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615E6B" w14:textId="77777777" w:rsidR="00B45D29" w:rsidRDefault="000620BC">
      <w:pPr>
        <w:spacing w:line="560" w:lineRule="exact"/>
        <w:jc w:val="center"/>
        <w:rPr>
          <w:rFonts w:ascii="黑体" w:eastAsia="黑体" w:hAnsi="黑体" w:cs="黑体"/>
          <w:sz w:val="36"/>
          <w:szCs w:val="36"/>
        </w:rPr>
      </w:pPr>
      <w:r>
        <w:rPr>
          <w:rFonts w:ascii="黑体" w:eastAsia="黑体" w:hAnsi="黑体" w:cs="黑体" w:hint="eastAsia"/>
          <w:sz w:val="36"/>
          <w:szCs w:val="36"/>
        </w:rPr>
        <w:t>2021年安徽省大学生网络与分布式系统创新设计大赛</w:t>
      </w:r>
    </w:p>
    <w:p w14:paraId="0870081D" w14:textId="77777777" w:rsidR="00B45D29" w:rsidRDefault="000620BC">
      <w:pPr>
        <w:spacing w:line="560" w:lineRule="exact"/>
        <w:jc w:val="center"/>
        <w:rPr>
          <w:rFonts w:ascii="方正小标宋_GBK" w:eastAsia="方正小标宋_GBK" w:hAnsi="方正小标宋_GBK"/>
          <w:sz w:val="36"/>
          <w:szCs w:val="36"/>
        </w:rPr>
      </w:pPr>
      <w:bookmarkStart w:id="0" w:name="_Toc16575_WPSOffice_Level1"/>
      <w:bookmarkStart w:id="1" w:name="_Toc5762_WPSOffice_Level1"/>
      <w:bookmarkStart w:id="2" w:name="_Toc2117_WPSOffice_Level1"/>
      <w:bookmarkStart w:id="3" w:name="_Toc20988_WPSOffice_Level1"/>
      <w:bookmarkStart w:id="4" w:name="_Toc21008_WPSOffice_Level1"/>
      <w:bookmarkStart w:id="5" w:name="_Toc16375_WPSOffice_Level1"/>
      <w:r>
        <w:rPr>
          <w:rFonts w:ascii="黑体" w:eastAsia="黑体" w:hAnsi="黑体" w:cs="黑体" w:hint="eastAsia"/>
          <w:sz w:val="36"/>
          <w:szCs w:val="36"/>
        </w:rPr>
        <w:t>赛项规程</w:t>
      </w:r>
      <w:bookmarkEnd w:id="0"/>
      <w:bookmarkEnd w:id="1"/>
      <w:bookmarkEnd w:id="2"/>
      <w:bookmarkEnd w:id="3"/>
      <w:bookmarkEnd w:id="4"/>
      <w:bookmarkEnd w:id="5"/>
    </w:p>
    <w:p w14:paraId="4CF400D3" w14:textId="77777777" w:rsidR="00B45D29" w:rsidRDefault="00B45D29">
      <w:pPr>
        <w:spacing w:line="560" w:lineRule="exact"/>
        <w:jc w:val="center"/>
        <w:rPr>
          <w:rFonts w:ascii="方正小标宋_GBK" w:eastAsia="方正小标宋_GBK" w:hAnsi="方正小标宋_GBK"/>
          <w:sz w:val="36"/>
          <w:szCs w:val="36"/>
        </w:rPr>
      </w:pPr>
    </w:p>
    <w:p w14:paraId="47D072A6" w14:textId="77777777" w:rsidR="00B45D29" w:rsidRDefault="000620BC">
      <w:pPr>
        <w:spacing w:line="560" w:lineRule="exact"/>
        <w:ind w:firstLineChars="200" w:firstLine="562"/>
        <w:rPr>
          <w:rFonts w:ascii="仿宋_GB2312" w:eastAsia="仿宋_GB2312" w:hAnsi="Arial Narrow"/>
          <w:b/>
          <w:bCs/>
          <w:sz w:val="28"/>
          <w:szCs w:val="28"/>
        </w:rPr>
      </w:pPr>
      <w:r>
        <w:rPr>
          <w:rFonts w:ascii="仿宋_GB2312" w:eastAsia="仿宋_GB2312" w:hAnsi="Arial Narrow" w:cs="仿宋_GB2312" w:hint="eastAsia"/>
          <w:b/>
          <w:bCs/>
          <w:sz w:val="28"/>
          <w:szCs w:val="28"/>
        </w:rPr>
        <w:t>一、赛项名称</w:t>
      </w:r>
    </w:p>
    <w:p w14:paraId="22CB1589" w14:textId="77777777" w:rsidR="00B45D29" w:rsidRDefault="000620BC">
      <w:pPr>
        <w:spacing w:line="560" w:lineRule="exact"/>
        <w:ind w:firstLineChars="200" w:firstLine="560"/>
        <w:rPr>
          <w:rFonts w:ascii="仿宋_GB2312" w:eastAsia="仿宋_GB2312" w:hAnsi="Arial Narrow"/>
          <w:sz w:val="28"/>
          <w:szCs w:val="28"/>
        </w:rPr>
      </w:pPr>
      <w:r>
        <w:rPr>
          <w:rFonts w:ascii="仿宋_GB2312" w:eastAsia="仿宋_GB2312" w:hAnsi="Arial Narrow" w:cs="仿宋_GB2312" w:hint="eastAsia"/>
          <w:sz w:val="28"/>
          <w:szCs w:val="28"/>
        </w:rPr>
        <w:t>赛项名称：安徽省大学生网络与分布式系统创新设计大赛</w:t>
      </w:r>
    </w:p>
    <w:p w14:paraId="6405EA54" w14:textId="77777777" w:rsidR="00B45D29" w:rsidRDefault="000620BC">
      <w:pPr>
        <w:spacing w:line="560" w:lineRule="exact"/>
        <w:ind w:leftChars="266" w:left="1959" w:hangingChars="500" w:hanging="1400"/>
        <w:rPr>
          <w:rFonts w:ascii="仿宋_GB2312" w:eastAsia="仿宋_GB2312" w:hAnsi="Arial Narrow"/>
          <w:sz w:val="28"/>
          <w:szCs w:val="28"/>
        </w:rPr>
      </w:pPr>
      <w:r>
        <w:rPr>
          <w:rFonts w:ascii="仿宋_GB2312" w:eastAsia="仿宋_GB2312" w:hAnsi="Arial Narrow" w:cs="仿宋_GB2312" w:hint="eastAsia"/>
          <w:sz w:val="28"/>
          <w:szCs w:val="28"/>
        </w:rPr>
        <w:t>英文名称：</w:t>
      </w:r>
      <w:r>
        <w:rPr>
          <w:rFonts w:ascii="仿宋_GB2312" w:eastAsia="仿宋_GB2312" w:hAnsi="Arial Narrow" w:cs="仿宋_GB2312"/>
          <w:sz w:val="28"/>
          <w:szCs w:val="28"/>
        </w:rPr>
        <w:t>Anhui Province Student Innovation Design Competition on Network and Distributed System</w:t>
      </w:r>
    </w:p>
    <w:p w14:paraId="51FB963F" w14:textId="77777777" w:rsidR="00B45D29" w:rsidRDefault="000620BC">
      <w:pPr>
        <w:spacing w:line="560" w:lineRule="exact"/>
        <w:ind w:firstLineChars="200" w:firstLine="560"/>
        <w:rPr>
          <w:rFonts w:ascii="仿宋_GB2312" w:eastAsia="仿宋_GB2312" w:hAnsi="Arial Narrow"/>
          <w:sz w:val="28"/>
          <w:szCs w:val="28"/>
        </w:rPr>
      </w:pPr>
      <w:r>
        <w:rPr>
          <w:rFonts w:ascii="仿宋_GB2312" w:eastAsia="仿宋_GB2312" w:hAnsi="Arial Narrow" w:cs="仿宋_GB2312" w:hint="eastAsia"/>
          <w:sz w:val="28"/>
          <w:szCs w:val="28"/>
        </w:rPr>
        <w:t>赛项组别：研究生组、本科组、高职组</w:t>
      </w:r>
    </w:p>
    <w:p w14:paraId="3BBFC0C9" w14:textId="77777777" w:rsidR="00B45D29" w:rsidRDefault="000620BC">
      <w:pPr>
        <w:spacing w:line="560" w:lineRule="exact"/>
        <w:ind w:firstLine="567"/>
        <w:rPr>
          <w:rFonts w:ascii="仿宋_GB2312" w:eastAsia="仿宋_GB2312" w:hAnsi="Arial Narrow"/>
          <w:b/>
          <w:bCs/>
          <w:sz w:val="28"/>
          <w:szCs w:val="28"/>
        </w:rPr>
      </w:pPr>
      <w:r>
        <w:rPr>
          <w:rFonts w:ascii="仿宋_GB2312" w:eastAsia="仿宋_GB2312" w:hAnsi="Arial Narrow" w:cs="仿宋_GB2312" w:hint="eastAsia"/>
          <w:b/>
          <w:bCs/>
          <w:sz w:val="28"/>
          <w:szCs w:val="28"/>
        </w:rPr>
        <w:t>二、竞赛组织机构</w:t>
      </w:r>
    </w:p>
    <w:p w14:paraId="4653A6F3" w14:textId="77777777" w:rsidR="00B45D29" w:rsidRDefault="000620BC">
      <w:pPr>
        <w:spacing w:line="560" w:lineRule="exact"/>
        <w:ind w:firstLineChars="200" w:firstLine="562"/>
        <w:rPr>
          <w:rFonts w:ascii="仿宋_GB2312" w:eastAsia="仿宋_GB2312" w:hAnsi="Arial Narrow"/>
          <w:sz w:val="28"/>
          <w:szCs w:val="28"/>
        </w:rPr>
      </w:pPr>
      <w:r>
        <w:rPr>
          <w:rFonts w:ascii="仿宋_GB2312" w:eastAsia="仿宋_GB2312" w:hAnsi="Arial Narrow" w:cs="仿宋_GB2312"/>
          <w:b/>
          <w:bCs/>
          <w:sz w:val="28"/>
          <w:szCs w:val="28"/>
        </w:rPr>
        <w:t xml:space="preserve"> </w:t>
      </w:r>
      <w:r>
        <w:rPr>
          <w:rFonts w:ascii="仿宋_GB2312" w:eastAsia="仿宋_GB2312" w:hAnsi="Arial Narrow" w:cs="仿宋_GB2312" w:hint="eastAsia"/>
          <w:b/>
          <w:bCs/>
          <w:sz w:val="28"/>
          <w:szCs w:val="28"/>
        </w:rPr>
        <w:t>主办单位：</w:t>
      </w:r>
      <w:r>
        <w:rPr>
          <w:rFonts w:ascii="仿宋_GB2312" w:eastAsia="仿宋_GB2312" w:hAnsi="Arial Narrow" w:cs="仿宋_GB2312" w:hint="eastAsia"/>
          <w:sz w:val="28"/>
          <w:szCs w:val="28"/>
        </w:rPr>
        <w:t>安徽省教育厅</w:t>
      </w:r>
    </w:p>
    <w:p w14:paraId="1238A081" w14:textId="2560E690" w:rsidR="00B45D29" w:rsidRDefault="000620BC">
      <w:pPr>
        <w:spacing w:line="560" w:lineRule="exact"/>
        <w:ind w:firstLine="420"/>
        <w:rPr>
          <w:rFonts w:ascii="仿宋_GB2312" w:eastAsia="仿宋_GB2312" w:hAnsi="Arial Narrow"/>
          <w:sz w:val="28"/>
          <w:szCs w:val="28"/>
        </w:rPr>
      </w:pPr>
      <w:r>
        <w:rPr>
          <w:rFonts w:ascii="仿宋_GB2312" w:eastAsia="仿宋_GB2312" w:hAnsi="Arial Narrow" w:cs="仿宋_GB2312"/>
          <w:b/>
          <w:bCs/>
          <w:sz w:val="28"/>
          <w:szCs w:val="28"/>
        </w:rPr>
        <w:t xml:space="preserve">  </w:t>
      </w:r>
      <w:r>
        <w:rPr>
          <w:rFonts w:ascii="仿宋_GB2312" w:eastAsia="仿宋_GB2312" w:hAnsi="Arial Narrow" w:cs="仿宋_GB2312" w:hint="eastAsia"/>
          <w:b/>
          <w:bCs/>
          <w:sz w:val="28"/>
          <w:szCs w:val="28"/>
        </w:rPr>
        <w:t>承办单位：</w:t>
      </w:r>
      <w:r>
        <w:rPr>
          <w:rFonts w:ascii="仿宋_GB2312" w:eastAsia="仿宋_GB2312" w:hAnsi="Arial Narrow" w:cs="仿宋_GB2312" w:hint="eastAsia"/>
          <w:sz w:val="28"/>
          <w:szCs w:val="28"/>
        </w:rPr>
        <w:t>池州学院、巢湖学院、安徽省电子学会、安徽省计算机学会</w:t>
      </w:r>
    </w:p>
    <w:p w14:paraId="217241BE" w14:textId="77777777" w:rsidR="00B45D29" w:rsidRDefault="000620BC">
      <w:pPr>
        <w:spacing w:line="560" w:lineRule="exact"/>
        <w:ind w:firstLineChars="200" w:firstLine="562"/>
        <w:rPr>
          <w:rFonts w:ascii="仿宋_GB2312" w:eastAsia="仿宋_GB2312" w:hAnsi="Arial Narrow"/>
          <w:b/>
          <w:bCs/>
          <w:sz w:val="28"/>
          <w:szCs w:val="28"/>
        </w:rPr>
      </w:pPr>
      <w:bookmarkStart w:id="6" w:name="_Toc3874"/>
      <w:bookmarkStart w:id="7" w:name="_Toc24925_WPSOffice_Level2"/>
      <w:r>
        <w:rPr>
          <w:rFonts w:ascii="仿宋_GB2312" w:eastAsia="仿宋_GB2312" w:hAnsi="Arial Narrow" w:cs="仿宋_GB2312" w:hint="eastAsia"/>
          <w:b/>
          <w:bCs/>
          <w:sz w:val="28"/>
          <w:szCs w:val="28"/>
        </w:rPr>
        <w:t>（一）组织委员会</w:t>
      </w:r>
      <w:bookmarkEnd w:id="6"/>
      <w:bookmarkEnd w:id="7"/>
    </w:p>
    <w:p w14:paraId="3750D770" w14:textId="77777777" w:rsidR="00B45D29" w:rsidRDefault="000620BC">
      <w:pPr>
        <w:spacing w:line="560" w:lineRule="exact"/>
        <w:ind w:firstLineChars="200" w:firstLine="562"/>
        <w:rPr>
          <w:rFonts w:ascii="仿宋_GB2312" w:eastAsia="仿宋_GB2312" w:hAnsi="Arial Narrow" w:cs="仿宋_GB2312"/>
          <w:sz w:val="28"/>
          <w:szCs w:val="28"/>
        </w:rPr>
      </w:pPr>
      <w:r>
        <w:rPr>
          <w:rFonts w:ascii="仿宋_GB2312" w:eastAsia="仿宋_GB2312" w:hAnsi="Arial Narrow" w:cs="仿宋_GB2312" w:hint="eastAsia"/>
          <w:b/>
          <w:bCs/>
          <w:sz w:val="28"/>
          <w:szCs w:val="28"/>
        </w:rPr>
        <w:t>主任委员：</w:t>
      </w:r>
      <w:r>
        <w:rPr>
          <w:rFonts w:ascii="仿宋_GB2312" w:eastAsia="仿宋_GB2312" w:hAnsi="Arial Narrow" w:cs="仿宋_GB2312"/>
          <w:sz w:val="28"/>
          <w:szCs w:val="28"/>
        </w:rPr>
        <w:t xml:space="preserve">  </w:t>
      </w:r>
    </w:p>
    <w:p w14:paraId="3365AD1E" w14:textId="77777777" w:rsidR="00B45D29" w:rsidRDefault="000620BC">
      <w:pPr>
        <w:spacing w:line="560" w:lineRule="exact"/>
        <w:ind w:firstLineChars="300" w:firstLine="840"/>
        <w:rPr>
          <w:rFonts w:ascii="仿宋_GB2312" w:eastAsia="仿宋_GB2312" w:hAnsi="Arial Narrow"/>
          <w:sz w:val="28"/>
          <w:szCs w:val="28"/>
        </w:rPr>
      </w:pPr>
      <w:r>
        <w:rPr>
          <w:rFonts w:ascii="仿宋_GB2312" w:eastAsia="仿宋_GB2312" w:hAnsi="Arial Narrow" w:cs="仿宋_GB2312" w:hint="eastAsia"/>
          <w:sz w:val="28"/>
          <w:szCs w:val="28"/>
        </w:rPr>
        <w:t>储常连</w:t>
      </w:r>
      <w:r>
        <w:rPr>
          <w:rFonts w:ascii="仿宋_GB2312" w:eastAsia="仿宋_GB2312" w:hAnsi="Arial Narrow" w:cs="仿宋_GB2312"/>
          <w:sz w:val="28"/>
          <w:szCs w:val="28"/>
        </w:rPr>
        <w:t xml:space="preserve">   </w:t>
      </w:r>
      <w:r>
        <w:rPr>
          <w:rFonts w:ascii="仿宋_GB2312" w:eastAsia="仿宋_GB2312" w:hAnsi="Arial Narrow" w:cs="仿宋_GB2312" w:hint="eastAsia"/>
          <w:sz w:val="28"/>
          <w:szCs w:val="28"/>
        </w:rPr>
        <w:t>安徽省教育厅副厅长</w:t>
      </w:r>
    </w:p>
    <w:p w14:paraId="5EAF3209" w14:textId="77777777" w:rsidR="00B45D29" w:rsidRDefault="000620BC">
      <w:pPr>
        <w:spacing w:line="560" w:lineRule="exact"/>
        <w:ind w:firstLineChars="200" w:firstLine="562"/>
        <w:rPr>
          <w:rFonts w:ascii="仿宋_GB2312" w:eastAsia="仿宋_GB2312" w:hAnsi="Arial Narrow" w:cs="仿宋_GB2312"/>
          <w:b/>
          <w:bCs/>
          <w:sz w:val="28"/>
          <w:szCs w:val="28"/>
        </w:rPr>
      </w:pPr>
      <w:r>
        <w:rPr>
          <w:rFonts w:ascii="仿宋_GB2312" w:eastAsia="仿宋_GB2312" w:hAnsi="Arial Narrow" w:cs="仿宋_GB2312" w:hint="eastAsia"/>
          <w:b/>
          <w:bCs/>
          <w:sz w:val="28"/>
          <w:szCs w:val="28"/>
        </w:rPr>
        <w:t>副主任委员：</w:t>
      </w:r>
    </w:p>
    <w:p w14:paraId="021F70D2" w14:textId="77777777" w:rsidR="00B45D29" w:rsidRDefault="000620BC">
      <w:pPr>
        <w:spacing w:line="560" w:lineRule="exact"/>
        <w:ind w:firstLineChars="300" w:firstLine="840"/>
        <w:rPr>
          <w:rFonts w:ascii="仿宋_GB2312" w:eastAsia="仿宋_GB2312" w:hAnsi="Arial Narrow"/>
          <w:sz w:val="28"/>
          <w:szCs w:val="28"/>
        </w:rPr>
      </w:pPr>
      <w:r>
        <w:rPr>
          <w:rFonts w:ascii="仿宋_GB2312" w:eastAsia="仿宋_GB2312" w:hAnsi="Arial Narrow" w:cs="仿宋_GB2312" w:hint="eastAsia"/>
          <w:sz w:val="28"/>
          <w:szCs w:val="28"/>
        </w:rPr>
        <w:t>张尔桂</w:t>
      </w:r>
      <w:r>
        <w:rPr>
          <w:rFonts w:ascii="仿宋_GB2312" w:eastAsia="仿宋_GB2312" w:hAnsi="Arial Narrow" w:cs="仿宋_GB2312"/>
          <w:sz w:val="28"/>
          <w:szCs w:val="28"/>
        </w:rPr>
        <w:t xml:space="preserve">   </w:t>
      </w:r>
      <w:r>
        <w:rPr>
          <w:rFonts w:ascii="仿宋_GB2312" w:eastAsia="仿宋_GB2312" w:hAnsi="Arial Narrow" w:cs="仿宋_GB2312" w:hint="eastAsia"/>
          <w:sz w:val="28"/>
          <w:szCs w:val="28"/>
        </w:rPr>
        <w:t>安徽省教育厅高教处处长</w:t>
      </w:r>
    </w:p>
    <w:p w14:paraId="0B37CAD6" w14:textId="77777777" w:rsidR="00B45D29" w:rsidRDefault="000620BC">
      <w:pPr>
        <w:spacing w:line="560" w:lineRule="exact"/>
        <w:ind w:firstLineChars="300" w:firstLine="840"/>
        <w:rPr>
          <w:rFonts w:ascii="仿宋_GB2312" w:eastAsia="仿宋_GB2312" w:hAnsi="Arial Narrow"/>
          <w:sz w:val="28"/>
          <w:szCs w:val="28"/>
        </w:rPr>
      </w:pPr>
      <w:r>
        <w:rPr>
          <w:rFonts w:ascii="仿宋_GB2312" w:eastAsia="仿宋_GB2312" w:hAnsi="Arial Narrow" w:cs="仿宋_GB2312" w:hint="eastAsia"/>
          <w:sz w:val="28"/>
          <w:szCs w:val="28"/>
        </w:rPr>
        <w:t>阳光宁</w:t>
      </w:r>
      <w:r>
        <w:rPr>
          <w:rFonts w:ascii="仿宋_GB2312" w:eastAsia="仿宋_GB2312" w:hAnsi="Arial Narrow" w:cs="仿宋_GB2312"/>
          <w:sz w:val="28"/>
          <w:szCs w:val="28"/>
        </w:rPr>
        <w:t xml:space="preserve">   </w:t>
      </w:r>
      <w:r>
        <w:rPr>
          <w:rFonts w:ascii="仿宋_GB2312" w:eastAsia="仿宋_GB2312" w:hAnsi="Arial Narrow" w:cs="仿宋_GB2312" w:hint="eastAsia"/>
          <w:sz w:val="28"/>
          <w:szCs w:val="28"/>
        </w:rPr>
        <w:t>池州学院副院长</w:t>
      </w:r>
    </w:p>
    <w:p w14:paraId="766D1D1A" w14:textId="77777777" w:rsidR="00B45D29" w:rsidRDefault="000620BC">
      <w:pPr>
        <w:spacing w:line="560" w:lineRule="exact"/>
        <w:ind w:firstLineChars="300" w:firstLine="840"/>
        <w:rPr>
          <w:rFonts w:ascii="仿宋_GB2312" w:eastAsia="仿宋_GB2312" w:hAnsi="Arial Narrow"/>
          <w:sz w:val="28"/>
          <w:szCs w:val="28"/>
        </w:rPr>
      </w:pPr>
      <w:r>
        <w:rPr>
          <w:rFonts w:ascii="仿宋_GB2312" w:eastAsia="仿宋_GB2312" w:hAnsi="Arial Narrow" w:cs="仿宋_GB2312" w:hint="eastAsia"/>
          <w:sz w:val="28"/>
          <w:szCs w:val="28"/>
        </w:rPr>
        <w:t>徐柳凡</w:t>
      </w:r>
      <w:r>
        <w:rPr>
          <w:rFonts w:ascii="仿宋_GB2312" w:eastAsia="仿宋_GB2312" w:hAnsi="Arial Narrow" w:cs="仿宋_GB2312"/>
          <w:sz w:val="28"/>
          <w:szCs w:val="28"/>
        </w:rPr>
        <w:t xml:space="preserve">   </w:t>
      </w:r>
      <w:r>
        <w:rPr>
          <w:rFonts w:ascii="仿宋_GB2312" w:eastAsia="仿宋_GB2312" w:hAnsi="Arial Narrow" w:cs="仿宋_GB2312" w:hint="eastAsia"/>
          <w:sz w:val="28"/>
          <w:szCs w:val="28"/>
        </w:rPr>
        <w:t>巢湖学院副院长</w:t>
      </w:r>
    </w:p>
    <w:p w14:paraId="53026978" w14:textId="77777777" w:rsidR="00B45D29" w:rsidRDefault="000620BC">
      <w:pPr>
        <w:spacing w:line="560" w:lineRule="exact"/>
        <w:ind w:firstLineChars="200" w:firstLine="562"/>
        <w:rPr>
          <w:rFonts w:ascii="仿宋_GB2312" w:eastAsia="仿宋_GB2312" w:hAnsi="Arial Narrow" w:cs="仿宋_GB2312"/>
          <w:sz w:val="28"/>
          <w:szCs w:val="28"/>
        </w:rPr>
      </w:pPr>
      <w:r>
        <w:rPr>
          <w:rFonts w:ascii="仿宋_GB2312" w:eastAsia="仿宋_GB2312" w:hAnsi="Arial Narrow" w:cs="仿宋_GB2312" w:hint="eastAsia"/>
          <w:b/>
          <w:bCs/>
          <w:sz w:val="28"/>
          <w:szCs w:val="28"/>
        </w:rPr>
        <w:t>委</w:t>
      </w:r>
      <w:r>
        <w:rPr>
          <w:rFonts w:ascii="仿宋_GB2312" w:eastAsia="仿宋_GB2312" w:hAnsi="Arial Narrow" w:cs="仿宋_GB2312"/>
          <w:b/>
          <w:bCs/>
          <w:sz w:val="28"/>
          <w:szCs w:val="28"/>
        </w:rPr>
        <w:t xml:space="preserve">    </w:t>
      </w:r>
      <w:r>
        <w:rPr>
          <w:rFonts w:ascii="仿宋_GB2312" w:eastAsia="仿宋_GB2312" w:hAnsi="Arial Narrow" w:cs="仿宋_GB2312" w:hint="eastAsia"/>
          <w:b/>
          <w:bCs/>
          <w:sz w:val="28"/>
          <w:szCs w:val="28"/>
        </w:rPr>
        <w:t>员：</w:t>
      </w:r>
      <w:r>
        <w:rPr>
          <w:rFonts w:ascii="仿宋_GB2312" w:eastAsia="仿宋_GB2312" w:hAnsi="Arial Narrow" w:cs="仿宋_GB2312"/>
          <w:sz w:val="28"/>
          <w:szCs w:val="28"/>
        </w:rPr>
        <w:t xml:space="preserve">  </w:t>
      </w:r>
    </w:p>
    <w:p w14:paraId="1E94F50A" w14:textId="77777777" w:rsidR="00B45D29" w:rsidRDefault="000620BC">
      <w:pPr>
        <w:spacing w:line="560" w:lineRule="exact"/>
        <w:ind w:firstLineChars="300" w:firstLine="840"/>
        <w:rPr>
          <w:rFonts w:ascii="仿宋_GB2312" w:eastAsia="仿宋_GB2312" w:hAnsi="Arial Narrow"/>
          <w:sz w:val="28"/>
          <w:szCs w:val="28"/>
        </w:rPr>
      </w:pPr>
      <w:r>
        <w:rPr>
          <w:rFonts w:ascii="仿宋_GB2312" w:eastAsia="仿宋_GB2312" w:hAnsi="Arial Narrow" w:cs="仿宋_GB2312" w:hint="eastAsia"/>
          <w:sz w:val="28"/>
          <w:szCs w:val="28"/>
        </w:rPr>
        <w:t>朱永国</w:t>
      </w:r>
      <w:r>
        <w:rPr>
          <w:rFonts w:ascii="仿宋_GB2312" w:eastAsia="仿宋_GB2312" w:hAnsi="Arial Narrow" w:cs="仿宋_GB2312"/>
          <w:sz w:val="28"/>
          <w:szCs w:val="28"/>
        </w:rPr>
        <w:t xml:space="preserve">   </w:t>
      </w:r>
      <w:r>
        <w:rPr>
          <w:rFonts w:ascii="仿宋_GB2312" w:eastAsia="仿宋_GB2312" w:hAnsi="Arial Narrow" w:cs="仿宋_GB2312" w:hint="eastAsia"/>
          <w:sz w:val="28"/>
          <w:szCs w:val="28"/>
        </w:rPr>
        <w:t>安徽省教育厅高教处副处长</w:t>
      </w:r>
    </w:p>
    <w:p w14:paraId="53894F4F" w14:textId="77777777" w:rsidR="00B45D29" w:rsidRDefault="000620BC">
      <w:pPr>
        <w:spacing w:line="560" w:lineRule="exact"/>
        <w:ind w:firstLineChars="300" w:firstLine="840"/>
        <w:rPr>
          <w:rFonts w:ascii="仿宋_GB2312" w:eastAsia="仿宋_GB2312" w:hAnsi="Arial Narrow"/>
          <w:sz w:val="28"/>
          <w:szCs w:val="28"/>
        </w:rPr>
      </w:pPr>
      <w:r>
        <w:rPr>
          <w:rFonts w:ascii="仿宋_GB2312" w:eastAsia="仿宋_GB2312" w:hAnsi="Arial Narrow" w:cs="仿宋_GB2312" w:hint="eastAsia"/>
          <w:sz w:val="28"/>
          <w:szCs w:val="28"/>
        </w:rPr>
        <w:t>吴先良</w:t>
      </w:r>
      <w:r>
        <w:rPr>
          <w:rFonts w:ascii="仿宋_GB2312" w:eastAsia="仿宋_GB2312" w:hAnsi="Arial Narrow" w:cs="仿宋_GB2312"/>
          <w:sz w:val="28"/>
          <w:szCs w:val="28"/>
        </w:rPr>
        <w:t xml:space="preserve">   </w:t>
      </w:r>
      <w:r>
        <w:rPr>
          <w:rFonts w:ascii="仿宋_GB2312" w:eastAsia="仿宋_GB2312" w:hAnsi="Arial Narrow" w:cs="仿宋_GB2312" w:hint="eastAsia"/>
          <w:sz w:val="28"/>
          <w:szCs w:val="28"/>
        </w:rPr>
        <w:t>安徽省电子学会理事长</w:t>
      </w:r>
    </w:p>
    <w:p w14:paraId="55B458E6" w14:textId="77777777" w:rsidR="00B45D29" w:rsidRDefault="000620BC">
      <w:pPr>
        <w:spacing w:line="560" w:lineRule="exact"/>
        <w:ind w:firstLineChars="300" w:firstLine="840"/>
        <w:rPr>
          <w:rFonts w:ascii="仿宋_GB2312" w:eastAsia="仿宋_GB2312" w:hAnsi="Arial Narrow"/>
          <w:sz w:val="28"/>
          <w:szCs w:val="28"/>
        </w:rPr>
      </w:pPr>
      <w:r>
        <w:rPr>
          <w:rFonts w:ascii="仿宋_GB2312" w:eastAsia="仿宋_GB2312" w:hAnsi="Arial Narrow" w:cs="仿宋_GB2312" w:hint="eastAsia"/>
          <w:sz w:val="28"/>
          <w:szCs w:val="28"/>
        </w:rPr>
        <w:t>陈恩红</w:t>
      </w:r>
      <w:r>
        <w:rPr>
          <w:rFonts w:ascii="仿宋_GB2312" w:eastAsia="仿宋_GB2312" w:hAnsi="Arial Narrow" w:cs="仿宋_GB2312"/>
          <w:sz w:val="28"/>
          <w:szCs w:val="28"/>
        </w:rPr>
        <w:t xml:space="preserve">   </w:t>
      </w:r>
      <w:r>
        <w:rPr>
          <w:rFonts w:ascii="仿宋_GB2312" w:eastAsia="仿宋_GB2312" w:hAnsi="Arial Narrow" w:cs="仿宋_GB2312" w:hint="eastAsia"/>
          <w:sz w:val="28"/>
          <w:szCs w:val="28"/>
        </w:rPr>
        <w:t>安徽省计算机学会理事长</w:t>
      </w:r>
    </w:p>
    <w:p w14:paraId="02C3492C" w14:textId="77777777" w:rsidR="00B45D29" w:rsidRDefault="000620BC">
      <w:pPr>
        <w:spacing w:line="560" w:lineRule="exact"/>
        <w:ind w:firstLineChars="300" w:firstLine="840"/>
        <w:rPr>
          <w:rFonts w:ascii="仿宋_GB2312" w:eastAsia="仿宋_GB2312" w:hAnsi="Arial Narrow"/>
          <w:sz w:val="28"/>
          <w:szCs w:val="28"/>
        </w:rPr>
      </w:pPr>
      <w:r>
        <w:rPr>
          <w:rFonts w:ascii="仿宋_GB2312" w:eastAsia="仿宋_GB2312" w:hAnsi="Arial Narrow" w:cs="仿宋_GB2312" w:hint="eastAsia"/>
          <w:sz w:val="28"/>
          <w:szCs w:val="28"/>
        </w:rPr>
        <w:t>黄海生</w:t>
      </w:r>
      <w:r>
        <w:rPr>
          <w:rFonts w:ascii="仿宋_GB2312" w:eastAsia="仿宋_GB2312" w:hAnsi="Arial Narrow" w:cs="仿宋_GB2312"/>
          <w:sz w:val="28"/>
          <w:szCs w:val="28"/>
        </w:rPr>
        <w:t xml:space="preserve">   </w:t>
      </w:r>
      <w:r>
        <w:rPr>
          <w:rFonts w:ascii="仿宋_GB2312" w:eastAsia="仿宋_GB2312" w:hAnsi="Arial Narrow" w:cs="仿宋_GB2312" w:hint="eastAsia"/>
          <w:sz w:val="28"/>
          <w:szCs w:val="28"/>
        </w:rPr>
        <w:t>池州学院教务处处长</w:t>
      </w:r>
    </w:p>
    <w:p w14:paraId="18DAD9C1" w14:textId="77777777" w:rsidR="00B45D29" w:rsidRDefault="000620BC">
      <w:pPr>
        <w:spacing w:line="560" w:lineRule="exact"/>
        <w:ind w:firstLineChars="300" w:firstLine="840"/>
        <w:rPr>
          <w:rFonts w:ascii="仿宋_GB2312" w:eastAsia="仿宋_GB2312" w:hAnsi="Arial Narrow"/>
          <w:sz w:val="28"/>
          <w:szCs w:val="28"/>
        </w:rPr>
      </w:pPr>
      <w:r>
        <w:rPr>
          <w:rFonts w:ascii="仿宋_GB2312" w:eastAsia="仿宋_GB2312" w:hAnsi="Arial Narrow" w:cs="仿宋_GB2312" w:hint="eastAsia"/>
          <w:sz w:val="28"/>
          <w:szCs w:val="28"/>
        </w:rPr>
        <w:t>丁俊苗</w:t>
      </w:r>
      <w:r>
        <w:rPr>
          <w:rFonts w:ascii="仿宋_GB2312" w:eastAsia="仿宋_GB2312" w:hAnsi="Arial Narrow" w:cs="仿宋_GB2312"/>
          <w:sz w:val="28"/>
          <w:szCs w:val="28"/>
        </w:rPr>
        <w:t xml:space="preserve">   </w:t>
      </w:r>
      <w:r>
        <w:rPr>
          <w:rFonts w:ascii="仿宋_GB2312" w:eastAsia="仿宋_GB2312" w:hAnsi="Arial Narrow" w:cs="仿宋_GB2312" w:hint="eastAsia"/>
          <w:sz w:val="28"/>
          <w:szCs w:val="28"/>
        </w:rPr>
        <w:t>巢湖学院教务处处长</w:t>
      </w:r>
    </w:p>
    <w:p w14:paraId="1EE08082" w14:textId="77777777" w:rsidR="00B45D29" w:rsidRDefault="000620BC">
      <w:pPr>
        <w:spacing w:line="560" w:lineRule="exact"/>
        <w:ind w:firstLineChars="200" w:firstLine="562"/>
        <w:rPr>
          <w:rFonts w:ascii="仿宋_GB2312" w:eastAsia="仿宋_GB2312" w:hAnsi="Arial Narrow"/>
          <w:b/>
          <w:bCs/>
          <w:sz w:val="28"/>
          <w:szCs w:val="28"/>
        </w:rPr>
      </w:pPr>
      <w:bookmarkStart w:id="8" w:name="_Toc2270_WPSOffice_Level2"/>
      <w:bookmarkStart w:id="9" w:name="_Toc22910"/>
      <w:r>
        <w:rPr>
          <w:rFonts w:ascii="仿宋_GB2312" w:eastAsia="仿宋_GB2312" w:hAnsi="Arial Narrow" w:cs="仿宋_GB2312" w:hint="eastAsia"/>
          <w:b/>
          <w:bCs/>
          <w:sz w:val="28"/>
          <w:szCs w:val="28"/>
        </w:rPr>
        <w:lastRenderedPageBreak/>
        <w:t>（二）专家委员会</w:t>
      </w:r>
      <w:bookmarkEnd w:id="8"/>
      <w:bookmarkEnd w:id="9"/>
    </w:p>
    <w:p w14:paraId="25AEB8F8" w14:textId="77777777" w:rsidR="00B45D29" w:rsidRDefault="000620BC">
      <w:pPr>
        <w:widowControl/>
        <w:adjustRightInd w:val="0"/>
        <w:spacing w:line="560" w:lineRule="exact"/>
        <w:ind w:firstLineChars="200" w:firstLine="562"/>
        <w:jc w:val="left"/>
        <w:rPr>
          <w:rFonts w:eastAsia="仿宋_GB2312"/>
          <w:sz w:val="28"/>
          <w:szCs w:val="28"/>
        </w:rPr>
      </w:pPr>
      <w:r>
        <w:rPr>
          <w:rFonts w:eastAsia="仿宋_GB2312" w:cs="仿宋_GB2312" w:hint="eastAsia"/>
          <w:b/>
          <w:bCs/>
          <w:sz w:val="28"/>
          <w:szCs w:val="28"/>
        </w:rPr>
        <w:t>主任委员：</w:t>
      </w:r>
      <w:r>
        <w:rPr>
          <w:rFonts w:eastAsia="仿宋_GB2312"/>
          <w:sz w:val="28"/>
          <w:szCs w:val="28"/>
        </w:rPr>
        <w:t xml:space="preserve">  </w:t>
      </w:r>
    </w:p>
    <w:p w14:paraId="3AFACF58" w14:textId="77777777" w:rsidR="00B45D29" w:rsidRDefault="000620BC">
      <w:pPr>
        <w:widowControl/>
        <w:adjustRightInd w:val="0"/>
        <w:spacing w:line="560" w:lineRule="exact"/>
        <w:ind w:firstLineChars="300" w:firstLine="840"/>
        <w:jc w:val="left"/>
        <w:rPr>
          <w:rFonts w:ascii="仿宋_GB2312" w:eastAsia="仿宋_GB2312" w:hAnsi="Arial Narrow"/>
          <w:sz w:val="28"/>
          <w:szCs w:val="28"/>
        </w:rPr>
      </w:pPr>
      <w:r>
        <w:rPr>
          <w:rFonts w:ascii="仿宋_GB2312" w:eastAsia="仿宋_GB2312" w:hAnsi="Arial Narrow" w:cs="仿宋_GB2312" w:hint="eastAsia"/>
          <w:sz w:val="28"/>
          <w:szCs w:val="28"/>
        </w:rPr>
        <w:t>吴先良</w:t>
      </w:r>
      <w:r>
        <w:rPr>
          <w:rFonts w:ascii="仿宋_GB2312" w:eastAsia="仿宋_GB2312" w:hAnsi="Arial Narrow" w:cs="仿宋_GB2312"/>
          <w:sz w:val="28"/>
          <w:szCs w:val="28"/>
        </w:rPr>
        <w:t xml:space="preserve">   </w:t>
      </w:r>
      <w:r>
        <w:rPr>
          <w:rFonts w:ascii="仿宋_GB2312" w:eastAsia="仿宋_GB2312" w:hAnsi="Arial Narrow" w:cs="仿宋_GB2312" w:hint="eastAsia"/>
          <w:sz w:val="28"/>
          <w:szCs w:val="28"/>
        </w:rPr>
        <w:t>安徽大学教授</w:t>
      </w:r>
    </w:p>
    <w:p w14:paraId="42F14739" w14:textId="77777777" w:rsidR="00B45D29" w:rsidRDefault="000620BC">
      <w:pPr>
        <w:widowControl/>
        <w:adjustRightInd w:val="0"/>
        <w:spacing w:line="560" w:lineRule="exact"/>
        <w:ind w:firstLineChars="200" w:firstLine="562"/>
        <w:jc w:val="left"/>
        <w:rPr>
          <w:rFonts w:eastAsia="仿宋_GB2312" w:cs="仿宋_GB2312"/>
          <w:b/>
          <w:bCs/>
          <w:sz w:val="28"/>
          <w:szCs w:val="28"/>
        </w:rPr>
      </w:pPr>
      <w:r>
        <w:rPr>
          <w:rFonts w:eastAsia="仿宋_GB2312" w:cs="仿宋_GB2312" w:hint="eastAsia"/>
          <w:b/>
          <w:bCs/>
          <w:sz w:val="28"/>
          <w:szCs w:val="28"/>
        </w:rPr>
        <w:t>副主任委员：</w:t>
      </w:r>
    </w:p>
    <w:p w14:paraId="3D4630E5" w14:textId="77777777" w:rsidR="00B45D29" w:rsidRDefault="000620BC">
      <w:pPr>
        <w:widowControl/>
        <w:adjustRightInd w:val="0"/>
        <w:spacing w:line="560" w:lineRule="exact"/>
        <w:ind w:firstLineChars="300" w:firstLine="840"/>
        <w:jc w:val="left"/>
        <w:rPr>
          <w:rFonts w:ascii="仿宋_GB2312" w:eastAsia="仿宋_GB2312" w:hAnsi="Arial Narrow"/>
          <w:sz w:val="28"/>
          <w:szCs w:val="28"/>
        </w:rPr>
      </w:pPr>
      <w:r>
        <w:rPr>
          <w:rFonts w:ascii="仿宋_GB2312" w:eastAsia="仿宋_GB2312" w:hAnsi="Arial Narrow" w:cs="仿宋_GB2312" w:hint="eastAsia"/>
          <w:sz w:val="28"/>
          <w:szCs w:val="28"/>
        </w:rPr>
        <w:t>方潜生</w:t>
      </w:r>
      <w:r>
        <w:rPr>
          <w:rFonts w:ascii="仿宋_GB2312" w:eastAsia="仿宋_GB2312" w:hAnsi="Arial Narrow" w:cs="仿宋_GB2312"/>
          <w:sz w:val="28"/>
          <w:szCs w:val="28"/>
        </w:rPr>
        <w:t xml:space="preserve">   </w:t>
      </w:r>
      <w:r>
        <w:rPr>
          <w:rFonts w:ascii="仿宋_GB2312" w:eastAsia="仿宋_GB2312" w:hAnsi="Arial Narrow" w:cs="仿宋_GB2312" w:hint="eastAsia"/>
          <w:sz w:val="28"/>
          <w:szCs w:val="28"/>
        </w:rPr>
        <w:t>安徽建筑大学教授</w:t>
      </w:r>
    </w:p>
    <w:p w14:paraId="48CE9D34" w14:textId="77777777" w:rsidR="00B45D29" w:rsidRDefault="000620BC">
      <w:pPr>
        <w:spacing w:line="560" w:lineRule="exact"/>
        <w:ind w:firstLineChars="300" w:firstLine="840"/>
        <w:rPr>
          <w:rFonts w:ascii="仿宋_GB2312" w:eastAsia="仿宋_GB2312" w:hAnsi="Arial Narrow"/>
          <w:sz w:val="28"/>
          <w:szCs w:val="28"/>
        </w:rPr>
      </w:pPr>
      <w:r>
        <w:rPr>
          <w:rFonts w:ascii="仿宋_GB2312" w:eastAsia="仿宋_GB2312" w:hAnsi="Arial Narrow" w:cs="仿宋_GB2312" w:hint="eastAsia"/>
          <w:sz w:val="28"/>
          <w:szCs w:val="28"/>
        </w:rPr>
        <w:t>顾乃杰</w:t>
      </w:r>
      <w:r>
        <w:rPr>
          <w:rFonts w:ascii="仿宋_GB2312" w:eastAsia="仿宋_GB2312" w:hAnsi="Arial Narrow" w:cs="仿宋_GB2312"/>
          <w:sz w:val="28"/>
          <w:szCs w:val="28"/>
        </w:rPr>
        <w:t xml:space="preserve">   </w:t>
      </w:r>
      <w:r>
        <w:rPr>
          <w:rFonts w:ascii="仿宋_GB2312" w:eastAsia="仿宋_GB2312" w:hAnsi="Arial Narrow" w:cs="仿宋_GB2312" w:hint="eastAsia"/>
          <w:sz w:val="28"/>
          <w:szCs w:val="28"/>
        </w:rPr>
        <w:t>中国科学技术大学教授</w:t>
      </w:r>
    </w:p>
    <w:p w14:paraId="3971AFD4" w14:textId="77777777" w:rsidR="00B45D29" w:rsidRDefault="000620BC">
      <w:pPr>
        <w:widowControl/>
        <w:adjustRightInd w:val="0"/>
        <w:spacing w:line="560" w:lineRule="exact"/>
        <w:ind w:firstLineChars="200" w:firstLine="562"/>
        <w:jc w:val="left"/>
        <w:rPr>
          <w:rFonts w:eastAsia="仿宋_GB2312" w:cs="仿宋_GB2312"/>
          <w:b/>
          <w:bCs/>
          <w:sz w:val="28"/>
          <w:szCs w:val="28"/>
        </w:rPr>
      </w:pPr>
      <w:r>
        <w:rPr>
          <w:rFonts w:eastAsia="仿宋_GB2312" w:cs="仿宋_GB2312" w:hint="eastAsia"/>
          <w:b/>
          <w:bCs/>
          <w:sz w:val="28"/>
          <w:szCs w:val="28"/>
        </w:rPr>
        <w:t>委</w:t>
      </w:r>
      <w:r>
        <w:rPr>
          <w:rFonts w:eastAsia="仿宋_GB2312"/>
          <w:b/>
          <w:bCs/>
          <w:sz w:val="28"/>
          <w:szCs w:val="28"/>
        </w:rPr>
        <w:t xml:space="preserve">      </w:t>
      </w:r>
      <w:r>
        <w:rPr>
          <w:rFonts w:eastAsia="仿宋_GB2312" w:cs="仿宋_GB2312" w:hint="eastAsia"/>
          <w:b/>
          <w:bCs/>
          <w:sz w:val="28"/>
          <w:szCs w:val="28"/>
        </w:rPr>
        <w:t>员：</w:t>
      </w:r>
    </w:p>
    <w:p w14:paraId="59732CFC" w14:textId="77777777" w:rsidR="00B45D29" w:rsidRDefault="000620BC">
      <w:pPr>
        <w:widowControl/>
        <w:adjustRightInd w:val="0"/>
        <w:spacing w:line="560" w:lineRule="exact"/>
        <w:ind w:firstLineChars="300" w:firstLine="840"/>
        <w:jc w:val="left"/>
        <w:rPr>
          <w:rFonts w:ascii="仿宋_GB2312" w:eastAsia="仿宋_GB2312" w:hAnsi="Arial Narrow"/>
          <w:sz w:val="28"/>
          <w:szCs w:val="28"/>
        </w:rPr>
      </w:pPr>
      <w:r>
        <w:rPr>
          <w:rFonts w:ascii="仿宋_GB2312" w:eastAsia="仿宋_GB2312" w:hAnsi="Arial Narrow" w:cs="仿宋_GB2312" w:hint="eastAsia"/>
          <w:sz w:val="28"/>
          <w:szCs w:val="28"/>
        </w:rPr>
        <w:t>李</w:t>
      </w:r>
      <w:r>
        <w:rPr>
          <w:rFonts w:ascii="仿宋_GB2312" w:eastAsia="仿宋_GB2312" w:hAnsi="Arial Narrow" w:cs="仿宋_GB2312"/>
          <w:sz w:val="28"/>
          <w:szCs w:val="28"/>
        </w:rPr>
        <w:t xml:space="preserve">  </w:t>
      </w:r>
      <w:r>
        <w:rPr>
          <w:rFonts w:ascii="仿宋_GB2312" w:eastAsia="仿宋_GB2312" w:hAnsi="Arial Narrow" w:cs="仿宋_GB2312" w:hint="eastAsia"/>
          <w:sz w:val="28"/>
          <w:szCs w:val="28"/>
        </w:rPr>
        <w:t>京</w:t>
      </w:r>
      <w:r>
        <w:rPr>
          <w:rFonts w:ascii="仿宋_GB2312" w:eastAsia="仿宋_GB2312" w:hAnsi="Arial Narrow" w:cs="仿宋_GB2312"/>
          <w:sz w:val="28"/>
          <w:szCs w:val="28"/>
        </w:rPr>
        <w:t xml:space="preserve">   </w:t>
      </w:r>
      <w:r>
        <w:rPr>
          <w:rFonts w:ascii="仿宋_GB2312" w:eastAsia="仿宋_GB2312" w:hAnsi="Arial Narrow" w:cs="仿宋_GB2312" w:hint="eastAsia"/>
          <w:sz w:val="28"/>
          <w:szCs w:val="28"/>
        </w:rPr>
        <w:t>中国科学技术大学教授</w:t>
      </w:r>
    </w:p>
    <w:p w14:paraId="329198A3" w14:textId="77777777" w:rsidR="00B45D29" w:rsidRDefault="000620BC">
      <w:pPr>
        <w:spacing w:line="560" w:lineRule="exact"/>
        <w:ind w:firstLineChars="300" w:firstLine="840"/>
        <w:rPr>
          <w:rFonts w:ascii="仿宋_GB2312" w:eastAsia="仿宋_GB2312" w:hAnsi="Arial Narrow"/>
          <w:sz w:val="28"/>
          <w:szCs w:val="28"/>
        </w:rPr>
      </w:pPr>
      <w:r>
        <w:rPr>
          <w:rFonts w:ascii="仿宋_GB2312" w:eastAsia="仿宋_GB2312" w:hAnsi="Arial Narrow" w:cs="仿宋_GB2312" w:hint="eastAsia"/>
          <w:sz w:val="28"/>
          <w:szCs w:val="28"/>
        </w:rPr>
        <w:t>徐</w:t>
      </w:r>
      <w:r>
        <w:rPr>
          <w:rFonts w:ascii="仿宋_GB2312" w:eastAsia="仿宋_GB2312" w:hAnsi="Arial Narrow" w:cs="仿宋_GB2312"/>
          <w:sz w:val="28"/>
          <w:szCs w:val="28"/>
        </w:rPr>
        <w:t xml:space="preserve">  </w:t>
      </w:r>
      <w:r>
        <w:rPr>
          <w:rFonts w:ascii="仿宋_GB2312" w:eastAsia="仿宋_GB2312" w:hAnsi="Arial Narrow" w:cs="仿宋_GB2312" w:hint="eastAsia"/>
          <w:sz w:val="28"/>
          <w:szCs w:val="28"/>
        </w:rPr>
        <w:t>云</w:t>
      </w:r>
      <w:r>
        <w:rPr>
          <w:rFonts w:ascii="仿宋_GB2312" w:eastAsia="仿宋_GB2312" w:hAnsi="Arial Narrow" w:cs="仿宋_GB2312"/>
          <w:sz w:val="28"/>
          <w:szCs w:val="28"/>
        </w:rPr>
        <w:t xml:space="preserve">   </w:t>
      </w:r>
      <w:r>
        <w:rPr>
          <w:rFonts w:ascii="仿宋_GB2312" w:eastAsia="仿宋_GB2312" w:hAnsi="Arial Narrow" w:cs="仿宋_GB2312" w:hint="eastAsia"/>
          <w:sz w:val="28"/>
          <w:szCs w:val="28"/>
        </w:rPr>
        <w:t>中国科学技术大学教授</w:t>
      </w:r>
    </w:p>
    <w:p w14:paraId="16997DEF" w14:textId="77777777" w:rsidR="00B45D29" w:rsidRDefault="000620BC">
      <w:pPr>
        <w:spacing w:line="560" w:lineRule="exact"/>
        <w:ind w:firstLineChars="300" w:firstLine="840"/>
        <w:rPr>
          <w:rFonts w:ascii="仿宋_GB2312" w:eastAsia="仿宋_GB2312" w:hAnsi="Arial Narrow"/>
          <w:sz w:val="28"/>
          <w:szCs w:val="28"/>
        </w:rPr>
      </w:pPr>
      <w:r>
        <w:rPr>
          <w:rFonts w:ascii="仿宋_GB2312" w:eastAsia="仿宋_GB2312" w:hAnsi="Arial Narrow" w:cs="仿宋_GB2312" w:hint="eastAsia"/>
          <w:sz w:val="28"/>
          <w:szCs w:val="28"/>
        </w:rPr>
        <w:t>蒋建国</w:t>
      </w:r>
      <w:r>
        <w:rPr>
          <w:rFonts w:ascii="仿宋_GB2312" w:eastAsia="仿宋_GB2312" w:hAnsi="Arial Narrow" w:cs="仿宋_GB2312"/>
          <w:sz w:val="28"/>
          <w:szCs w:val="28"/>
        </w:rPr>
        <w:t xml:space="preserve">   </w:t>
      </w:r>
      <w:r>
        <w:rPr>
          <w:rFonts w:ascii="仿宋_GB2312" w:eastAsia="仿宋_GB2312" w:hAnsi="Arial Narrow" w:cs="仿宋_GB2312" w:hint="eastAsia"/>
          <w:sz w:val="28"/>
          <w:szCs w:val="28"/>
        </w:rPr>
        <w:t>合肥工业大学教授</w:t>
      </w:r>
    </w:p>
    <w:p w14:paraId="1980EFB3" w14:textId="77777777" w:rsidR="00B45D29" w:rsidRDefault="000620BC">
      <w:pPr>
        <w:spacing w:line="560" w:lineRule="exact"/>
        <w:ind w:firstLineChars="300" w:firstLine="840"/>
        <w:rPr>
          <w:rFonts w:ascii="仿宋_GB2312" w:eastAsia="仿宋_GB2312" w:hAnsi="Arial Narrow"/>
          <w:sz w:val="28"/>
          <w:szCs w:val="28"/>
        </w:rPr>
      </w:pPr>
      <w:r>
        <w:rPr>
          <w:rFonts w:ascii="仿宋_GB2312" w:eastAsia="仿宋_GB2312" w:hAnsi="Arial Narrow" w:cs="仿宋_GB2312" w:hint="eastAsia"/>
          <w:sz w:val="28"/>
          <w:szCs w:val="28"/>
        </w:rPr>
        <w:t>罗</w:t>
      </w:r>
      <w:r>
        <w:rPr>
          <w:rFonts w:ascii="仿宋_GB2312" w:eastAsia="仿宋_GB2312" w:hAnsi="Arial Narrow" w:cs="仿宋_GB2312"/>
          <w:sz w:val="28"/>
          <w:szCs w:val="28"/>
        </w:rPr>
        <w:t xml:space="preserve">  </w:t>
      </w:r>
      <w:r>
        <w:rPr>
          <w:rFonts w:ascii="仿宋_GB2312" w:eastAsia="仿宋_GB2312" w:hAnsi="Arial Narrow" w:cs="仿宋_GB2312" w:hint="eastAsia"/>
          <w:sz w:val="28"/>
          <w:szCs w:val="28"/>
        </w:rPr>
        <w:t>斌</w:t>
      </w:r>
      <w:r>
        <w:rPr>
          <w:rFonts w:ascii="仿宋_GB2312" w:eastAsia="仿宋_GB2312" w:hAnsi="Arial Narrow" w:cs="仿宋_GB2312"/>
          <w:sz w:val="28"/>
          <w:szCs w:val="28"/>
        </w:rPr>
        <w:t xml:space="preserve">   </w:t>
      </w:r>
      <w:r>
        <w:rPr>
          <w:rFonts w:ascii="仿宋_GB2312" w:eastAsia="仿宋_GB2312" w:hAnsi="Arial Narrow" w:cs="仿宋_GB2312" w:hint="eastAsia"/>
          <w:sz w:val="28"/>
          <w:szCs w:val="28"/>
        </w:rPr>
        <w:t>安徽大学教授</w:t>
      </w:r>
    </w:p>
    <w:p w14:paraId="02787083" w14:textId="77777777" w:rsidR="00B45D29" w:rsidRDefault="000620BC">
      <w:pPr>
        <w:spacing w:line="560" w:lineRule="exact"/>
        <w:ind w:firstLineChars="300" w:firstLine="840"/>
        <w:rPr>
          <w:rFonts w:ascii="仿宋_GB2312" w:eastAsia="仿宋_GB2312" w:hAnsi="Arial Narrow"/>
          <w:sz w:val="28"/>
          <w:szCs w:val="28"/>
        </w:rPr>
      </w:pPr>
      <w:r>
        <w:rPr>
          <w:rFonts w:ascii="仿宋_GB2312" w:eastAsia="仿宋_GB2312" w:hAnsi="Arial Narrow" w:cs="仿宋_GB2312" w:hint="eastAsia"/>
          <w:sz w:val="28"/>
          <w:szCs w:val="28"/>
        </w:rPr>
        <w:t>仲</w:t>
      </w:r>
      <w:r>
        <w:rPr>
          <w:rFonts w:ascii="仿宋_GB2312" w:eastAsia="仿宋_GB2312" w:hAnsi="Arial Narrow" w:cs="仿宋_GB2312"/>
          <w:sz w:val="28"/>
          <w:szCs w:val="28"/>
        </w:rPr>
        <w:t xml:space="preserve">  </w:t>
      </w:r>
      <w:r>
        <w:rPr>
          <w:rFonts w:ascii="仿宋_GB2312" w:eastAsia="仿宋_GB2312" w:hAnsi="Arial Narrow" w:cs="仿宋_GB2312" w:hint="eastAsia"/>
          <w:sz w:val="28"/>
          <w:szCs w:val="28"/>
        </w:rPr>
        <w:t>红</w:t>
      </w:r>
      <w:r>
        <w:rPr>
          <w:rFonts w:ascii="仿宋_GB2312" w:eastAsia="仿宋_GB2312" w:hAnsi="Arial Narrow" w:cs="仿宋_GB2312"/>
          <w:sz w:val="28"/>
          <w:szCs w:val="28"/>
        </w:rPr>
        <w:t xml:space="preserve">   </w:t>
      </w:r>
      <w:r>
        <w:rPr>
          <w:rFonts w:ascii="仿宋_GB2312" w:eastAsia="仿宋_GB2312" w:hAnsi="Arial Narrow" w:cs="仿宋_GB2312" w:hint="eastAsia"/>
          <w:sz w:val="28"/>
          <w:szCs w:val="28"/>
        </w:rPr>
        <w:t>安徽大学教授</w:t>
      </w:r>
    </w:p>
    <w:p w14:paraId="6180F3D5" w14:textId="77777777" w:rsidR="00B45D29" w:rsidRDefault="000620BC">
      <w:pPr>
        <w:spacing w:line="560" w:lineRule="exact"/>
        <w:ind w:firstLineChars="300" w:firstLine="840"/>
        <w:rPr>
          <w:rFonts w:ascii="仿宋_GB2312" w:eastAsia="仿宋_GB2312" w:hAnsi="Arial Narrow"/>
          <w:sz w:val="28"/>
          <w:szCs w:val="28"/>
        </w:rPr>
      </w:pPr>
      <w:r>
        <w:rPr>
          <w:rFonts w:ascii="仿宋_GB2312" w:eastAsia="仿宋_GB2312" w:hAnsi="Arial Narrow" w:cs="仿宋_GB2312" w:hint="eastAsia"/>
          <w:sz w:val="28"/>
          <w:szCs w:val="28"/>
        </w:rPr>
        <w:t>孙怡宁</w:t>
      </w:r>
      <w:r>
        <w:rPr>
          <w:rFonts w:ascii="仿宋_GB2312" w:eastAsia="仿宋_GB2312" w:hAnsi="Arial Narrow" w:cs="仿宋_GB2312"/>
          <w:sz w:val="28"/>
          <w:szCs w:val="28"/>
        </w:rPr>
        <w:t xml:space="preserve">   </w:t>
      </w:r>
      <w:r>
        <w:rPr>
          <w:rFonts w:ascii="仿宋_GB2312" w:eastAsia="仿宋_GB2312" w:hAnsi="Arial Narrow" w:cs="仿宋_GB2312" w:hint="eastAsia"/>
          <w:sz w:val="28"/>
          <w:szCs w:val="28"/>
        </w:rPr>
        <w:t>中科院</w:t>
      </w:r>
      <w:r>
        <w:rPr>
          <w:rFonts w:eastAsia="仿宋_GB2312" w:cs="仿宋_GB2312" w:hint="eastAsia"/>
          <w:sz w:val="28"/>
          <w:szCs w:val="28"/>
        </w:rPr>
        <w:t>合肥</w:t>
      </w:r>
      <w:r>
        <w:rPr>
          <w:rFonts w:ascii="仿宋_GB2312" w:eastAsia="仿宋_GB2312" w:hAnsi="Arial Narrow" w:cs="仿宋_GB2312" w:hint="eastAsia"/>
          <w:sz w:val="28"/>
          <w:szCs w:val="28"/>
        </w:rPr>
        <w:t>智能所研究员</w:t>
      </w:r>
    </w:p>
    <w:p w14:paraId="2B170C99" w14:textId="77777777" w:rsidR="00B45D29" w:rsidRDefault="000620BC">
      <w:pPr>
        <w:spacing w:line="560" w:lineRule="exact"/>
        <w:ind w:firstLineChars="300" w:firstLine="840"/>
        <w:rPr>
          <w:rFonts w:ascii="仿宋_GB2312" w:eastAsia="仿宋_GB2312" w:hAnsi="Arial Narrow"/>
          <w:sz w:val="28"/>
          <w:szCs w:val="28"/>
        </w:rPr>
      </w:pPr>
      <w:r>
        <w:rPr>
          <w:rFonts w:ascii="仿宋_GB2312" w:eastAsia="仿宋_GB2312" w:hAnsi="Arial Narrow" w:cs="仿宋_GB2312" w:hint="eastAsia"/>
          <w:sz w:val="28"/>
          <w:szCs w:val="28"/>
        </w:rPr>
        <w:t>鲁昌华</w:t>
      </w:r>
      <w:r>
        <w:rPr>
          <w:rFonts w:ascii="仿宋_GB2312" w:eastAsia="仿宋_GB2312" w:hAnsi="Arial Narrow" w:cs="仿宋_GB2312"/>
          <w:sz w:val="28"/>
          <w:szCs w:val="28"/>
        </w:rPr>
        <w:t xml:space="preserve">   </w:t>
      </w:r>
      <w:r>
        <w:rPr>
          <w:rFonts w:ascii="仿宋_GB2312" w:eastAsia="仿宋_GB2312" w:hAnsi="Arial Narrow" w:cs="仿宋_GB2312" w:hint="eastAsia"/>
          <w:sz w:val="28"/>
          <w:szCs w:val="28"/>
        </w:rPr>
        <w:t>合肥工业大学教授</w:t>
      </w:r>
    </w:p>
    <w:p w14:paraId="2E4B0860" w14:textId="77777777" w:rsidR="00B45D29" w:rsidRDefault="000620BC">
      <w:pPr>
        <w:spacing w:line="560" w:lineRule="exact"/>
        <w:ind w:firstLineChars="300" w:firstLine="840"/>
        <w:rPr>
          <w:rFonts w:ascii="仿宋_GB2312" w:eastAsia="仿宋_GB2312" w:hAnsi="Arial Narrow"/>
          <w:sz w:val="28"/>
          <w:szCs w:val="28"/>
        </w:rPr>
      </w:pPr>
      <w:r>
        <w:rPr>
          <w:rFonts w:ascii="仿宋_GB2312" w:eastAsia="仿宋_GB2312" w:hAnsi="Arial Narrow" w:cs="仿宋_GB2312" w:hint="eastAsia"/>
          <w:sz w:val="28"/>
          <w:szCs w:val="28"/>
        </w:rPr>
        <w:t>李敬兆</w:t>
      </w:r>
      <w:r>
        <w:rPr>
          <w:rFonts w:ascii="仿宋_GB2312" w:eastAsia="仿宋_GB2312" w:hAnsi="Arial Narrow" w:cs="仿宋_GB2312"/>
          <w:sz w:val="28"/>
          <w:szCs w:val="28"/>
        </w:rPr>
        <w:t xml:space="preserve">   </w:t>
      </w:r>
      <w:r>
        <w:rPr>
          <w:rFonts w:ascii="仿宋_GB2312" w:eastAsia="仿宋_GB2312" w:hAnsi="Arial Narrow" w:cs="仿宋_GB2312" w:hint="eastAsia"/>
          <w:sz w:val="28"/>
          <w:szCs w:val="28"/>
        </w:rPr>
        <w:t>安徽理工大学教授</w:t>
      </w:r>
    </w:p>
    <w:p w14:paraId="0F8D0699" w14:textId="77777777" w:rsidR="00B45D29" w:rsidRDefault="000620BC">
      <w:pPr>
        <w:spacing w:line="560" w:lineRule="exact"/>
        <w:ind w:firstLineChars="300" w:firstLine="840"/>
        <w:rPr>
          <w:rFonts w:ascii="仿宋_GB2312" w:eastAsia="仿宋_GB2312" w:hAnsi="Arial Narrow"/>
          <w:sz w:val="28"/>
          <w:szCs w:val="28"/>
        </w:rPr>
      </w:pPr>
      <w:r>
        <w:rPr>
          <w:rFonts w:ascii="仿宋_GB2312" w:eastAsia="仿宋_GB2312" w:hAnsi="Arial Narrow" w:cs="仿宋_GB2312" w:hint="eastAsia"/>
          <w:sz w:val="28"/>
          <w:szCs w:val="28"/>
        </w:rPr>
        <w:t>宋万干</w:t>
      </w:r>
      <w:r>
        <w:rPr>
          <w:rFonts w:ascii="仿宋_GB2312" w:eastAsia="仿宋_GB2312" w:hAnsi="Arial Narrow" w:cs="仿宋_GB2312"/>
          <w:sz w:val="28"/>
          <w:szCs w:val="28"/>
        </w:rPr>
        <w:t xml:space="preserve">   </w:t>
      </w:r>
      <w:r>
        <w:rPr>
          <w:rFonts w:ascii="仿宋_GB2312" w:eastAsia="仿宋_GB2312" w:hAnsi="Arial Narrow" w:cs="仿宋_GB2312" w:hint="eastAsia"/>
          <w:sz w:val="28"/>
          <w:szCs w:val="28"/>
        </w:rPr>
        <w:t>淮北师范大学教授</w:t>
      </w:r>
    </w:p>
    <w:p w14:paraId="3042C625" w14:textId="77777777" w:rsidR="00B45D29" w:rsidRDefault="000620BC">
      <w:pPr>
        <w:spacing w:line="560" w:lineRule="exact"/>
        <w:ind w:firstLineChars="300" w:firstLine="840"/>
        <w:rPr>
          <w:rFonts w:ascii="仿宋_GB2312" w:eastAsia="仿宋_GB2312" w:hAnsi="Arial Narrow"/>
          <w:sz w:val="28"/>
          <w:szCs w:val="28"/>
        </w:rPr>
      </w:pPr>
      <w:r>
        <w:rPr>
          <w:rFonts w:ascii="仿宋_GB2312" w:eastAsia="仿宋_GB2312" w:hAnsi="Arial Narrow" w:cs="仿宋_GB2312" w:hint="eastAsia"/>
          <w:sz w:val="28"/>
          <w:szCs w:val="28"/>
        </w:rPr>
        <w:t>苏本跃</w:t>
      </w:r>
      <w:r>
        <w:rPr>
          <w:rFonts w:ascii="仿宋_GB2312" w:eastAsia="仿宋_GB2312" w:hAnsi="Arial Narrow" w:cs="仿宋_GB2312"/>
          <w:sz w:val="28"/>
          <w:szCs w:val="28"/>
        </w:rPr>
        <w:t xml:space="preserve">   </w:t>
      </w:r>
      <w:r>
        <w:rPr>
          <w:rFonts w:ascii="仿宋_GB2312" w:eastAsia="仿宋_GB2312" w:hAnsi="Arial Narrow" w:cs="仿宋_GB2312" w:hint="eastAsia"/>
          <w:sz w:val="28"/>
          <w:szCs w:val="28"/>
        </w:rPr>
        <w:t>铜陵学院教授</w:t>
      </w:r>
    </w:p>
    <w:p w14:paraId="0CB83384" w14:textId="77777777" w:rsidR="00B45D29" w:rsidRDefault="000620BC">
      <w:pPr>
        <w:spacing w:line="560" w:lineRule="exact"/>
        <w:ind w:firstLineChars="300" w:firstLine="840"/>
        <w:rPr>
          <w:rFonts w:ascii="仿宋_GB2312" w:eastAsia="仿宋_GB2312" w:hAnsi="Arial Narrow"/>
          <w:sz w:val="28"/>
          <w:szCs w:val="28"/>
        </w:rPr>
      </w:pPr>
      <w:r>
        <w:rPr>
          <w:rFonts w:ascii="仿宋_GB2312" w:eastAsia="仿宋_GB2312" w:hAnsi="Arial Narrow" w:cs="仿宋_GB2312" w:hint="eastAsia"/>
          <w:sz w:val="28"/>
          <w:szCs w:val="28"/>
        </w:rPr>
        <w:t>陈桂林</w:t>
      </w:r>
      <w:r>
        <w:rPr>
          <w:rFonts w:ascii="仿宋_GB2312" w:eastAsia="仿宋_GB2312" w:hAnsi="Arial Narrow" w:cs="仿宋_GB2312"/>
          <w:sz w:val="28"/>
          <w:szCs w:val="28"/>
        </w:rPr>
        <w:t xml:space="preserve">   </w:t>
      </w:r>
      <w:r>
        <w:rPr>
          <w:rFonts w:ascii="仿宋_GB2312" w:eastAsia="仿宋_GB2312" w:hAnsi="Arial Narrow" w:cs="仿宋_GB2312" w:hint="eastAsia"/>
          <w:sz w:val="28"/>
          <w:szCs w:val="28"/>
        </w:rPr>
        <w:t>滁州学院教授</w:t>
      </w:r>
    </w:p>
    <w:p w14:paraId="119CF9AA" w14:textId="77777777" w:rsidR="00B45D29" w:rsidRDefault="000620BC">
      <w:pPr>
        <w:spacing w:line="560" w:lineRule="exact"/>
        <w:ind w:firstLineChars="300" w:firstLine="840"/>
        <w:rPr>
          <w:rFonts w:ascii="仿宋_GB2312" w:eastAsia="仿宋_GB2312" w:hAnsi="Arial Narrow"/>
          <w:sz w:val="28"/>
          <w:szCs w:val="28"/>
        </w:rPr>
      </w:pPr>
      <w:r>
        <w:rPr>
          <w:rFonts w:ascii="仿宋_GB2312" w:eastAsia="仿宋_GB2312" w:hAnsi="Arial Narrow" w:cs="仿宋_GB2312" w:hint="eastAsia"/>
          <w:sz w:val="28"/>
          <w:szCs w:val="28"/>
        </w:rPr>
        <w:t>郑尚志</w:t>
      </w:r>
      <w:r>
        <w:rPr>
          <w:rFonts w:ascii="仿宋_GB2312" w:eastAsia="仿宋_GB2312" w:hAnsi="Arial Narrow" w:cs="仿宋_GB2312"/>
          <w:sz w:val="28"/>
          <w:szCs w:val="28"/>
        </w:rPr>
        <w:t xml:space="preserve">   </w:t>
      </w:r>
      <w:r>
        <w:rPr>
          <w:rFonts w:ascii="仿宋_GB2312" w:eastAsia="仿宋_GB2312" w:hAnsi="Arial Narrow" w:cs="仿宋_GB2312" w:hint="eastAsia"/>
          <w:sz w:val="28"/>
          <w:szCs w:val="28"/>
        </w:rPr>
        <w:t>巢湖学院教授</w:t>
      </w:r>
    </w:p>
    <w:p w14:paraId="4E22B6C3" w14:textId="77777777" w:rsidR="00B45D29" w:rsidRDefault="000620BC">
      <w:pPr>
        <w:spacing w:line="560" w:lineRule="exact"/>
        <w:ind w:firstLineChars="300" w:firstLine="840"/>
        <w:rPr>
          <w:rFonts w:ascii="仿宋_GB2312" w:eastAsia="仿宋_GB2312" w:hAnsi="Arial Narrow" w:cs="仿宋_GB2312"/>
          <w:sz w:val="28"/>
          <w:szCs w:val="28"/>
        </w:rPr>
      </w:pPr>
      <w:r>
        <w:rPr>
          <w:rFonts w:ascii="仿宋_GB2312" w:eastAsia="仿宋_GB2312" w:hAnsi="Arial Narrow" w:cs="仿宋_GB2312" w:hint="eastAsia"/>
          <w:sz w:val="28"/>
          <w:szCs w:val="28"/>
        </w:rPr>
        <w:t>陆克中</w:t>
      </w:r>
      <w:r>
        <w:rPr>
          <w:rFonts w:ascii="仿宋_GB2312" w:eastAsia="仿宋_GB2312" w:hAnsi="Arial Narrow" w:cs="仿宋_GB2312"/>
          <w:sz w:val="28"/>
          <w:szCs w:val="28"/>
        </w:rPr>
        <w:t xml:space="preserve">   </w:t>
      </w:r>
      <w:r>
        <w:rPr>
          <w:rFonts w:ascii="仿宋_GB2312" w:eastAsia="仿宋_GB2312" w:hAnsi="Arial Narrow" w:cs="仿宋_GB2312" w:hint="eastAsia"/>
          <w:sz w:val="28"/>
          <w:szCs w:val="28"/>
        </w:rPr>
        <w:t>池州学院教授</w:t>
      </w:r>
    </w:p>
    <w:p w14:paraId="24CA4609" w14:textId="77777777" w:rsidR="00B45D29" w:rsidRDefault="000620BC">
      <w:pPr>
        <w:spacing w:line="560" w:lineRule="exact"/>
        <w:ind w:firstLineChars="300" w:firstLine="840"/>
        <w:rPr>
          <w:rFonts w:ascii="仿宋_GB2312" w:eastAsia="仿宋_GB2312" w:hAnsi="Arial Narrow" w:cs="仿宋_GB2312"/>
          <w:sz w:val="28"/>
          <w:szCs w:val="28"/>
        </w:rPr>
      </w:pPr>
      <w:r>
        <w:rPr>
          <w:rFonts w:ascii="仿宋_GB2312" w:eastAsia="仿宋_GB2312" w:hAnsi="Arial Narrow" w:cs="仿宋_GB2312" w:hint="eastAsia"/>
          <w:sz w:val="28"/>
          <w:szCs w:val="28"/>
        </w:rPr>
        <w:t>胡庆华</w:t>
      </w:r>
      <w:r>
        <w:rPr>
          <w:rFonts w:ascii="仿宋_GB2312" w:eastAsia="仿宋_GB2312" w:hAnsi="Arial Narrow" w:cs="仿宋_GB2312" w:hint="eastAsia"/>
          <w:sz w:val="28"/>
          <w:szCs w:val="28"/>
        </w:rPr>
        <w:tab/>
        <w:t>合肥师范学院教授</w:t>
      </w:r>
    </w:p>
    <w:p w14:paraId="7EED9005" w14:textId="77777777" w:rsidR="00B45D29" w:rsidRDefault="000620BC">
      <w:pPr>
        <w:spacing w:line="560" w:lineRule="exact"/>
        <w:ind w:firstLineChars="300" w:firstLine="840"/>
        <w:rPr>
          <w:rFonts w:ascii="仿宋_GB2312" w:eastAsia="仿宋_GB2312" w:hAnsi="Arial Narrow"/>
          <w:sz w:val="28"/>
          <w:szCs w:val="28"/>
        </w:rPr>
      </w:pPr>
      <w:bookmarkStart w:id="10" w:name="_Toc19103_WPSOffice_Level2"/>
      <w:bookmarkStart w:id="11" w:name="_Toc12805"/>
      <w:r>
        <w:rPr>
          <w:rFonts w:ascii="仿宋_GB2312" w:eastAsia="仿宋_GB2312" w:hAnsi="Arial Narrow" w:cs="仿宋_GB2312" w:hint="eastAsia"/>
          <w:sz w:val="28"/>
          <w:szCs w:val="28"/>
        </w:rPr>
        <w:t>邬伟江</w:t>
      </w:r>
      <w:r>
        <w:rPr>
          <w:rFonts w:ascii="仿宋_GB2312" w:eastAsia="仿宋_GB2312" w:hAnsi="Arial Narrow" w:cs="仿宋_GB2312"/>
          <w:sz w:val="28"/>
          <w:szCs w:val="28"/>
        </w:rPr>
        <w:t xml:space="preserve">   </w:t>
      </w:r>
      <w:r>
        <w:rPr>
          <w:rFonts w:ascii="仿宋_GB2312" w:eastAsia="仿宋_GB2312" w:hAnsi="Arial Narrow" w:cs="仿宋_GB2312" w:hint="eastAsia"/>
          <w:sz w:val="28"/>
          <w:szCs w:val="28"/>
        </w:rPr>
        <w:t>江苏省未来网络创新研究院高级工程师</w:t>
      </w:r>
    </w:p>
    <w:p w14:paraId="7ABB1E54" w14:textId="77777777" w:rsidR="00B45D29" w:rsidRDefault="000620BC">
      <w:pPr>
        <w:spacing w:line="560" w:lineRule="exact"/>
        <w:ind w:firstLineChars="300" w:firstLine="840"/>
        <w:rPr>
          <w:rFonts w:ascii="仿宋_GB2312" w:eastAsia="仿宋_GB2312" w:hAnsi="Arial Narrow"/>
          <w:sz w:val="28"/>
          <w:szCs w:val="28"/>
        </w:rPr>
      </w:pPr>
      <w:r>
        <w:rPr>
          <w:rFonts w:ascii="仿宋_GB2312" w:eastAsia="仿宋_GB2312" w:hAnsi="Arial Narrow" w:cs="仿宋_GB2312" w:hint="eastAsia"/>
          <w:sz w:val="28"/>
          <w:szCs w:val="28"/>
        </w:rPr>
        <w:t>陈晓光</w:t>
      </w:r>
      <w:r>
        <w:rPr>
          <w:rFonts w:ascii="仿宋_GB2312" w:eastAsia="仿宋_GB2312" w:hAnsi="Arial Narrow" w:cs="仿宋_GB2312"/>
          <w:sz w:val="28"/>
          <w:szCs w:val="28"/>
        </w:rPr>
        <w:t xml:space="preserve">   </w:t>
      </w:r>
      <w:r>
        <w:rPr>
          <w:rFonts w:ascii="仿宋_GB2312" w:eastAsia="仿宋_GB2312" w:hAnsi="Arial Narrow" w:cs="仿宋_GB2312" w:hint="eastAsia"/>
          <w:sz w:val="28"/>
          <w:szCs w:val="28"/>
        </w:rPr>
        <w:t>南京秉蔚信息科技有限公司总经理</w:t>
      </w:r>
    </w:p>
    <w:p w14:paraId="778768EF" w14:textId="77777777" w:rsidR="00B45D29" w:rsidRDefault="000620BC">
      <w:pPr>
        <w:spacing w:line="560" w:lineRule="exact"/>
        <w:ind w:firstLineChars="300" w:firstLine="840"/>
        <w:rPr>
          <w:rFonts w:ascii="仿宋_GB2312" w:eastAsia="仿宋_GB2312" w:hAnsi="Arial Narrow"/>
          <w:sz w:val="28"/>
          <w:szCs w:val="28"/>
        </w:rPr>
      </w:pPr>
      <w:r>
        <w:rPr>
          <w:rFonts w:ascii="仿宋_GB2312" w:eastAsia="仿宋_GB2312" w:hAnsi="Arial Narrow" w:cs="仿宋_GB2312" w:hint="eastAsia"/>
          <w:sz w:val="28"/>
          <w:szCs w:val="28"/>
        </w:rPr>
        <w:t>任纪胜</w:t>
      </w:r>
      <w:r>
        <w:rPr>
          <w:rFonts w:ascii="仿宋_GB2312" w:eastAsia="仿宋_GB2312" w:hAnsi="Arial Narrow" w:cs="仿宋_GB2312"/>
          <w:sz w:val="28"/>
          <w:szCs w:val="28"/>
        </w:rPr>
        <w:t xml:space="preserve">   </w:t>
      </w:r>
      <w:r>
        <w:rPr>
          <w:rFonts w:ascii="仿宋_GB2312" w:eastAsia="仿宋_GB2312" w:hAnsi="Arial Narrow" w:cs="仿宋_GB2312" w:hint="eastAsia"/>
          <w:sz w:val="28"/>
          <w:szCs w:val="28"/>
        </w:rPr>
        <w:t>安徽众科信息科技有限公司高级工程师</w:t>
      </w:r>
    </w:p>
    <w:p w14:paraId="20D192BC" w14:textId="77777777" w:rsidR="00B45D29" w:rsidRDefault="000620BC">
      <w:pPr>
        <w:widowControl/>
        <w:shd w:val="clear" w:color="auto" w:fill="FFFFFF"/>
        <w:spacing w:line="560" w:lineRule="atLeast"/>
        <w:ind w:firstLineChars="300" w:firstLine="840"/>
        <w:jc w:val="left"/>
        <w:rPr>
          <w:rFonts w:ascii="微软雅黑" w:eastAsia="微软雅黑" w:hAnsi="微软雅黑" w:cs="微软雅黑"/>
          <w:sz w:val="24"/>
        </w:rPr>
      </w:pPr>
      <w:r>
        <w:rPr>
          <w:rFonts w:ascii="仿宋_GB2312" w:eastAsia="仿宋_GB2312" w:hAnsi="微软雅黑" w:cs="仿宋_GB2312" w:hint="eastAsia"/>
          <w:kern w:val="0"/>
          <w:sz w:val="28"/>
          <w:szCs w:val="28"/>
          <w:shd w:val="clear" w:color="auto" w:fill="FFFFFF"/>
          <w:lang w:bidi="ar"/>
        </w:rPr>
        <w:t>吴  然   科大讯飞股份有限公司高校合作总监</w:t>
      </w:r>
    </w:p>
    <w:p w14:paraId="22F6FE28" w14:textId="77777777" w:rsidR="00B45D29" w:rsidRDefault="000620BC">
      <w:pPr>
        <w:spacing w:line="560" w:lineRule="exact"/>
        <w:ind w:firstLineChars="200" w:firstLine="562"/>
        <w:rPr>
          <w:rFonts w:ascii="仿宋_GB2312" w:eastAsia="仿宋_GB2312" w:hAnsi="Arial Narrow"/>
          <w:b/>
          <w:bCs/>
          <w:sz w:val="28"/>
          <w:szCs w:val="28"/>
        </w:rPr>
      </w:pPr>
      <w:r>
        <w:rPr>
          <w:rFonts w:ascii="仿宋_GB2312" w:eastAsia="仿宋_GB2312" w:hAnsi="Arial Narrow" w:cs="仿宋_GB2312" w:hint="eastAsia"/>
          <w:b/>
          <w:bCs/>
          <w:sz w:val="28"/>
          <w:szCs w:val="28"/>
        </w:rPr>
        <w:lastRenderedPageBreak/>
        <w:t>（三）仲裁委员会</w:t>
      </w:r>
      <w:bookmarkEnd w:id="10"/>
      <w:bookmarkEnd w:id="11"/>
    </w:p>
    <w:p w14:paraId="3A9F8796" w14:textId="77777777" w:rsidR="00B45D29" w:rsidRDefault="000620BC">
      <w:pPr>
        <w:spacing w:line="560" w:lineRule="exact"/>
        <w:ind w:firstLineChars="200" w:firstLine="562"/>
        <w:rPr>
          <w:rFonts w:ascii="仿宋_GB2312" w:eastAsia="仿宋_GB2312" w:hAnsi="Arial Narrow" w:cs="仿宋_GB2312"/>
          <w:b/>
          <w:bCs/>
          <w:sz w:val="28"/>
          <w:szCs w:val="28"/>
        </w:rPr>
      </w:pPr>
      <w:r>
        <w:rPr>
          <w:rFonts w:ascii="仿宋_GB2312" w:eastAsia="仿宋_GB2312" w:hAnsi="Arial Narrow" w:cs="仿宋_GB2312" w:hint="eastAsia"/>
          <w:b/>
          <w:bCs/>
          <w:sz w:val="28"/>
          <w:szCs w:val="28"/>
        </w:rPr>
        <w:t>主任委员：</w:t>
      </w:r>
      <w:r>
        <w:rPr>
          <w:rFonts w:ascii="仿宋_GB2312" w:eastAsia="仿宋_GB2312" w:hAnsi="Arial Narrow" w:cs="仿宋_GB2312"/>
          <w:b/>
          <w:bCs/>
          <w:sz w:val="28"/>
          <w:szCs w:val="28"/>
        </w:rPr>
        <w:t xml:space="preserve">  </w:t>
      </w:r>
    </w:p>
    <w:p w14:paraId="5BBF7F95" w14:textId="1DBD1100" w:rsidR="000620BC" w:rsidRDefault="003C1690" w:rsidP="000620BC">
      <w:pPr>
        <w:spacing w:line="560" w:lineRule="exact"/>
        <w:ind w:firstLineChars="300" w:firstLine="840"/>
        <w:rPr>
          <w:rFonts w:ascii="仿宋_GB2312" w:eastAsia="仿宋_GB2312" w:hAnsi="Arial Narrow" w:cs="仿宋_GB2312"/>
          <w:sz w:val="28"/>
          <w:szCs w:val="28"/>
        </w:rPr>
      </w:pPr>
      <w:r w:rsidRPr="003C1690">
        <w:rPr>
          <w:rFonts w:ascii="仿宋_GB2312" w:eastAsia="仿宋_GB2312" w:hAnsi="Arial Narrow" w:cs="仿宋_GB2312" w:hint="eastAsia"/>
          <w:sz w:val="28"/>
          <w:szCs w:val="28"/>
        </w:rPr>
        <w:t>王煦法</w:t>
      </w:r>
      <w:r w:rsidR="000620BC" w:rsidRPr="000620BC">
        <w:rPr>
          <w:rFonts w:ascii="仿宋_GB2312" w:eastAsia="仿宋_GB2312" w:hAnsi="Arial Narrow" w:cs="仿宋_GB2312" w:hint="eastAsia"/>
          <w:sz w:val="28"/>
          <w:szCs w:val="28"/>
        </w:rPr>
        <w:t xml:space="preserve">   中国科学技术大学教授</w:t>
      </w:r>
    </w:p>
    <w:p w14:paraId="391736CC" w14:textId="77777777" w:rsidR="00B45D29" w:rsidRDefault="000620BC">
      <w:pPr>
        <w:spacing w:line="560" w:lineRule="exact"/>
        <w:ind w:firstLine="580"/>
        <w:rPr>
          <w:rFonts w:ascii="仿宋_GB2312" w:eastAsia="仿宋_GB2312" w:hAnsi="Arial Narrow" w:cs="仿宋_GB2312"/>
          <w:b/>
          <w:bCs/>
          <w:sz w:val="28"/>
          <w:szCs w:val="28"/>
        </w:rPr>
      </w:pPr>
      <w:r>
        <w:rPr>
          <w:rFonts w:ascii="仿宋_GB2312" w:eastAsia="仿宋_GB2312" w:hAnsi="Arial Narrow" w:cs="仿宋_GB2312" w:hint="eastAsia"/>
          <w:b/>
          <w:bCs/>
          <w:sz w:val="28"/>
          <w:szCs w:val="28"/>
        </w:rPr>
        <w:t>委</w:t>
      </w:r>
      <w:r>
        <w:rPr>
          <w:rFonts w:ascii="仿宋_GB2312" w:eastAsia="仿宋_GB2312" w:hAnsi="Arial Narrow" w:cs="仿宋_GB2312"/>
          <w:b/>
          <w:bCs/>
          <w:sz w:val="28"/>
          <w:szCs w:val="28"/>
        </w:rPr>
        <w:t xml:space="preserve">    </w:t>
      </w:r>
      <w:r>
        <w:rPr>
          <w:rFonts w:ascii="仿宋_GB2312" w:eastAsia="仿宋_GB2312" w:hAnsi="Arial Narrow" w:cs="仿宋_GB2312" w:hint="eastAsia"/>
          <w:b/>
          <w:bCs/>
          <w:sz w:val="28"/>
          <w:szCs w:val="28"/>
        </w:rPr>
        <w:t xml:space="preserve">员：  </w:t>
      </w:r>
    </w:p>
    <w:p w14:paraId="4A9E071A" w14:textId="77777777" w:rsidR="00B45D29" w:rsidRDefault="000620BC">
      <w:pPr>
        <w:spacing w:line="560" w:lineRule="exact"/>
        <w:ind w:firstLineChars="300" w:firstLine="840"/>
        <w:rPr>
          <w:rFonts w:ascii="仿宋_GB2312" w:eastAsia="仿宋_GB2312" w:hAnsi="Arial Narrow" w:cs="仿宋_GB2312"/>
          <w:sz w:val="28"/>
          <w:szCs w:val="28"/>
        </w:rPr>
      </w:pPr>
      <w:r>
        <w:rPr>
          <w:rFonts w:ascii="仿宋_GB2312" w:eastAsia="仿宋_GB2312" w:hAnsi="Arial Narrow" w:cs="仿宋_GB2312" w:hint="eastAsia"/>
          <w:sz w:val="28"/>
          <w:szCs w:val="28"/>
        </w:rPr>
        <w:t>刘洪涛</w:t>
      </w:r>
      <w:r>
        <w:rPr>
          <w:rFonts w:ascii="仿宋_GB2312" w:eastAsia="仿宋_GB2312" w:hAnsi="Arial Narrow" w:cs="仿宋_GB2312"/>
          <w:sz w:val="28"/>
          <w:szCs w:val="28"/>
        </w:rPr>
        <w:t xml:space="preserve">   </w:t>
      </w:r>
      <w:r>
        <w:rPr>
          <w:rFonts w:ascii="仿宋_GB2312" w:eastAsia="仿宋_GB2312" w:hAnsi="Arial Narrow" w:cs="仿宋_GB2312" w:hint="eastAsia"/>
          <w:sz w:val="28"/>
          <w:szCs w:val="28"/>
        </w:rPr>
        <w:t>巢湖学院纪委副书记、纪委办主任</w:t>
      </w:r>
    </w:p>
    <w:p w14:paraId="2B8345DD" w14:textId="77777777" w:rsidR="00B45D29" w:rsidRDefault="000620BC">
      <w:pPr>
        <w:spacing w:line="560" w:lineRule="exact"/>
        <w:ind w:firstLineChars="300" w:firstLine="840"/>
        <w:rPr>
          <w:rFonts w:ascii="仿宋_GB2312" w:eastAsia="仿宋_GB2312" w:hAnsi="Arial Narrow" w:cs="仿宋_GB2312"/>
          <w:sz w:val="28"/>
          <w:szCs w:val="28"/>
        </w:rPr>
      </w:pPr>
      <w:r>
        <w:rPr>
          <w:rFonts w:ascii="仿宋_GB2312" w:eastAsia="仿宋_GB2312" w:hAnsi="Arial Narrow" w:cs="仿宋_GB2312" w:hint="eastAsia"/>
          <w:sz w:val="28"/>
          <w:szCs w:val="28"/>
        </w:rPr>
        <w:t>方  文   池州学院纪委副书记、纪委办主任</w:t>
      </w:r>
    </w:p>
    <w:p w14:paraId="5CFE5DA4" w14:textId="77777777" w:rsidR="00B45D29" w:rsidRPr="000620BC" w:rsidRDefault="000620BC">
      <w:pPr>
        <w:spacing w:line="560" w:lineRule="exact"/>
        <w:ind w:firstLineChars="300" w:firstLine="840"/>
        <w:rPr>
          <w:rFonts w:ascii="仿宋_GB2312" w:eastAsia="仿宋_GB2312" w:hAnsi="Arial Narrow" w:cs="仿宋_GB2312"/>
          <w:b/>
          <w:bCs/>
          <w:sz w:val="28"/>
          <w:szCs w:val="28"/>
        </w:rPr>
      </w:pPr>
      <w:bookmarkStart w:id="12" w:name="_Toc6992"/>
      <w:bookmarkStart w:id="13" w:name="_Toc21119_WPSOffice_Level2"/>
      <w:r w:rsidRPr="000620BC">
        <w:rPr>
          <w:rFonts w:ascii="仿宋_GB2312" w:eastAsia="仿宋_GB2312" w:hAnsi="微软雅黑" w:cs="仿宋_GB2312" w:hint="eastAsia"/>
          <w:kern w:val="0"/>
          <w:sz w:val="28"/>
          <w:szCs w:val="28"/>
          <w:shd w:val="clear" w:color="auto" w:fill="FFFFFF"/>
          <w:lang w:bidi="ar"/>
        </w:rPr>
        <w:t>汪海威   安徽中澳科技职业学院副教授</w:t>
      </w:r>
    </w:p>
    <w:p w14:paraId="255B3B11" w14:textId="77777777" w:rsidR="00B45D29" w:rsidRDefault="000620BC">
      <w:pPr>
        <w:spacing w:line="560" w:lineRule="exact"/>
        <w:ind w:firstLineChars="200" w:firstLine="562"/>
        <w:rPr>
          <w:rFonts w:ascii="仿宋_GB2312" w:eastAsia="仿宋_GB2312" w:hAnsi="Arial Narrow"/>
          <w:b/>
          <w:bCs/>
          <w:sz w:val="28"/>
          <w:szCs w:val="28"/>
        </w:rPr>
      </w:pPr>
      <w:r>
        <w:rPr>
          <w:rFonts w:ascii="仿宋_GB2312" w:eastAsia="仿宋_GB2312" w:hAnsi="Arial Narrow" w:cs="仿宋_GB2312" w:hint="eastAsia"/>
          <w:b/>
          <w:bCs/>
          <w:sz w:val="28"/>
          <w:szCs w:val="28"/>
        </w:rPr>
        <w:t>（四）秘书处</w:t>
      </w:r>
      <w:bookmarkEnd w:id="12"/>
      <w:bookmarkEnd w:id="13"/>
    </w:p>
    <w:p w14:paraId="37F5B087" w14:textId="77777777" w:rsidR="00B45D29" w:rsidRDefault="000620BC">
      <w:pPr>
        <w:widowControl/>
        <w:adjustRightInd w:val="0"/>
        <w:spacing w:line="560" w:lineRule="exact"/>
        <w:ind w:firstLineChars="200" w:firstLine="562"/>
        <w:jc w:val="left"/>
        <w:rPr>
          <w:rFonts w:eastAsia="仿宋_GB2312"/>
          <w:sz w:val="28"/>
          <w:szCs w:val="28"/>
        </w:rPr>
      </w:pPr>
      <w:r>
        <w:rPr>
          <w:rFonts w:eastAsia="仿宋_GB2312" w:cs="仿宋_GB2312" w:hint="eastAsia"/>
          <w:b/>
          <w:bCs/>
          <w:sz w:val="28"/>
          <w:szCs w:val="28"/>
        </w:rPr>
        <w:t>秘</w:t>
      </w:r>
      <w:r>
        <w:rPr>
          <w:rFonts w:eastAsia="仿宋_GB2312"/>
          <w:b/>
          <w:bCs/>
          <w:sz w:val="28"/>
          <w:szCs w:val="28"/>
        </w:rPr>
        <w:t xml:space="preserve"> </w:t>
      </w:r>
      <w:r>
        <w:rPr>
          <w:rFonts w:eastAsia="仿宋_GB2312" w:cs="仿宋_GB2312" w:hint="eastAsia"/>
          <w:b/>
          <w:bCs/>
          <w:sz w:val="28"/>
          <w:szCs w:val="28"/>
        </w:rPr>
        <w:t>书</w:t>
      </w:r>
      <w:r>
        <w:rPr>
          <w:rFonts w:eastAsia="仿宋_GB2312"/>
          <w:b/>
          <w:bCs/>
          <w:sz w:val="28"/>
          <w:szCs w:val="28"/>
        </w:rPr>
        <w:t xml:space="preserve"> </w:t>
      </w:r>
      <w:r>
        <w:rPr>
          <w:rFonts w:eastAsia="仿宋_GB2312" w:cs="仿宋_GB2312" w:hint="eastAsia"/>
          <w:b/>
          <w:bCs/>
          <w:sz w:val="28"/>
          <w:szCs w:val="28"/>
        </w:rPr>
        <w:t>长：</w:t>
      </w:r>
      <w:r>
        <w:rPr>
          <w:rFonts w:eastAsia="仿宋_GB2312"/>
          <w:sz w:val="28"/>
          <w:szCs w:val="28"/>
        </w:rPr>
        <w:t xml:space="preserve">  </w:t>
      </w:r>
    </w:p>
    <w:p w14:paraId="6781EB1B" w14:textId="77777777" w:rsidR="00B45D29" w:rsidRDefault="000620BC">
      <w:pPr>
        <w:widowControl/>
        <w:adjustRightInd w:val="0"/>
        <w:spacing w:line="560" w:lineRule="exact"/>
        <w:ind w:firstLineChars="300" w:firstLine="840"/>
        <w:jc w:val="left"/>
        <w:rPr>
          <w:rFonts w:ascii="仿宋_GB2312" w:eastAsia="仿宋_GB2312" w:hAnsi="Arial Narrow"/>
          <w:sz w:val="28"/>
          <w:szCs w:val="28"/>
        </w:rPr>
      </w:pPr>
      <w:r>
        <w:rPr>
          <w:rFonts w:ascii="仿宋_GB2312" w:eastAsia="仿宋_GB2312" w:hAnsi="Arial Narrow" w:cs="仿宋_GB2312" w:hint="eastAsia"/>
          <w:sz w:val="28"/>
          <w:szCs w:val="28"/>
        </w:rPr>
        <w:t>陈</w:t>
      </w:r>
      <w:r>
        <w:rPr>
          <w:rFonts w:ascii="仿宋_GB2312" w:eastAsia="仿宋_GB2312" w:hAnsi="Arial Narrow" w:cs="仿宋_GB2312"/>
          <w:sz w:val="28"/>
          <w:szCs w:val="28"/>
        </w:rPr>
        <w:t xml:space="preserve">  </w:t>
      </w:r>
      <w:r>
        <w:rPr>
          <w:rFonts w:ascii="仿宋_GB2312" w:eastAsia="仿宋_GB2312" w:hAnsi="Arial Narrow" w:cs="仿宋_GB2312" w:hint="eastAsia"/>
          <w:sz w:val="28"/>
          <w:szCs w:val="28"/>
        </w:rPr>
        <w:t>蕴</w:t>
      </w:r>
      <w:r>
        <w:rPr>
          <w:rFonts w:ascii="仿宋_GB2312" w:eastAsia="仿宋_GB2312" w:hAnsi="Arial Narrow" w:cs="仿宋_GB2312"/>
          <w:sz w:val="28"/>
          <w:szCs w:val="28"/>
        </w:rPr>
        <w:t xml:space="preserve">   </w:t>
      </w:r>
      <w:r>
        <w:rPr>
          <w:rFonts w:ascii="仿宋_GB2312" w:eastAsia="仿宋_GB2312" w:hAnsi="Arial Narrow" w:cs="仿宋_GB2312" w:hint="eastAsia"/>
          <w:sz w:val="28"/>
          <w:szCs w:val="28"/>
        </w:rPr>
        <w:t>安徽建筑大学教授</w:t>
      </w:r>
    </w:p>
    <w:p w14:paraId="7E255042" w14:textId="77777777" w:rsidR="00B45D29" w:rsidRDefault="000620BC">
      <w:pPr>
        <w:widowControl/>
        <w:adjustRightInd w:val="0"/>
        <w:spacing w:line="560" w:lineRule="exact"/>
        <w:ind w:firstLineChars="200" w:firstLine="562"/>
        <w:jc w:val="left"/>
        <w:rPr>
          <w:rFonts w:eastAsia="仿宋_GB2312"/>
          <w:sz w:val="28"/>
          <w:szCs w:val="28"/>
        </w:rPr>
      </w:pPr>
      <w:r>
        <w:rPr>
          <w:rFonts w:eastAsia="仿宋_GB2312" w:cs="仿宋_GB2312" w:hint="eastAsia"/>
          <w:b/>
          <w:bCs/>
          <w:sz w:val="28"/>
          <w:szCs w:val="28"/>
        </w:rPr>
        <w:t>秘</w:t>
      </w:r>
      <w:r>
        <w:rPr>
          <w:rFonts w:eastAsia="仿宋_GB2312"/>
          <w:b/>
          <w:bCs/>
          <w:sz w:val="28"/>
          <w:szCs w:val="28"/>
        </w:rPr>
        <w:t xml:space="preserve">    </w:t>
      </w:r>
      <w:r>
        <w:rPr>
          <w:rFonts w:eastAsia="仿宋_GB2312" w:cs="仿宋_GB2312" w:hint="eastAsia"/>
          <w:b/>
          <w:bCs/>
          <w:sz w:val="28"/>
          <w:szCs w:val="28"/>
        </w:rPr>
        <w:t>书：</w:t>
      </w:r>
      <w:r>
        <w:rPr>
          <w:rFonts w:eastAsia="仿宋_GB2312"/>
          <w:sz w:val="28"/>
          <w:szCs w:val="28"/>
        </w:rPr>
        <w:t xml:space="preserve">  </w:t>
      </w:r>
    </w:p>
    <w:p w14:paraId="7884F1EE" w14:textId="77777777" w:rsidR="00B45D29" w:rsidRDefault="000620BC">
      <w:pPr>
        <w:widowControl/>
        <w:adjustRightInd w:val="0"/>
        <w:spacing w:line="560" w:lineRule="exact"/>
        <w:ind w:firstLineChars="300" w:firstLine="840"/>
        <w:jc w:val="left"/>
        <w:rPr>
          <w:rFonts w:ascii="仿宋_GB2312" w:eastAsia="仿宋_GB2312" w:hAnsi="Arial Narrow"/>
          <w:sz w:val="28"/>
          <w:szCs w:val="28"/>
        </w:rPr>
      </w:pPr>
      <w:r>
        <w:rPr>
          <w:rFonts w:ascii="仿宋_GB2312" w:eastAsia="仿宋_GB2312" w:hAnsi="Arial Narrow" w:cs="仿宋_GB2312" w:hint="eastAsia"/>
          <w:sz w:val="28"/>
          <w:szCs w:val="28"/>
        </w:rPr>
        <w:t>郑尚志</w:t>
      </w:r>
      <w:r>
        <w:rPr>
          <w:rFonts w:ascii="仿宋_GB2312" w:eastAsia="仿宋_GB2312" w:hAnsi="Arial Narrow" w:cs="仿宋_GB2312"/>
          <w:sz w:val="28"/>
          <w:szCs w:val="28"/>
        </w:rPr>
        <w:t xml:space="preserve">   </w:t>
      </w:r>
      <w:r>
        <w:rPr>
          <w:rFonts w:ascii="仿宋_GB2312" w:eastAsia="仿宋_GB2312" w:hAnsi="Arial Narrow" w:cs="仿宋_GB2312" w:hint="eastAsia"/>
          <w:sz w:val="28"/>
          <w:szCs w:val="28"/>
        </w:rPr>
        <w:t>巢湖学院教授</w:t>
      </w:r>
    </w:p>
    <w:p w14:paraId="1F421E57" w14:textId="77777777" w:rsidR="00B45D29" w:rsidRDefault="000620BC">
      <w:pPr>
        <w:spacing w:line="560" w:lineRule="exact"/>
        <w:ind w:firstLineChars="300" w:firstLine="840"/>
        <w:rPr>
          <w:rFonts w:ascii="仿宋_GB2312" w:eastAsia="仿宋_GB2312" w:hAnsi="Arial Narrow"/>
          <w:sz w:val="28"/>
          <w:szCs w:val="28"/>
        </w:rPr>
      </w:pPr>
      <w:r>
        <w:rPr>
          <w:rFonts w:ascii="仿宋_GB2312" w:eastAsia="仿宋_GB2312" w:hAnsi="Arial Narrow" w:cs="仿宋_GB2312" w:hint="eastAsia"/>
          <w:sz w:val="28"/>
          <w:szCs w:val="28"/>
        </w:rPr>
        <w:t>王一宾</w:t>
      </w:r>
      <w:r>
        <w:rPr>
          <w:rFonts w:ascii="仿宋_GB2312" w:eastAsia="仿宋_GB2312" w:hAnsi="Arial Narrow" w:cs="仿宋_GB2312"/>
          <w:sz w:val="28"/>
          <w:szCs w:val="28"/>
        </w:rPr>
        <w:t xml:space="preserve">   </w:t>
      </w:r>
      <w:r>
        <w:rPr>
          <w:rFonts w:ascii="仿宋_GB2312" w:eastAsia="仿宋_GB2312" w:hAnsi="Arial Narrow" w:cs="仿宋_GB2312" w:hint="eastAsia"/>
          <w:sz w:val="28"/>
          <w:szCs w:val="28"/>
        </w:rPr>
        <w:t>安庆师范大学教授</w:t>
      </w:r>
    </w:p>
    <w:p w14:paraId="4692B237" w14:textId="77777777" w:rsidR="00B45D29" w:rsidRDefault="000620BC">
      <w:pPr>
        <w:spacing w:line="560" w:lineRule="exact"/>
        <w:ind w:firstLineChars="300" w:firstLine="840"/>
        <w:rPr>
          <w:rFonts w:ascii="仿宋_GB2312" w:eastAsia="仿宋_GB2312" w:hAnsi="Arial Narrow"/>
          <w:sz w:val="28"/>
          <w:szCs w:val="28"/>
        </w:rPr>
      </w:pPr>
      <w:r>
        <w:rPr>
          <w:rFonts w:ascii="仿宋_GB2312" w:eastAsia="仿宋_GB2312" w:hAnsi="Arial Narrow" w:cs="仿宋_GB2312" w:hint="eastAsia"/>
          <w:sz w:val="28"/>
          <w:szCs w:val="28"/>
        </w:rPr>
        <w:t>赵生慧</w:t>
      </w:r>
      <w:r>
        <w:rPr>
          <w:rFonts w:ascii="仿宋_GB2312" w:eastAsia="仿宋_GB2312" w:hAnsi="Arial Narrow" w:cs="仿宋_GB2312"/>
          <w:sz w:val="28"/>
          <w:szCs w:val="28"/>
        </w:rPr>
        <w:t xml:space="preserve">   </w:t>
      </w:r>
      <w:r>
        <w:rPr>
          <w:rFonts w:ascii="仿宋_GB2312" w:eastAsia="仿宋_GB2312" w:hAnsi="Arial Narrow" w:cs="仿宋_GB2312" w:hint="eastAsia"/>
          <w:sz w:val="28"/>
          <w:szCs w:val="28"/>
        </w:rPr>
        <w:t>滁州学院教授</w:t>
      </w:r>
    </w:p>
    <w:p w14:paraId="04CBD42E" w14:textId="77777777" w:rsidR="00B45D29" w:rsidRDefault="000620BC">
      <w:pPr>
        <w:spacing w:line="560" w:lineRule="exact"/>
        <w:ind w:firstLineChars="300" w:firstLine="840"/>
        <w:rPr>
          <w:rFonts w:ascii="仿宋_GB2312" w:eastAsia="仿宋_GB2312" w:hAnsi="Arial Narrow"/>
          <w:sz w:val="28"/>
          <w:szCs w:val="28"/>
        </w:rPr>
      </w:pPr>
      <w:r>
        <w:rPr>
          <w:rFonts w:ascii="仿宋_GB2312" w:eastAsia="仿宋_GB2312" w:hAnsi="Arial Narrow" w:cs="仿宋_GB2312" w:hint="eastAsia"/>
          <w:sz w:val="28"/>
          <w:szCs w:val="28"/>
        </w:rPr>
        <w:t>陈</w:t>
      </w:r>
      <w:r>
        <w:rPr>
          <w:rFonts w:ascii="仿宋_GB2312" w:eastAsia="仿宋_GB2312" w:hAnsi="Arial Narrow" w:cs="仿宋_GB2312"/>
          <w:sz w:val="28"/>
          <w:szCs w:val="28"/>
        </w:rPr>
        <w:t xml:space="preserve">  </w:t>
      </w:r>
      <w:r>
        <w:rPr>
          <w:rFonts w:ascii="仿宋_GB2312" w:eastAsia="仿宋_GB2312" w:hAnsi="Arial Narrow" w:cs="仿宋_GB2312" w:hint="eastAsia"/>
          <w:sz w:val="28"/>
          <w:szCs w:val="28"/>
        </w:rPr>
        <w:t>念</w:t>
      </w:r>
      <w:r>
        <w:rPr>
          <w:rFonts w:ascii="仿宋_GB2312" w:eastAsia="仿宋_GB2312" w:hAnsi="Arial Narrow" w:cs="仿宋_GB2312"/>
          <w:sz w:val="28"/>
          <w:szCs w:val="28"/>
        </w:rPr>
        <w:t xml:space="preserve">   </w:t>
      </w:r>
      <w:r>
        <w:rPr>
          <w:rFonts w:ascii="仿宋_GB2312" w:eastAsia="仿宋_GB2312" w:hAnsi="Arial Narrow" w:cs="仿宋_GB2312" w:hint="eastAsia"/>
          <w:sz w:val="28"/>
          <w:szCs w:val="28"/>
        </w:rPr>
        <w:t>池州学院教师</w:t>
      </w:r>
    </w:p>
    <w:p w14:paraId="1A97A747" w14:textId="77777777" w:rsidR="00B45D29" w:rsidRDefault="000620BC">
      <w:pPr>
        <w:spacing w:line="560" w:lineRule="exact"/>
        <w:ind w:firstLineChars="300" w:firstLine="840"/>
        <w:rPr>
          <w:rFonts w:ascii="仿宋_GB2312" w:eastAsia="仿宋_GB2312" w:hAnsi="Arial Narrow"/>
          <w:sz w:val="28"/>
          <w:szCs w:val="28"/>
        </w:rPr>
      </w:pPr>
      <w:r>
        <w:rPr>
          <w:rFonts w:ascii="仿宋_GB2312" w:eastAsia="仿宋_GB2312" w:hAnsi="Arial Narrow" w:cs="仿宋_GB2312" w:hint="eastAsia"/>
          <w:sz w:val="28"/>
          <w:szCs w:val="28"/>
        </w:rPr>
        <w:t>许</w:t>
      </w:r>
      <w:r>
        <w:rPr>
          <w:rFonts w:ascii="仿宋_GB2312" w:eastAsia="仿宋_GB2312" w:hAnsi="Arial Narrow" w:cs="仿宋_GB2312"/>
          <w:sz w:val="28"/>
          <w:szCs w:val="28"/>
        </w:rPr>
        <w:t xml:space="preserve">  </w:t>
      </w:r>
      <w:r>
        <w:rPr>
          <w:rFonts w:ascii="仿宋_GB2312" w:eastAsia="仿宋_GB2312" w:hAnsi="Arial Narrow" w:cs="仿宋_GB2312" w:hint="eastAsia"/>
          <w:sz w:val="28"/>
          <w:szCs w:val="28"/>
        </w:rPr>
        <w:t>航</w:t>
      </w:r>
      <w:r>
        <w:rPr>
          <w:rFonts w:ascii="仿宋_GB2312" w:eastAsia="仿宋_GB2312" w:hAnsi="Arial Narrow" w:cs="仿宋_GB2312"/>
          <w:sz w:val="28"/>
          <w:szCs w:val="28"/>
        </w:rPr>
        <w:t xml:space="preserve">   </w:t>
      </w:r>
      <w:r>
        <w:rPr>
          <w:rFonts w:ascii="仿宋_GB2312" w:eastAsia="仿宋_GB2312" w:hAnsi="Arial Narrow" w:cs="仿宋_GB2312" w:hint="eastAsia"/>
          <w:sz w:val="28"/>
          <w:szCs w:val="28"/>
        </w:rPr>
        <w:t>巢湖学院教师</w:t>
      </w:r>
    </w:p>
    <w:p w14:paraId="46F91BF8" w14:textId="77777777" w:rsidR="00B45D29" w:rsidRDefault="000620BC">
      <w:pPr>
        <w:spacing w:line="560" w:lineRule="exact"/>
        <w:ind w:firstLineChars="200" w:firstLine="562"/>
        <w:rPr>
          <w:rFonts w:ascii="仿宋_GB2312" w:eastAsia="仿宋_GB2312" w:hAnsi="Arial Narrow"/>
          <w:b/>
          <w:bCs/>
          <w:sz w:val="28"/>
          <w:szCs w:val="28"/>
        </w:rPr>
      </w:pPr>
      <w:r>
        <w:rPr>
          <w:rFonts w:ascii="仿宋_GB2312" w:eastAsia="仿宋_GB2312" w:hAnsi="Arial Narrow" w:cs="仿宋_GB2312" w:hint="eastAsia"/>
          <w:b/>
          <w:bCs/>
          <w:sz w:val="28"/>
          <w:szCs w:val="28"/>
        </w:rPr>
        <w:t>三、竞赛目的</w:t>
      </w:r>
    </w:p>
    <w:p w14:paraId="5DB2D661" w14:textId="77777777" w:rsidR="00B45D29" w:rsidRDefault="000620BC">
      <w:pPr>
        <w:spacing w:line="560" w:lineRule="exact"/>
        <w:ind w:firstLineChars="200" w:firstLine="560"/>
        <w:rPr>
          <w:rFonts w:ascii="仿宋_GB2312" w:eastAsia="仿宋_GB2312" w:hAnsi="Arial Narrow"/>
          <w:sz w:val="28"/>
          <w:szCs w:val="28"/>
        </w:rPr>
      </w:pPr>
      <w:r>
        <w:rPr>
          <w:rFonts w:ascii="仿宋_GB2312" w:eastAsia="仿宋_GB2312" w:hAnsi="Arial Narrow" w:cs="仿宋_GB2312" w:hint="eastAsia"/>
          <w:sz w:val="28"/>
          <w:szCs w:val="28"/>
        </w:rPr>
        <w:t>本次大赛以学科竞赛推动专业建设、培养学生创新能力为目标，以激发学生的创新精神并培养实践能力为宗旨，综合考察参赛团队的创意、设计和工程实现能力，为探索网络工程相关专业人才培养模式提供有力支持。</w:t>
      </w:r>
    </w:p>
    <w:p w14:paraId="30D7268C" w14:textId="77777777" w:rsidR="00B45D29" w:rsidRDefault="000620BC">
      <w:pPr>
        <w:spacing w:line="560" w:lineRule="exact"/>
        <w:ind w:firstLineChars="200" w:firstLine="560"/>
        <w:rPr>
          <w:rFonts w:ascii="仿宋_GB2312" w:eastAsia="仿宋_GB2312" w:hAnsi="Arial Narrow"/>
          <w:sz w:val="28"/>
          <w:szCs w:val="28"/>
        </w:rPr>
      </w:pPr>
      <w:r>
        <w:rPr>
          <w:rFonts w:ascii="仿宋_GB2312" w:eastAsia="仿宋_GB2312" w:hAnsi="Arial Narrow" w:cs="仿宋_GB2312" w:hint="eastAsia"/>
          <w:sz w:val="28"/>
          <w:szCs w:val="28"/>
        </w:rPr>
        <w:t>大赛以高校大学生为主体，通过高校和企业专家的共同指导，进一步促进网络工程相关专业教学实践体系的完善，提升学生分析和解决问题的能力，为高质量培养网络信息技术人才搭建交流、展示、合作的平台，并推动网络信息技术在相关领域的应用与发展。</w:t>
      </w:r>
    </w:p>
    <w:p w14:paraId="48EEA47F" w14:textId="77777777" w:rsidR="00B45D29" w:rsidRDefault="000620BC">
      <w:pPr>
        <w:spacing w:line="560" w:lineRule="exact"/>
        <w:ind w:firstLineChars="200" w:firstLine="562"/>
        <w:rPr>
          <w:rFonts w:ascii="仿宋_GB2312" w:eastAsia="仿宋_GB2312" w:hAnsi="Arial Narrow"/>
          <w:b/>
          <w:bCs/>
          <w:sz w:val="28"/>
          <w:szCs w:val="28"/>
        </w:rPr>
      </w:pPr>
      <w:r>
        <w:rPr>
          <w:rFonts w:ascii="仿宋_GB2312" w:eastAsia="仿宋_GB2312" w:hAnsi="Arial Narrow" w:cs="仿宋_GB2312" w:hint="eastAsia"/>
          <w:b/>
          <w:bCs/>
          <w:sz w:val="28"/>
          <w:szCs w:val="28"/>
        </w:rPr>
        <w:lastRenderedPageBreak/>
        <w:t>四、竞赛内容</w:t>
      </w:r>
    </w:p>
    <w:p w14:paraId="06297B99" w14:textId="77777777" w:rsidR="00B45D29" w:rsidRDefault="000620BC">
      <w:pPr>
        <w:spacing w:line="560" w:lineRule="exact"/>
        <w:ind w:firstLineChars="200" w:firstLine="560"/>
        <w:rPr>
          <w:rFonts w:ascii="仿宋_GB2312" w:eastAsia="仿宋_GB2312" w:hAnsi="Arial Narrow"/>
          <w:sz w:val="28"/>
          <w:szCs w:val="28"/>
        </w:rPr>
      </w:pPr>
      <w:r>
        <w:rPr>
          <w:rFonts w:ascii="仿宋_GB2312" w:eastAsia="仿宋_GB2312" w:hAnsi="Arial Narrow" w:cs="仿宋_GB2312" w:hint="eastAsia"/>
          <w:sz w:val="28"/>
          <w:szCs w:val="28"/>
        </w:rPr>
        <w:t>（一）竞赛内容</w:t>
      </w:r>
    </w:p>
    <w:p w14:paraId="00775FCC" w14:textId="77777777" w:rsidR="00B45D29" w:rsidRDefault="000620BC">
      <w:pPr>
        <w:spacing w:line="560" w:lineRule="exact"/>
        <w:ind w:firstLineChars="200" w:firstLine="560"/>
        <w:rPr>
          <w:rFonts w:ascii="仿宋_GB2312" w:eastAsia="仿宋_GB2312" w:hAnsi="Arial Narrow" w:cs="仿宋_GB2312"/>
          <w:sz w:val="28"/>
          <w:szCs w:val="28"/>
        </w:rPr>
      </w:pPr>
      <w:r>
        <w:rPr>
          <w:rFonts w:ascii="仿宋_GB2312" w:eastAsia="仿宋_GB2312" w:hAnsi="Arial Narrow" w:cs="仿宋_GB2312" w:hint="eastAsia"/>
          <w:sz w:val="28"/>
          <w:szCs w:val="28"/>
        </w:rPr>
        <w:t>本届比赛分为作品赛和技能赛两种类型，各有两个主题。</w:t>
      </w:r>
    </w:p>
    <w:p w14:paraId="7EA2C5F6" w14:textId="77777777" w:rsidR="00B45D29" w:rsidRDefault="000620BC">
      <w:pPr>
        <w:spacing w:line="560" w:lineRule="exact"/>
        <w:ind w:firstLineChars="200" w:firstLine="560"/>
        <w:rPr>
          <w:rFonts w:ascii="仿宋_GB2312" w:eastAsia="仿宋_GB2312" w:hAnsi="Arial Narrow" w:cs="仿宋_GB2312"/>
          <w:sz w:val="28"/>
          <w:szCs w:val="28"/>
        </w:rPr>
      </w:pPr>
      <w:r>
        <w:rPr>
          <w:rFonts w:ascii="仿宋_GB2312" w:eastAsia="仿宋_GB2312" w:hAnsi="Arial Narrow" w:cs="仿宋_GB2312" w:hint="eastAsia"/>
          <w:sz w:val="28"/>
          <w:szCs w:val="28"/>
        </w:rPr>
        <w:t>作品赛主题：网络系统与安全设计及应用、分布式系统设计与应用；</w:t>
      </w:r>
    </w:p>
    <w:p w14:paraId="459158B1" w14:textId="77777777" w:rsidR="00B45D29" w:rsidRDefault="000620BC">
      <w:pPr>
        <w:spacing w:line="560" w:lineRule="exact"/>
        <w:ind w:firstLineChars="200" w:firstLine="560"/>
        <w:rPr>
          <w:rFonts w:ascii="仿宋_GB2312" w:eastAsia="仿宋_GB2312" w:hAnsi="Arial Narrow"/>
          <w:sz w:val="28"/>
          <w:szCs w:val="28"/>
        </w:rPr>
      </w:pPr>
      <w:r>
        <w:rPr>
          <w:rFonts w:ascii="仿宋_GB2312" w:eastAsia="仿宋_GB2312" w:hAnsi="Arial Narrow" w:cs="仿宋_GB2312" w:hint="eastAsia"/>
          <w:sz w:val="28"/>
          <w:szCs w:val="28"/>
        </w:rPr>
        <w:t>技能赛主题：软件定义网络应用、大数据应用。</w:t>
      </w:r>
    </w:p>
    <w:p w14:paraId="74045A16" w14:textId="77777777" w:rsidR="00B45D29" w:rsidRDefault="000620BC">
      <w:pPr>
        <w:spacing w:line="560" w:lineRule="exact"/>
        <w:ind w:firstLineChars="200" w:firstLine="560"/>
        <w:rPr>
          <w:rFonts w:ascii="Arial Narrow" w:eastAsia="仿宋_GB2312" w:hAnsi="Arial Narrow"/>
          <w:sz w:val="28"/>
          <w:szCs w:val="28"/>
        </w:rPr>
      </w:pPr>
      <w:r>
        <w:rPr>
          <w:rFonts w:ascii="Arial Narrow" w:eastAsia="仿宋_GB2312" w:hAnsi="Arial Narrow" w:cs="仿宋_GB2312" w:hint="eastAsia"/>
          <w:sz w:val="28"/>
          <w:szCs w:val="28"/>
        </w:rPr>
        <w:t>（二）竞赛方案</w:t>
      </w:r>
    </w:p>
    <w:p w14:paraId="6600EB63" w14:textId="77777777" w:rsidR="00B45D29" w:rsidRDefault="000620BC">
      <w:pPr>
        <w:spacing w:line="560" w:lineRule="exact"/>
        <w:ind w:firstLineChars="200" w:firstLine="560"/>
        <w:rPr>
          <w:rFonts w:ascii="仿宋_GB2312" w:eastAsia="仿宋_GB2312" w:hAnsi="Arial Narrow"/>
          <w:sz w:val="28"/>
          <w:szCs w:val="28"/>
        </w:rPr>
      </w:pPr>
      <w:r>
        <w:rPr>
          <w:rFonts w:ascii="仿宋_GB2312" w:eastAsia="仿宋_GB2312" w:hAnsi="Arial Narrow" w:cs="仿宋_GB2312" w:hint="eastAsia"/>
          <w:sz w:val="28"/>
          <w:szCs w:val="28"/>
        </w:rPr>
        <w:t>大赛赛场由两个主赛场和多个分赛场组成。主赛场设置在巢湖学院（决赛第一阶段）和池州学院（决赛第二阶段），各分赛场设在各个参赛的学校，分赛场通过网络和主赛场保持畅通。参赛队员在本校设置的分赛场参加比赛</w:t>
      </w:r>
      <w:r>
        <w:rPr>
          <w:rFonts w:cs="宋体" w:hint="eastAsia"/>
          <w:sz w:val="28"/>
          <w:szCs w:val="28"/>
        </w:rPr>
        <w:t>，</w:t>
      </w:r>
      <w:r>
        <w:rPr>
          <w:rFonts w:ascii="仿宋_GB2312" w:eastAsia="仿宋_GB2312" w:hAnsi="Arial Narrow" w:cs="仿宋_GB2312" w:hint="eastAsia"/>
          <w:sz w:val="28"/>
          <w:szCs w:val="28"/>
        </w:rPr>
        <w:t>比赛不接受参赛队员在非指定地点进行参赛（即必须在各自学校指定的教室进行），专家和评委在仲裁委员会的监督下，通过主赛场对各分赛场参赛队进行评分，按照评分排序产生获奖名次。</w:t>
      </w:r>
    </w:p>
    <w:p w14:paraId="4C53164C" w14:textId="77777777" w:rsidR="00B45D29" w:rsidRDefault="000620BC">
      <w:pPr>
        <w:spacing w:line="560" w:lineRule="exact"/>
        <w:ind w:firstLineChars="200" w:firstLine="562"/>
        <w:rPr>
          <w:rFonts w:ascii="仿宋_GB2312" w:eastAsia="仿宋_GB2312" w:hAnsi="Arial Narrow"/>
          <w:b/>
          <w:bCs/>
          <w:sz w:val="28"/>
          <w:szCs w:val="28"/>
        </w:rPr>
      </w:pPr>
      <w:r>
        <w:rPr>
          <w:rFonts w:ascii="仿宋_GB2312" w:eastAsia="仿宋_GB2312" w:hAnsi="Arial Narrow" w:cs="仿宋_GB2312" w:hint="eastAsia"/>
          <w:b/>
          <w:bCs/>
          <w:sz w:val="28"/>
          <w:szCs w:val="28"/>
        </w:rPr>
        <w:t>五、竞赛方式</w:t>
      </w:r>
    </w:p>
    <w:p w14:paraId="2A8B3994" w14:textId="77777777" w:rsidR="00B45D29" w:rsidRDefault="000620BC">
      <w:pPr>
        <w:spacing w:line="560" w:lineRule="exact"/>
        <w:ind w:firstLineChars="200" w:firstLine="560"/>
        <w:rPr>
          <w:rFonts w:ascii="仿宋_GB2312" w:eastAsia="仿宋_GB2312" w:hAnsi="Arial Narrow" w:cs="仿宋_GB2312"/>
          <w:sz w:val="28"/>
          <w:szCs w:val="28"/>
        </w:rPr>
      </w:pPr>
      <w:r>
        <w:rPr>
          <w:rFonts w:ascii="仿宋_GB2312" w:eastAsia="仿宋_GB2312" w:hAnsi="Arial Narrow" w:cs="仿宋_GB2312" w:hint="eastAsia"/>
          <w:sz w:val="28"/>
          <w:szCs w:val="28"/>
        </w:rPr>
        <w:t>作品赛分初赛、决赛两部分，决赛又分第一、第二两个阶段进行。</w:t>
      </w:r>
    </w:p>
    <w:p w14:paraId="3A2C9FAF" w14:textId="77777777" w:rsidR="00B45D29" w:rsidRDefault="000620BC">
      <w:pPr>
        <w:spacing w:line="560" w:lineRule="exact"/>
        <w:ind w:firstLineChars="200" w:firstLine="560"/>
        <w:rPr>
          <w:rFonts w:ascii="仿宋_GB2312" w:eastAsia="仿宋_GB2312" w:hAnsi="Arial Narrow" w:cs="仿宋_GB2312"/>
          <w:sz w:val="28"/>
          <w:szCs w:val="28"/>
        </w:rPr>
      </w:pPr>
      <w:r>
        <w:rPr>
          <w:rFonts w:ascii="仿宋_GB2312" w:eastAsia="仿宋_GB2312" w:hAnsi="Arial Narrow" w:cs="仿宋_GB2312" w:hint="eastAsia"/>
          <w:sz w:val="28"/>
          <w:szCs w:val="28"/>
        </w:rPr>
        <w:t>作品赛的初赛由学校组织评审、竞赛组委会初审。</w:t>
      </w:r>
    </w:p>
    <w:p w14:paraId="5CF6C9E6" w14:textId="77777777" w:rsidR="00B45D29" w:rsidRDefault="000620BC">
      <w:pPr>
        <w:spacing w:line="560" w:lineRule="exact"/>
        <w:ind w:firstLineChars="200" w:firstLine="560"/>
        <w:rPr>
          <w:rFonts w:ascii="仿宋_GB2312" w:eastAsia="仿宋_GB2312" w:hAnsi="Arial Narrow" w:cs="仿宋_GB2312"/>
          <w:sz w:val="28"/>
          <w:szCs w:val="28"/>
        </w:rPr>
      </w:pPr>
      <w:r>
        <w:rPr>
          <w:rFonts w:ascii="仿宋_GB2312" w:eastAsia="仿宋_GB2312" w:hAnsi="Arial Narrow" w:cs="仿宋_GB2312" w:hint="eastAsia"/>
          <w:sz w:val="28"/>
          <w:szCs w:val="28"/>
        </w:rPr>
        <w:t>决赛第一阶段比赛是通过评审专家匿名网评，初赛获胜选手再参加决赛。</w:t>
      </w:r>
    </w:p>
    <w:p w14:paraId="02AC67C8" w14:textId="77777777" w:rsidR="00B45D29" w:rsidRDefault="000620BC">
      <w:pPr>
        <w:spacing w:line="560" w:lineRule="exact"/>
        <w:ind w:firstLineChars="200" w:firstLine="560"/>
        <w:rPr>
          <w:rFonts w:ascii="仿宋_GB2312" w:eastAsia="仿宋_GB2312" w:hAnsi="Arial Narrow"/>
          <w:sz w:val="28"/>
          <w:szCs w:val="28"/>
        </w:rPr>
      </w:pPr>
      <w:r>
        <w:rPr>
          <w:rFonts w:ascii="仿宋_GB2312" w:eastAsia="仿宋_GB2312" w:hAnsi="Arial Narrow" w:cs="仿宋_GB2312" w:hint="eastAsia"/>
          <w:sz w:val="28"/>
          <w:szCs w:val="28"/>
        </w:rPr>
        <w:t>决赛第二阶段比赛通过选手线上对作品的展示、答辩、</w:t>
      </w:r>
      <w:r>
        <w:rPr>
          <w:rFonts w:ascii="仿宋_GB2312" w:eastAsia="仿宋_GB2312" w:hAnsi="Arial Narrow" w:cs="仿宋_GB2312"/>
          <w:sz w:val="28"/>
          <w:szCs w:val="28"/>
        </w:rPr>
        <w:t>PPT</w:t>
      </w:r>
      <w:r>
        <w:rPr>
          <w:rFonts w:ascii="仿宋_GB2312" w:eastAsia="仿宋_GB2312" w:hAnsi="Arial Narrow" w:cs="仿宋_GB2312" w:hint="eastAsia"/>
          <w:sz w:val="28"/>
          <w:szCs w:val="28"/>
        </w:rPr>
        <w:t>汇报和专家的质询，展示参赛团队的创意、设计和工程实现能力。</w:t>
      </w:r>
    </w:p>
    <w:p w14:paraId="2B16145C" w14:textId="77777777" w:rsidR="00B45D29" w:rsidRDefault="000620BC">
      <w:pPr>
        <w:spacing w:line="560" w:lineRule="exact"/>
        <w:ind w:firstLineChars="200" w:firstLine="560"/>
        <w:rPr>
          <w:rFonts w:ascii="仿宋_GB2312" w:eastAsia="仿宋_GB2312" w:hAnsi="Arial Narrow"/>
          <w:sz w:val="28"/>
          <w:szCs w:val="28"/>
        </w:rPr>
      </w:pPr>
      <w:r>
        <w:rPr>
          <w:rFonts w:ascii="仿宋_GB2312" w:eastAsia="仿宋_GB2312" w:hAnsi="Arial Narrow" w:cs="仿宋_GB2312" w:hint="eastAsia"/>
          <w:sz w:val="28"/>
          <w:szCs w:val="28"/>
        </w:rPr>
        <w:t>技能赛经初赛后直接参加决赛第二阶段比赛，通过线上技能操作展示参赛选手的实践操作能力。</w:t>
      </w:r>
    </w:p>
    <w:p w14:paraId="0917E9D1" w14:textId="77777777" w:rsidR="00B45D29" w:rsidRDefault="000620BC">
      <w:pPr>
        <w:spacing w:line="560" w:lineRule="exact"/>
        <w:ind w:firstLineChars="200" w:firstLine="562"/>
        <w:rPr>
          <w:rFonts w:ascii="仿宋_GB2312" w:eastAsia="仿宋_GB2312" w:hAnsi="Arial Narrow"/>
          <w:b/>
          <w:bCs/>
          <w:sz w:val="28"/>
          <w:szCs w:val="28"/>
        </w:rPr>
      </w:pPr>
      <w:r>
        <w:rPr>
          <w:rFonts w:ascii="仿宋_GB2312" w:eastAsia="仿宋_GB2312" w:hAnsi="Arial Narrow" w:cs="仿宋_GB2312" w:hint="eastAsia"/>
          <w:b/>
          <w:bCs/>
          <w:sz w:val="28"/>
          <w:szCs w:val="28"/>
        </w:rPr>
        <w:t>六、竞赛流程</w:t>
      </w:r>
    </w:p>
    <w:p w14:paraId="7571999D" w14:textId="77777777" w:rsidR="00B45D29" w:rsidRDefault="000620BC">
      <w:pPr>
        <w:spacing w:line="560" w:lineRule="exact"/>
        <w:ind w:firstLineChars="200" w:firstLine="560"/>
        <w:rPr>
          <w:rFonts w:ascii="Arial Narrow" w:eastAsia="仿宋_GB2312" w:hAnsi="Arial Narrow"/>
          <w:sz w:val="28"/>
          <w:szCs w:val="28"/>
        </w:rPr>
      </w:pPr>
      <w:r>
        <w:rPr>
          <w:rFonts w:ascii="Arial Narrow" w:eastAsia="仿宋_GB2312" w:hAnsi="Arial Narrow" w:cs="仿宋_GB2312" w:hint="eastAsia"/>
          <w:sz w:val="28"/>
          <w:szCs w:val="28"/>
        </w:rPr>
        <w:t>大赛工作内容和日期总体安排如下（具体时间另行通知）：</w:t>
      </w:r>
    </w:p>
    <w:tbl>
      <w:tblPr>
        <w:tblW w:w="9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3"/>
        <w:gridCol w:w="1518"/>
        <w:gridCol w:w="2349"/>
        <w:gridCol w:w="2694"/>
        <w:gridCol w:w="1310"/>
      </w:tblGrid>
      <w:tr w:rsidR="00B45D29" w14:paraId="74FCE871" w14:textId="77777777">
        <w:trPr>
          <w:trHeight w:val="446"/>
          <w:jc w:val="center"/>
        </w:trPr>
        <w:tc>
          <w:tcPr>
            <w:tcW w:w="1353" w:type="dxa"/>
            <w:shd w:val="clear" w:color="auto" w:fill="D9D9D9"/>
            <w:vAlign w:val="center"/>
          </w:tcPr>
          <w:p w14:paraId="221F2010" w14:textId="77777777" w:rsidR="00B45D29" w:rsidRDefault="000620BC">
            <w:pPr>
              <w:adjustRightInd w:val="0"/>
              <w:snapToGrid w:val="0"/>
              <w:jc w:val="center"/>
              <w:rPr>
                <w:rFonts w:ascii="仿宋_GB2312" w:eastAsia="仿宋_GB2312" w:hAnsi="宋体"/>
                <w:b/>
                <w:bCs/>
                <w:sz w:val="24"/>
                <w:szCs w:val="24"/>
              </w:rPr>
            </w:pPr>
            <w:r>
              <w:rPr>
                <w:rFonts w:ascii="仿宋_GB2312" w:eastAsia="仿宋_GB2312" w:hAnsi="宋体" w:cs="仿宋_GB2312" w:hint="eastAsia"/>
                <w:b/>
                <w:bCs/>
                <w:sz w:val="24"/>
                <w:szCs w:val="24"/>
              </w:rPr>
              <w:t>时间</w:t>
            </w:r>
          </w:p>
        </w:tc>
        <w:tc>
          <w:tcPr>
            <w:tcW w:w="1518" w:type="dxa"/>
            <w:shd w:val="clear" w:color="auto" w:fill="D9D9D9"/>
            <w:vAlign w:val="center"/>
          </w:tcPr>
          <w:p w14:paraId="1F1DBB63" w14:textId="77777777" w:rsidR="00B45D29" w:rsidRDefault="000620BC">
            <w:pPr>
              <w:adjustRightInd w:val="0"/>
              <w:snapToGrid w:val="0"/>
              <w:jc w:val="center"/>
              <w:rPr>
                <w:rFonts w:ascii="仿宋_GB2312" w:eastAsia="仿宋_GB2312" w:hAnsi="宋体"/>
                <w:b/>
                <w:bCs/>
                <w:sz w:val="24"/>
                <w:szCs w:val="24"/>
              </w:rPr>
            </w:pPr>
            <w:r>
              <w:rPr>
                <w:rFonts w:ascii="仿宋_GB2312" w:eastAsia="仿宋_GB2312" w:hAnsi="宋体" w:cs="仿宋_GB2312" w:hint="eastAsia"/>
                <w:b/>
                <w:bCs/>
                <w:sz w:val="24"/>
                <w:szCs w:val="24"/>
              </w:rPr>
              <w:t>内容</w:t>
            </w:r>
          </w:p>
        </w:tc>
        <w:tc>
          <w:tcPr>
            <w:tcW w:w="2349" w:type="dxa"/>
            <w:shd w:val="clear" w:color="auto" w:fill="D9D9D9"/>
            <w:vAlign w:val="center"/>
          </w:tcPr>
          <w:p w14:paraId="52AA99EF" w14:textId="77777777" w:rsidR="00B45D29" w:rsidRDefault="000620BC">
            <w:pPr>
              <w:adjustRightInd w:val="0"/>
              <w:snapToGrid w:val="0"/>
              <w:jc w:val="center"/>
              <w:rPr>
                <w:rFonts w:ascii="仿宋_GB2312" w:eastAsia="仿宋_GB2312" w:hAnsi="宋体"/>
                <w:b/>
                <w:bCs/>
                <w:sz w:val="24"/>
                <w:szCs w:val="24"/>
              </w:rPr>
            </w:pPr>
            <w:r>
              <w:rPr>
                <w:rFonts w:ascii="仿宋_GB2312" w:eastAsia="仿宋_GB2312" w:hAnsi="宋体" w:cs="仿宋_GB2312" w:hint="eastAsia"/>
                <w:b/>
                <w:bCs/>
                <w:sz w:val="24"/>
                <w:szCs w:val="24"/>
              </w:rPr>
              <w:t>参加人员</w:t>
            </w:r>
          </w:p>
        </w:tc>
        <w:tc>
          <w:tcPr>
            <w:tcW w:w="2694" w:type="dxa"/>
            <w:shd w:val="clear" w:color="auto" w:fill="D9D9D9"/>
            <w:vAlign w:val="center"/>
          </w:tcPr>
          <w:p w14:paraId="75E03EE9" w14:textId="77777777" w:rsidR="00B45D29" w:rsidRDefault="000620BC">
            <w:pPr>
              <w:adjustRightInd w:val="0"/>
              <w:snapToGrid w:val="0"/>
              <w:jc w:val="center"/>
              <w:rPr>
                <w:rFonts w:ascii="仿宋_GB2312" w:eastAsia="仿宋_GB2312" w:hAnsi="宋体"/>
                <w:b/>
                <w:bCs/>
                <w:sz w:val="24"/>
                <w:szCs w:val="24"/>
              </w:rPr>
            </w:pPr>
            <w:r>
              <w:rPr>
                <w:rFonts w:ascii="仿宋_GB2312" w:eastAsia="仿宋_GB2312" w:hAnsi="宋体" w:cs="仿宋_GB2312" w:hint="eastAsia"/>
                <w:b/>
                <w:bCs/>
                <w:sz w:val="24"/>
                <w:szCs w:val="24"/>
              </w:rPr>
              <w:t>地点</w:t>
            </w:r>
          </w:p>
        </w:tc>
        <w:tc>
          <w:tcPr>
            <w:tcW w:w="1310" w:type="dxa"/>
            <w:shd w:val="clear" w:color="auto" w:fill="D9D9D9"/>
            <w:vAlign w:val="center"/>
          </w:tcPr>
          <w:p w14:paraId="36DA6FB9" w14:textId="77777777" w:rsidR="00B45D29" w:rsidRDefault="000620BC">
            <w:pPr>
              <w:adjustRightInd w:val="0"/>
              <w:snapToGrid w:val="0"/>
              <w:jc w:val="center"/>
              <w:rPr>
                <w:rFonts w:ascii="仿宋_GB2312" w:eastAsia="仿宋_GB2312" w:hAnsi="宋体"/>
                <w:b/>
                <w:bCs/>
                <w:sz w:val="24"/>
                <w:szCs w:val="24"/>
              </w:rPr>
            </w:pPr>
            <w:r>
              <w:rPr>
                <w:rFonts w:ascii="仿宋_GB2312" w:eastAsia="仿宋_GB2312" w:hAnsi="宋体" w:cs="仿宋_GB2312" w:hint="eastAsia"/>
                <w:b/>
                <w:bCs/>
                <w:sz w:val="24"/>
                <w:szCs w:val="24"/>
              </w:rPr>
              <w:t>方式</w:t>
            </w:r>
          </w:p>
        </w:tc>
      </w:tr>
      <w:tr w:rsidR="00B45D29" w14:paraId="1784F31A" w14:textId="77777777">
        <w:trPr>
          <w:trHeight w:val="446"/>
          <w:jc w:val="center"/>
        </w:trPr>
        <w:tc>
          <w:tcPr>
            <w:tcW w:w="1353" w:type="dxa"/>
            <w:shd w:val="clear" w:color="auto" w:fill="auto"/>
            <w:vAlign w:val="center"/>
          </w:tcPr>
          <w:p w14:paraId="256E27E5" w14:textId="77777777" w:rsidR="00B45D29" w:rsidRDefault="000620BC">
            <w:pPr>
              <w:adjustRightInd w:val="0"/>
              <w:snapToGrid w:val="0"/>
              <w:jc w:val="center"/>
              <w:rPr>
                <w:rFonts w:ascii="仿宋_GB2312" w:eastAsia="仿宋_GB2312" w:hAnsi="宋体" w:cs="仿宋_GB2312"/>
                <w:sz w:val="24"/>
                <w:szCs w:val="24"/>
              </w:rPr>
            </w:pPr>
            <w:r>
              <w:rPr>
                <w:rFonts w:ascii="仿宋_GB2312" w:eastAsia="仿宋_GB2312" w:hAnsi="宋体" w:cs="仿宋_GB2312" w:hint="eastAsia"/>
                <w:sz w:val="24"/>
                <w:szCs w:val="24"/>
              </w:rPr>
              <w:t>5月25日</w:t>
            </w:r>
          </w:p>
        </w:tc>
        <w:tc>
          <w:tcPr>
            <w:tcW w:w="1518" w:type="dxa"/>
            <w:shd w:val="clear" w:color="auto" w:fill="auto"/>
            <w:vAlign w:val="center"/>
          </w:tcPr>
          <w:p w14:paraId="0DFD44F3" w14:textId="77777777" w:rsidR="00B45D29" w:rsidRDefault="000620BC">
            <w:pPr>
              <w:adjustRightInd w:val="0"/>
              <w:snapToGrid w:val="0"/>
              <w:jc w:val="center"/>
              <w:rPr>
                <w:rFonts w:ascii="仿宋_GB2312" w:eastAsia="仿宋_GB2312" w:hAnsi="宋体" w:cs="仿宋_GB2312"/>
                <w:sz w:val="24"/>
                <w:szCs w:val="24"/>
              </w:rPr>
            </w:pPr>
            <w:r>
              <w:rPr>
                <w:rFonts w:ascii="仿宋_GB2312" w:eastAsia="仿宋_GB2312" w:hAnsi="宋体" w:cs="仿宋_GB2312" w:hint="eastAsia"/>
                <w:sz w:val="24"/>
                <w:szCs w:val="24"/>
              </w:rPr>
              <w:t>报学生名单</w:t>
            </w:r>
          </w:p>
        </w:tc>
        <w:tc>
          <w:tcPr>
            <w:tcW w:w="2349" w:type="dxa"/>
            <w:shd w:val="clear" w:color="auto" w:fill="auto"/>
            <w:vAlign w:val="center"/>
          </w:tcPr>
          <w:p w14:paraId="484AE010" w14:textId="77777777" w:rsidR="00B45D29" w:rsidRDefault="000620BC">
            <w:pPr>
              <w:adjustRightInd w:val="0"/>
              <w:snapToGrid w:val="0"/>
              <w:ind w:leftChars="-38" w:left="-80"/>
              <w:jc w:val="center"/>
              <w:rPr>
                <w:rFonts w:ascii="仿宋_GB2312" w:eastAsia="仿宋_GB2312" w:hAnsi="宋体" w:cs="仿宋_GB2312"/>
                <w:sz w:val="24"/>
                <w:szCs w:val="24"/>
              </w:rPr>
            </w:pPr>
            <w:r>
              <w:rPr>
                <w:rFonts w:ascii="仿宋_GB2312" w:eastAsia="仿宋_GB2312" w:hAnsi="宋体" w:cs="仿宋_GB2312" w:hint="eastAsia"/>
                <w:sz w:val="24"/>
                <w:szCs w:val="24"/>
              </w:rPr>
              <w:t>工作人员（水平测试）</w:t>
            </w:r>
          </w:p>
        </w:tc>
        <w:tc>
          <w:tcPr>
            <w:tcW w:w="2694" w:type="dxa"/>
            <w:shd w:val="clear" w:color="auto" w:fill="auto"/>
            <w:vAlign w:val="center"/>
          </w:tcPr>
          <w:p w14:paraId="7B82B215" w14:textId="77777777" w:rsidR="00B45D29" w:rsidRDefault="000620BC">
            <w:pPr>
              <w:adjustRightInd w:val="0"/>
              <w:snapToGrid w:val="0"/>
              <w:jc w:val="center"/>
              <w:rPr>
                <w:rFonts w:ascii="仿宋_GB2312" w:eastAsia="仿宋_GB2312" w:hAnsi="Arial Narrow" w:cs="仿宋_GB2312"/>
                <w:sz w:val="24"/>
                <w:szCs w:val="24"/>
              </w:rPr>
            </w:pPr>
            <w:r>
              <w:rPr>
                <w:rFonts w:ascii="仿宋_GB2312" w:eastAsia="仿宋_GB2312" w:hAnsi="宋体" w:cs="仿宋_GB2312" w:hint="eastAsia"/>
                <w:sz w:val="24"/>
                <w:szCs w:val="24"/>
              </w:rPr>
              <w:t>各参赛学校、</w:t>
            </w:r>
            <w:r>
              <w:rPr>
                <w:rFonts w:ascii="仿宋_GB2312" w:eastAsia="仿宋_GB2312" w:hAnsi="Arial Narrow" w:cs="仿宋_GB2312" w:hint="eastAsia"/>
                <w:sz w:val="24"/>
                <w:szCs w:val="24"/>
              </w:rPr>
              <w:t>巢湖学院</w:t>
            </w:r>
          </w:p>
        </w:tc>
        <w:tc>
          <w:tcPr>
            <w:tcW w:w="1310" w:type="dxa"/>
            <w:shd w:val="clear" w:color="auto" w:fill="auto"/>
            <w:vAlign w:val="center"/>
          </w:tcPr>
          <w:p w14:paraId="5FF6BB86" w14:textId="77777777" w:rsidR="00B45D29" w:rsidRDefault="000620BC">
            <w:pPr>
              <w:adjustRightInd w:val="0"/>
              <w:snapToGrid w:val="0"/>
              <w:jc w:val="left"/>
              <w:rPr>
                <w:rFonts w:ascii="仿宋_GB2312" w:eastAsia="仿宋_GB2312" w:hAnsi="宋体" w:cs="仿宋_GB2312"/>
                <w:sz w:val="24"/>
                <w:szCs w:val="24"/>
              </w:rPr>
            </w:pPr>
            <w:r>
              <w:rPr>
                <w:rFonts w:ascii="仿宋_GB2312" w:eastAsia="仿宋_GB2312" w:hAnsi="宋体" w:cs="仿宋_GB2312" w:hint="eastAsia"/>
                <w:sz w:val="24"/>
                <w:szCs w:val="24"/>
              </w:rPr>
              <w:t>线上</w:t>
            </w:r>
          </w:p>
        </w:tc>
      </w:tr>
      <w:tr w:rsidR="00B45D29" w14:paraId="7539E6B7" w14:textId="77777777">
        <w:trPr>
          <w:trHeight w:val="446"/>
          <w:jc w:val="center"/>
        </w:trPr>
        <w:tc>
          <w:tcPr>
            <w:tcW w:w="1353" w:type="dxa"/>
            <w:shd w:val="clear" w:color="auto" w:fill="auto"/>
            <w:vAlign w:val="center"/>
          </w:tcPr>
          <w:p w14:paraId="626EE3BE" w14:textId="77777777" w:rsidR="00B45D29" w:rsidRDefault="000620BC">
            <w:pPr>
              <w:adjustRightInd w:val="0"/>
              <w:snapToGrid w:val="0"/>
              <w:jc w:val="center"/>
              <w:rPr>
                <w:rFonts w:ascii="仿宋_GB2312" w:eastAsia="仿宋_GB2312" w:hAnsi="宋体" w:cs="仿宋_GB2312"/>
                <w:sz w:val="24"/>
                <w:szCs w:val="24"/>
              </w:rPr>
            </w:pPr>
            <w:r>
              <w:rPr>
                <w:rFonts w:ascii="仿宋_GB2312" w:eastAsia="仿宋_GB2312" w:hAnsi="宋体" w:cs="仿宋_GB2312" w:hint="eastAsia"/>
                <w:sz w:val="24"/>
                <w:szCs w:val="24"/>
              </w:rPr>
              <w:t>5月30日</w:t>
            </w:r>
          </w:p>
        </w:tc>
        <w:tc>
          <w:tcPr>
            <w:tcW w:w="1518" w:type="dxa"/>
            <w:shd w:val="clear" w:color="auto" w:fill="auto"/>
            <w:vAlign w:val="center"/>
          </w:tcPr>
          <w:p w14:paraId="5323CBCF" w14:textId="77777777" w:rsidR="00B45D29" w:rsidRDefault="000620BC">
            <w:pPr>
              <w:adjustRightInd w:val="0"/>
              <w:snapToGrid w:val="0"/>
              <w:jc w:val="center"/>
              <w:rPr>
                <w:rFonts w:ascii="仿宋_GB2312" w:eastAsia="仿宋_GB2312" w:hAnsi="宋体" w:cs="仿宋_GB2312"/>
                <w:sz w:val="24"/>
                <w:szCs w:val="24"/>
              </w:rPr>
            </w:pPr>
            <w:r>
              <w:rPr>
                <w:rFonts w:ascii="仿宋_GB2312" w:eastAsia="仿宋_GB2312" w:hAnsi="宋体" w:cs="仿宋_GB2312" w:hint="eastAsia"/>
                <w:sz w:val="24"/>
                <w:szCs w:val="24"/>
              </w:rPr>
              <w:t>专业水平测试赛培训</w:t>
            </w:r>
          </w:p>
        </w:tc>
        <w:tc>
          <w:tcPr>
            <w:tcW w:w="2349" w:type="dxa"/>
            <w:shd w:val="clear" w:color="auto" w:fill="auto"/>
            <w:vAlign w:val="center"/>
          </w:tcPr>
          <w:p w14:paraId="1F4EB199" w14:textId="77777777" w:rsidR="00B45D29" w:rsidRDefault="000620BC">
            <w:pPr>
              <w:adjustRightInd w:val="0"/>
              <w:snapToGrid w:val="0"/>
              <w:jc w:val="center"/>
              <w:rPr>
                <w:rFonts w:ascii="仿宋_GB2312" w:eastAsia="仿宋_GB2312" w:hAnsi="宋体" w:cs="仿宋_GB2312"/>
                <w:sz w:val="24"/>
                <w:szCs w:val="24"/>
              </w:rPr>
            </w:pPr>
            <w:r>
              <w:rPr>
                <w:rFonts w:ascii="仿宋_GB2312" w:eastAsia="仿宋_GB2312" w:hAnsi="宋体" w:cs="仿宋_GB2312" w:hint="eastAsia"/>
                <w:sz w:val="24"/>
                <w:szCs w:val="24"/>
              </w:rPr>
              <w:t>巡视员、教师、工作人员</w:t>
            </w:r>
          </w:p>
        </w:tc>
        <w:tc>
          <w:tcPr>
            <w:tcW w:w="2694" w:type="dxa"/>
            <w:shd w:val="clear" w:color="auto" w:fill="auto"/>
            <w:vAlign w:val="center"/>
          </w:tcPr>
          <w:p w14:paraId="28FFF58D" w14:textId="77777777" w:rsidR="00B45D29" w:rsidRDefault="000620BC">
            <w:pPr>
              <w:adjustRightInd w:val="0"/>
              <w:snapToGrid w:val="0"/>
              <w:jc w:val="center"/>
              <w:rPr>
                <w:rFonts w:ascii="仿宋_GB2312" w:eastAsia="仿宋_GB2312" w:hAnsi="宋体" w:cs="仿宋_GB2312"/>
                <w:sz w:val="24"/>
                <w:szCs w:val="24"/>
              </w:rPr>
            </w:pPr>
            <w:r>
              <w:rPr>
                <w:rFonts w:ascii="仿宋_GB2312" w:eastAsia="仿宋_GB2312" w:hAnsi="Arial Narrow" w:cs="仿宋_GB2312" w:hint="eastAsia"/>
                <w:sz w:val="24"/>
                <w:szCs w:val="24"/>
              </w:rPr>
              <w:t>巢湖学院、</w:t>
            </w:r>
            <w:r>
              <w:rPr>
                <w:rFonts w:ascii="仿宋_GB2312" w:eastAsia="仿宋_GB2312" w:hAnsi="宋体" w:cs="仿宋_GB2312" w:hint="eastAsia"/>
                <w:sz w:val="24"/>
                <w:szCs w:val="24"/>
              </w:rPr>
              <w:t>各参赛学校</w:t>
            </w:r>
          </w:p>
        </w:tc>
        <w:tc>
          <w:tcPr>
            <w:tcW w:w="1310" w:type="dxa"/>
            <w:shd w:val="clear" w:color="auto" w:fill="auto"/>
            <w:vAlign w:val="center"/>
          </w:tcPr>
          <w:p w14:paraId="7E7BFA2F" w14:textId="77777777" w:rsidR="00B45D29" w:rsidRDefault="000620BC">
            <w:pPr>
              <w:adjustRightInd w:val="0"/>
              <w:snapToGrid w:val="0"/>
              <w:jc w:val="left"/>
              <w:rPr>
                <w:rFonts w:ascii="仿宋_GB2312" w:eastAsia="仿宋_GB2312" w:hAnsi="宋体" w:cs="仿宋_GB2312"/>
                <w:b/>
                <w:bCs/>
                <w:sz w:val="24"/>
                <w:szCs w:val="24"/>
              </w:rPr>
            </w:pPr>
            <w:r>
              <w:rPr>
                <w:rFonts w:ascii="仿宋_GB2312" w:eastAsia="仿宋_GB2312" w:hAnsi="宋体" w:cs="仿宋_GB2312" w:hint="eastAsia"/>
                <w:sz w:val="24"/>
                <w:szCs w:val="24"/>
              </w:rPr>
              <w:t>线上和线下结合</w:t>
            </w:r>
          </w:p>
        </w:tc>
      </w:tr>
      <w:tr w:rsidR="00B45D29" w14:paraId="0F6401EB" w14:textId="77777777">
        <w:trPr>
          <w:trHeight w:val="446"/>
          <w:jc w:val="center"/>
        </w:trPr>
        <w:tc>
          <w:tcPr>
            <w:tcW w:w="1353" w:type="dxa"/>
            <w:shd w:val="clear" w:color="auto" w:fill="auto"/>
            <w:vAlign w:val="center"/>
          </w:tcPr>
          <w:p w14:paraId="4954EE3F" w14:textId="77777777" w:rsidR="00B45D29" w:rsidRDefault="000620BC">
            <w:pPr>
              <w:adjustRightInd w:val="0"/>
              <w:snapToGrid w:val="0"/>
              <w:jc w:val="center"/>
              <w:rPr>
                <w:rFonts w:ascii="仿宋_GB2312" w:eastAsia="仿宋_GB2312" w:hAnsi="宋体" w:cs="仿宋_GB2312"/>
                <w:sz w:val="24"/>
                <w:szCs w:val="24"/>
              </w:rPr>
            </w:pPr>
            <w:r>
              <w:rPr>
                <w:rFonts w:ascii="仿宋_GB2312" w:eastAsia="仿宋_GB2312" w:hAnsi="宋体" w:cs="仿宋_GB2312" w:hint="eastAsia"/>
                <w:sz w:val="24"/>
                <w:szCs w:val="24"/>
              </w:rPr>
              <w:lastRenderedPageBreak/>
              <w:t>6月5日</w:t>
            </w:r>
          </w:p>
        </w:tc>
        <w:tc>
          <w:tcPr>
            <w:tcW w:w="1518" w:type="dxa"/>
            <w:shd w:val="clear" w:color="auto" w:fill="auto"/>
            <w:vAlign w:val="center"/>
          </w:tcPr>
          <w:p w14:paraId="5A44B2CA" w14:textId="77777777" w:rsidR="00B45D29" w:rsidRDefault="000620BC">
            <w:pPr>
              <w:adjustRightInd w:val="0"/>
              <w:snapToGrid w:val="0"/>
              <w:jc w:val="center"/>
              <w:rPr>
                <w:rFonts w:ascii="仿宋_GB2312" w:eastAsia="仿宋_GB2312" w:hAnsi="宋体" w:cs="仿宋_GB2312"/>
                <w:sz w:val="24"/>
                <w:szCs w:val="24"/>
              </w:rPr>
            </w:pPr>
            <w:r>
              <w:rPr>
                <w:rFonts w:ascii="仿宋_GB2312" w:eastAsia="仿宋_GB2312" w:hAnsi="宋体" w:cs="仿宋_GB2312" w:hint="eastAsia"/>
                <w:sz w:val="24"/>
                <w:szCs w:val="24"/>
              </w:rPr>
              <w:t>专业水平测试赛比赛</w:t>
            </w:r>
          </w:p>
        </w:tc>
        <w:tc>
          <w:tcPr>
            <w:tcW w:w="2349" w:type="dxa"/>
            <w:shd w:val="clear" w:color="auto" w:fill="auto"/>
            <w:vAlign w:val="center"/>
          </w:tcPr>
          <w:p w14:paraId="188BC94D" w14:textId="77777777" w:rsidR="00B45D29" w:rsidRDefault="000620BC">
            <w:pPr>
              <w:adjustRightInd w:val="0"/>
              <w:snapToGrid w:val="0"/>
              <w:jc w:val="center"/>
              <w:rPr>
                <w:rFonts w:ascii="仿宋_GB2312" w:eastAsia="仿宋_GB2312" w:hAnsi="宋体" w:cs="仿宋_GB2312"/>
                <w:sz w:val="24"/>
                <w:szCs w:val="24"/>
              </w:rPr>
            </w:pPr>
            <w:r>
              <w:rPr>
                <w:rFonts w:ascii="仿宋_GB2312" w:eastAsia="仿宋_GB2312" w:hAnsi="宋体" w:cs="仿宋_GB2312" w:hint="eastAsia"/>
                <w:sz w:val="24"/>
                <w:szCs w:val="24"/>
              </w:rPr>
              <w:t>各校学生（抽取）</w:t>
            </w:r>
          </w:p>
        </w:tc>
        <w:tc>
          <w:tcPr>
            <w:tcW w:w="2694" w:type="dxa"/>
            <w:shd w:val="clear" w:color="auto" w:fill="auto"/>
            <w:vAlign w:val="center"/>
          </w:tcPr>
          <w:p w14:paraId="45B64140" w14:textId="77777777" w:rsidR="00B45D29" w:rsidRDefault="000620BC">
            <w:pPr>
              <w:adjustRightInd w:val="0"/>
              <w:snapToGrid w:val="0"/>
              <w:jc w:val="center"/>
              <w:rPr>
                <w:rFonts w:ascii="仿宋_GB2312" w:eastAsia="仿宋_GB2312" w:hAnsi="宋体" w:cs="仿宋_GB2312"/>
                <w:sz w:val="24"/>
                <w:szCs w:val="24"/>
              </w:rPr>
            </w:pPr>
            <w:r>
              <w:rPr>
                <w:rFonts w:ascii="仿宋_GB2312" w:eastAsia="仿宋_GB2312" w:hAnsi="Arial Narrow" w:cs="仿宋_GB2312" w:hint="eastAsia"/>
                <w:sz w:val="24"/>
                <w:szCs w:val="24"/>
              </w:rPr>
              <w:t>巢湖学院、</w:t>
            </w:r>
            <w:r>
              <w:rPr>
                <w:rFonts w:ascii="仿宋_GB2312" w:eastAsia="仿宋_GB2312" w:hAnsi="宋体" w:cs="仿宋_GB2312" w:hint="eastAsia"/>
                <w:sz w:val="24"/>
                <w:szCs w:val="24"/>
              </w:rPr>
              <w:t>各参赛学校</w:t>
            </w:r>
          </w:p>
        </w:tc>
        <w:tc>
          <w:tcPr>
            <w:tcW w:w="1310" w:type="dxa"/>
            <w:shd w:val="clear" w:color="auto" w:fill="auto"/>
            <w:vAlign w:val="center"/>
          </w:tcPr>
          <w:p w14:paraId="7BF20984" w14:textId="77777777" w:rsidR="00B45D29" w:rsidRDefault="000620BC">
            <w:pPr>
              <w:adjustRightInd w:val="0"/>
              <w:snapToGrid w:val="0"/>
              <w:jc w:val="left"/>
              <w:rPr>
                <w:rFonts w:ascii="仿宋_GB2312" w:eastAsia="仿宋_GB2312" w:hAnsi="宋体" w:cs="仿宋_GB2312"/>
                <w:b/>
                <w:bCs/>
                <w:sz w:val="24"/>
                <w:szCs w:val="24"/>
              </w:rPr>
            </w:pPr>
            <w:r>
              <w:rPr>
                <w:rFonts w:ascii="仿宋_GB2312" w:eastAsia="仿宋_GB2312" w:hAnsi="宋体" w:cs="仿宋_GB2312" w:hint="eastAsia"/>
                <w:sz w:val="24"/>
                <w:szCs w:val="24"/>
              </w:rPr>
              <w:t>线上</w:t>
            </w:r>
          </w:p>
        </w:tc>
      </w:tr>
      <w:tr w:rsidR="00B45D29" w14:paraId="7699D1D4" w14:textId="77777777">
        <w:trPr>
          <w:trHeight w:val="726"/>
          <w:jc w:val="center"/>
        </w:trPr>
        <w:tc>
          <w:tcPr>
            <w:tcW w:w="1353" w:type="dxa"/>
            <w:vAlign w:val="center"/>
          </w:tcPr>
          <w:p w14:paraId="0AAA5CAE" w14:textId="77777777" w:rsidR="00B45D29" w:rsidRDefault="000620BC">
            <w:pPr>
              <w:widowControl/>
              <w:jc w:val="center"/>
              <w:rPr>
                <w:rFonts w:ascii="仿宋_GB2312" w:eastAsia="仿宋_GB2312" w:cs="仿宋_GB2312"/>
                <w:kern w:val="0"/>
                <w:sz w:val="24"/>
                <w:lang w:bidi="ar"/>
              </w:rPr>
            </w:pPr>
            <w:r>
              <w:rPr>
                <w:rFonts w:ascii="仿宋_GB2312" w:eastAsia="仿宋_GB2312" w:cs="仿宋_GB2312"/>
                <w:kern w:val="0"/>
                <w:sz w:val="24"/>
                <w:lang w:bidi="ar"/>
              </w:rPr>
              <w:t>7</w:t>
            </w:r>
            <w:r>
              <w:rPr>
                <w:rFonts w:ascii="仿宋_GB2312" w:eastAsia="仿宋_GB2312" w:cs="仿宋_GB2312" w:hint="eastAsia"/>
                <w:kern w:val="0"/>
                <w:sz w:val="24"/>
                <w:lang w:bidi="ar"/>
              </w:rPr>
              <w:t>月10日</w:t>
            </w:r>
          </w:p>
          <w:p w14:paraId="44B23D8D" w14:textId="77777777" w:rsidR="00B45D29" w:rsidRDefault="000620BC">
            <w:pPr>
              <w:widowControl/>
              <w:jc w:val="center"/>
            </w:pPr>
            <w:r>
              <w:rPr>
                <w:rFonts w:ascii="仿宋_GB2312" w:eastAsia="仿宋_GB2312" w:cs="仿宋_GB2312" w:hint="eastAsia"/>
                <w:kern w:val="0"/>
                <w:sz w:val="24"/>
                <w:lang w:bidi="ar"/>
              </w:rPr>
              <w:t>-</w:t>
            </w:r>
            <w:r>
              <w:rPr>
                <w:rFonts w:ascii="仿宋_GB2312" w:eastAsia="仿宋_GB2312" w:cs="仿宋_GB2312"/>
                <w:kern w:val="0"/>
                <w:sz w:val="24"/>
                <w:lang w:bidi="ar"/>
              </w:rPr>
              <w:t>7</w:t>
            </w:r>
            <w:r>
              <w:rPr>
                <w:rFonts w:ascii="仿宋_GB2312" w:eastAsia="仿宋_GB2312" w:cs="仿宋_GB2312" w:hint="eastAsia"/>
                <w:kern w:val="0"/>
                <w:sz w:val="24"/>
                <w:lang w:bidi="ar"/>
              </w:rPr>
              <w:t>月15日</w:t>
            </w:r>
          </w:p>
        </w:tc>
        <w:tc>
          <w:tcPr>
            <w:tcW w:w="1518" w:type="dxa"/>
            <w:vMerge w:val="restart"/>
            <w:vAlign w:val="center"/>
          </w:tcPr>
          <w:p w14:paraId="04F028DC" w14:textId="77777777" w:rsidR="00B45D29" w:rsidRDefault="000620BC">
            <w:pPr>
              <w:adjustRightInd w:val="0"/>
              <w:snapToGrid w:val="0"/>
              <w:ind w:firstLineChars="100" w:firstLine="240"/>
              <w:jc w:val="center"/>
              <w:rPr>
                <w:rFonts w:ascii="仿宋_GB2312" w:eastAsia="仿宋_GB2312" w:hAnsi="宋体"/>
                <w:sz w:val="24"/>
                <w:szCs w:val="24"/>
              </w:rPr>
            </w:pPr>
            <w:r>
              <w:rPr>
                <w:rFonts w:ascii="仿宋_GB2312" w:eastAsia="仿宋_GB2312" w:hAnsi="宋体" w:cs="仿宋_GB2312" w:hint="eastAsia"/>
                <w:sz w:val="24"/>
                <w:szCs w:val="24"/>
              </w:rPr>
              <w:t>赛前培训</w:t>
            </w:r>
          </w:p>
          <w:p w14:paraId="0C5C4336" w14:textId="77777777" w:rsidR="00B45D29" w:rsidRDefault="000620BC">
            <w:pPr>
              <w:adjustRightInd w:val="0"/>
              <w:snapToGrid w:val="0"/>
              <w:jc w:val="center"/>
              <w:rPr>
                <w:rFonts w:ascii="仿宋_GB2312" w:eastAsia="仿宋_GB2312" w:hAnsi="宋体"/>
                <w:sz w:val="24"/>
                <w:szCs w:val="24"/>
              </w:rPr>
            </w:pPr>
            <w:r>
              <w:rPr>
                <w:rFonts w:ascii="仿宋_GB2312" w:eastAsia="仿宋_GB2312" w:hAnsi="宋体" w:cs="仿宋_GB2312" w:hint="eastAsia"/>
                <w:sz w:val="24"/>
                <w:szCs w:val="24"/>
              </w:rPr>
              <w:t>（免费）</w:t>
            </w:r>
          </w:p>
        </w:tc>
        <w:tc>
          <w:tcPr>
            <w:tcW w:w="2349" w:type="dxa"/>
            <w:vAlign w:val="center"/>
          </w:tcPr>
          <w:p w14:paraId="4A8B2670" w14:textId="77777777" w:rsidR="00B45D29" w:rsidRDefault="000620BC">
            <w:pPr>
              <w:adjustRightInd w:val="0"/>
              <w:snapToGrid w:val="0"/>
              <w:rPr>
                <w:rFonts w:ascii="仿宋_GB2312" w:eastAsia="仿宋_GB2312" w:hAnsi="宋体"/>
                <w:sz w:val="24"/>
                <w:szCs w:val="24"/>
              </w:rPr>
            </w:pPr>
            <w:r>
              <w:rPr>
                <w:rFonts w:ascii="仿宋_GB2312" w:eastAsia="仿宋_GB2312" w:hAnsi="宋体" w:cs="仿宋_GB2312" w:hint="eastAsia"/>
                <w:sz w:val="24"/>
                <w:szCs w:val="24"/>
              </w:rPr>
              <w:t>指导教师（技能赛）</w:t>
            </w:r>
          </w:p>
        </w:tc>
        <w:tc>
          <w:tcPr>
            <w:tcW w:w="2694" w:type="dxa"/>
            <w:vAlign w:val="center"/>
          </w:tcPr>
          <w:p w14:paraId="574E7CE3" w14:textId="77777777" w:rsidR="00B45D29" w:rsidRDefault="000620BC">
            <w:pPr>
              <w:adjustRightInd w:val="0"/>
              <w:snapToGrid w:val="0"/>
              <w:rPr>
                <w:rFonts w:ascii="仿宋_GB2312" w:eastAsia="仿宋_GB2312" w:hAnsi="Arial Narrow"/>
                <w:sz w:val="24"/>
                <w:szCs w:val="24"/>
              </w:rPr>
            </w:pPr>
            <w:r>
              <w:rPr>
                <w:rFonts w:ascii="仿宋_GB2312" w:eastAsia="仿宋_GB2312" w:hAnsi="Arial Narrow" w:cs="仿宋_GB2312" w:hint="eastAsia"/>
                <w:sz w:val="24"/>
                <w:szCs w:val="24"/>
              </w:rPr>
              <w:t>巢湖学院、</w:t>
            </w:r>
            <w:r>
              <w:rPr>
                <w:rFonts w:ascii="仿宋_GB2312" w:eastAsia="仿宋_GB2312" w:hAnsi="宋体" w:cs="仿宋_GB2312" w:hint="eastAsia"/>
                <w:sz w:val="24"/>
                <w:szCs w:val="24"/>
              </w:rPr>
              <w:t>各参赛学校</w:t>
            </w:r>
          </w:p>
        </w:tc>
        <w:tc>
          <w:tcPr>
            <w:tcW w:w="1310" w:type="dxa"/>
            <w:vAlign w:val="center"/>
          </w:tcPr>
          <w:p w14:paraId="791A075F" w14:textId="77777777" w:rsidR="00B45D29" w:rsidRDefault="000620BC">
            <w:pPr>
              <w:adjustRightInd w:val="0"/>
              <w:snapToGrid w:val="0"/>
              <w:rPr>
                <w:rFonts w:ascii="仿宋_GB2312" w:eastAsia="仿宋_GB2312" w:hAnsi="宋体"/>
                <w:sz w:val="24"/>
                <w:szCs w:val="24"/>
              </w:rPr>
            </w:pPr>
            <w:r>
              <w:rPr>
                <w:rFonts w:ascii="仿宋_GB2312" w:eastAsia="仿宋_GB2312" w:hAnsi="宋体" w:cs="仿宋_GB2312" w:hint="eastAsia"/>
                <w:sz w:val="24"/>
                <w:szCs w:val="24"/>
              </w:rPr>
              <w:t>线上和线下结合</w:t>
            </w:r>
          </w:p>
        </w:tc>
      </w:tr>
      <w:tr w:rsidR="00B45D29" w14:paraId="0782FC41" w14:textId="77777777">
        <w:trPr>
          <w:trHeight w:val="90"/>
          <w:jc w:val="center"/>
        </w:trPr>
        <w:tc>
          <w:tcPr>
            <w:tcW w:w="1353" w:type="dxa"/>
            <w:vAlign w:val="center"/>
          </w:tcPr>
          <w:p w14:paraId="061397D9" w14:textId="77777777" w:rsidR="00B45D29" w:rsidRDefault="000620BC">
            <w:pPr>
              <w:widowControl/>
              <w:jc w:val="center"/>
              <w:rPr>
                <w:rFonts w:ascii="仿宋_GB2312" w:eastAsia="仿宋_GB2312" w:cs="仿宋_GB2312"/>
                <w:kern w:val="0"/>
                <w:sz w:val="24"/>
                <w:lang w:bidi="ar"/>
              </w:rPr>
            </w:pPr>
            <w:r>
              <w:rPr>
                <w:rFonts w:ascii="仿宋_GB2312" w:eastAsia="仿宋_GB2312" w:cs="仿宋_GB2312" w:hint="eastAsia"/>
                <w:kern w:val="0"/>
                <w:sz w:val="24"/>
                <w:lang w:bidi="ar"/>
              </w:rPr>
              <w:t>7月16日</w:t>
            </w:r>
          </w:p>
          <w:p w14:paraId="38B50D9D" w14:textId="77777777" w:rsidR="00B45D29" w:rsidRDefault="000620BC">
            <w:pPr>
              <w:widowControl/>
              <w:jc w:val="center"/>
              <w:rPr>
                <w:rFonts w:ascii="仿宋_GB2312" w:eastAsia="仿宋_GB2312" w:cs="仿宋_GB2312"/>
                <w:kern w:val="0"/>
                <w:sz w:val="24"/>
                <w:lang w:bidi="ar"/>
              </w:rPr>
            </w:pPr>
            <w:r>
              <w:rPr>
                <w:rFonts w:ascii="仿宋_GB2312" w:eastAsia="仿宋_GB2312" w:cs="仿宋_GB2312" w:hint="eastAsia"/>
                <w:kern w:val="0"/>
                <w:sz w:val="24"/>
                <w:lang w:bidi="ar"/>
              </w:rPr>
              <w:t>-</w:t>
            </w:r>
            <w:r>
              <w:rPr>
                <w:rFonts w:ascii="仿宋_GB2312" w:eastAsia="仿宋_GB2312" w:cs="仿宋_GB2312"/>
                <w:kern w:val="0"/>
                <w:sz w:val="24"/>
                <w:lang w:bidi="ar"/>
              </w:rPr>
              <w:t>7</w:t>
            </w:r>
            <w:r>
              <w:rPr>
                <w:rFonts w:ascii="仿宋_GB2312" w:eastAsia="仿宋_GB2312" w:cs="仿宋_GB2312" w:hint="eastAsia"/>
                <w:kern w:val="0"/>
                <w:sz w:val="24"/>
                <w:lang w:bidi="ar"/>
              </w:rPr>
              <w:t>月18日</w:t>
            </w:r>
          </w:p>
        </w:tc>
        <w:tc>
          <w:tcPr>
            <w:tcW w:w="1518" w:type="dxa"/>
            <w:vMerge/>
            <w:vAlign w:val="center"/>
          </w:tcPr>
          <w:p w14:paraId="14D81934" w14:textId="77777777" w:rsidR="00B45D29" w:rsidRDefault="00B45D29">
            <w:pPr>
              <w:adjustRightInd w:val="0"/>
              <w:snapToGrid w:val="0"/>
              <w:jc w:val="center"/>
              <w:rPr>
                <w:rFonts w:ascii="仿宋_GB2312" w:eastAsia="仿宋_GB2312" w:hAnsi="宋体"/>
                <w:sz w:val="24"/>
                <w:szCs w:val="24"/>
              </w:rPr>
            </w:pPr>
          </w:p>
        </w:tc>
        <w:tc>
          <w:tcPr>
            <w:tcW w:w="2349" w:type="dxa"/>
            <w:vAlign w:val="center"/>
          </w:tcPr>
          <w:p w14:paraId="414B9936" w14:textId="77777777" w:rsidR="00B45D29" w:rsidRDefault="000620BC">
            <w:pPr>
              <w:adjustRightInd w:val="0"/>
              <w:snapToGrid w:val="0"/>
              <w:rPr>
                <w:rFonts w:ascii="仿宋_GB2312" w:eastAsia="仿宋_GB2312" w:hAnsi="宋体"/>
                <w:sz w:val="24"/>
                <w:szCs w:val="24"/>
              </w:rPr>
            </w:pPr>
            <w:r>
              <w:rPr>
                <w:rFonts w:ascii="仿宋_GB2312" w:eastAsia="仿宋_GB2312" w:hAnsi="宋体" w:cs="仿宋_GB2312" w:hint="eastAsia"/>
                <w:sz w:val="24"/>
                <w:szCs w:val="24"/>
              </w:rPr>
              <w:t>指导教师及工作人员</w:t>
            </w:r>
          </w:p>
        </w:tc>
        <w:tc>
          <w:tcPr>
            <w:tcW w:w="2694" w:type="dxa"/>
            <w:vAlign w:val="center"/>
          </w:tcPr>
          <w:p w14:paraId="0C4184BD" w14:textId="77777777" w:rsidR="00B45D29" w:rsidRDefault="000620BC">
            <w:pPr>
              <w:adjustRightInd w:val="0"/>
              <w:snapToGrid w:val="0"/>
              <w:rPr>
                <w:rFonts w:ascii="仿宋_GB2312" w:eastAsia="仿宋_GB2312" w:hAnsi="宋体"/>
                <w:sz w:val="24"/>
                <w:szCs w:val="24"/>
              </w:rPr>
            </w:pPr>
            <w:r>
              <w:rPr>
                <w:rFonts w:ascii="仿宋_GB2312" w:eastAsia="仿宋_GB2312" w:hAnsi="宋体" w:cs="仿宋_GB2312" w:hint="eastAsia"/>
                <w:sz w:val="24"/>
                <w:szCs w:val="24"/>
              </w:rPr>
              <w:t>各参赛学校</w:t>
            </w:r>
          </w:p>
        </w:tc>
        <w:tc>
          <w:tcPr>
            <w:tcW w:w="1310" w:type="dxa"/>
            <w:vAlign w:val="center"/>
          </w:tcPr>
          <w:p w14:paraId="488DEB26" w14:textId="77777777" w:rsidR="00B45D29" w:rsidRDefault="000620BC">
            <w:pPr>
              <w:adjustRightInd w:val="0"/>
              <w:snapToGrid w:val="0"/>
              <w:rPr>
                <w:rFonts w:ascii="仿宋_GB2312" w:eastAsia="仿宋_GB2312" w:hAnsi="宋体"/>
                <w:sz w:val="24"/>
                <w:szCs w:val="24"/>
              </w:rPr>
            </w:pPr>
            <w:r>
              <w:rPr>
                <w:rFonts w:ascii="仿宋_GB2312" w:eastAsia="仿宋_GB2312" w:hAnsi="宋体" w:cs="仿宋_GB2312" w:hint="eastAsia"/>
                <w:sz w:val="24"/>
                <w:szCs w:val="24"/>
              </w:rPr>
              <w:t>线上</w:t>
            </w:r>
          </w:p>
        </w:tc>
      </w:tr>
      <w:tr w:rsidR="00B45D29" w14:paraId="260D2666" w14:textId="77777777">
        <w:trPr>
          <w:trHeight w:val="90"/>
          <w:jc w:val="center"/>
        </w:trPr>
        <w:tc>
          <w:tcPr>
            <w:tcW w:w="1353" w:type="dxa"/>
            <w:vAlign w:val="center"/>
          </w:tcPr>
          <w:p w14:paraId="47140F39" w14:textId="77777777" w:rsidR="00B45D29" w:rsidRDefault="000620BC">
            <w:pPr>
              <w:widowControl/>
              <w:jc w:val="center"/>
            </w:pPr>
            <w:r>
              <w:rPr>
                <w:rFonts w:ascii="仿宋_GB2312" w:eastAsia="仿宋_GB2312" w:cs="仿宋_GB2312" w:hint="eastAsia"/>
                <w:kern w:val="0"/>
                <w:sz w:val="24"/>
                <w:lang w:bidi="ar"/>
              </w:rPr>
              <w:t>9月20日</w:t>
            </w:r>
          </w:p>
        </w:tc>
        <w:tc>
          <w:tcPr>
            <w:tcW w:w="1518" w:type="dxa"/>
            <w:vAlign w:val="center"/>
          </w:tcPr>
          <w:p w14:paraId="6798CDBA" w14:textId="77777777" w:rsidR="00B45D29" w:rsidRDefault="000620BC">
            <w:pPr>
              <w:adjustRightInd w:val="0"/>
              <w:snapToGrid w:val="0"/>
              <w:jc w:val="center"/>
              <w:rPr>
                <w:rFonts w:ascii="仿宋_GB2312" w:eastAsia="仿宋_GB2312" w:hAnsi="宋体"/>
                <w:sz w:val="24"/>
                <w:szCs w:val="24"/>
              </w:rPr>
            </w:pPr>
            <w:r>
              <w:rPr>
                <w:rFonts w:ascii="仿宋_GB2312" w:eastAsia="仿宋_GB2312" w:hAnsi="宋体" w:cs="仿宋_GB2312" w:hint="eastAsia"/>
                <w:sz w:val="24"/>
                <w:szCs w:val="24"/>
              </w:rPr>
              <w:t>报名</w:t>
            </w:r>
          </w:p>
        </w:tc>
        <w:tc>
          <w:tcPr>
            <w:tcW w:w="2349" w:type="dxa"/>
            <w:vMerge w:val="restart"/>
            <w:vAlign w:val="center"/>
          </w:tcPr>
          <w:p w14:paraId="6C195878" w14:textId="77777777" w:rsidR="00B45D29" w:rsidRDefault="000620BC">
            <w:pPr>
              <w:adjustRightInd w:val="0"/>
              <w:snapToGrid w:val="0"/>
              <w:rPr>
                <w:rFonts w:ascii="仿宋_GB2312" w:eastAsia="仿宋_GB2312" w:hAnsi="宋体"/>
                <w:sz w:val="24"/>
                <w:szCs w:val="24"/>
              </w:rPr>
            </w:pPr>
            <w:r>
              <w:rPr>
                <w:rFonts w:ascii="仿宋_GB2312" w:eastAsia="仿宋_GB2312" w:hAnsi="宋体" w:cs="仿宋_GB2312" w:hint="eastAsia"/>
                <w:sz w:val="24"/>
                <w:szCs w:val="24"/>
              </w:rPr>
              <w:t>参赛队、参赛学校相关工作人员</w:t>
            </w:r>
          </w:p>
        </w:tc>
        <w:tc>
          <w:tcPr>
            <w:tcW w:w="2694" w:type="dxa"/>
            <w:vMerge w:val="restart"/>
            <w:vAlign w:val="center"/>
          </w:tcPr>
          <w:p w14:paraId="2363F61F" w14:textId="77777777" w:rsidR="00B45D29" w:rsidRDefault="000620BC">
            <w:pPr>
              <w:adjustRightInd w:val="0"/>
              <w:snapToGrid w:val="0"/>
              <w:rPr>
                <w:rFonts w:ascii="仿宋_GB2312" w:eastAsia="仿宋_GB2312" w:hAnsi="宋体"/>
                <w:sz w:val="24"/>
                <w:szCs w:val="24"/>
              </w:rPr>
            </w:pPr>
            <w:r>
              <w:rPr>
                <w:rFonts w:ascii="仿宋_GB2312" w:eastAsia="仿宋_GB2312" w:hAnsi="宋体" w:cs="仿宋_GB2312" w:hint="eastAsia"/>
                <w:sz w:val="24"/>
                <w:szCs w:val="24"/>
              </w:rPr>
              <w:t>各参赛学校</w:t>
            </w:r>
          </w:p>
        </w:tc>
        <w:tc>
          <w:tcPr>
            <w:tcW w:w="1310" w:type="dxa"/>
            <w:vAlign w:val="center"/>
          </w:tcPr>
          <w:p w14:paraId="4CE5C6EC" w14:textId="77777777" w:rsidR="00B45D29" w:rsidRDefault="000620BC">
            <w:pPr>
              <w:adjustRightInd w:val="0"/>
              <w:snapToGrid w:val="0"/>
              <w:rPr>
                <w:rFonts w:ascii="仿宋_GB2312" w:eastAsia="仿宋_GB2312" w:hAnsi="宋体"/>
                <w:sz w:val="24"/>
                <w:szCs w:val="24"/>
              </w:rPr>
            </w:pPr>
            <w:r>
              <w:rPr>
                <w:rFonts w:ascii="仿宋_GB2312" w:eastAsia="仿宋_GB2312" w:hAnsi="宋体" w:cs="仿宋_GB2312" w:hint="eastAsia"/>
                <w:sz w:val="24"/>
                <w:szCs w:val="24"/>
              </w:rPr>
              <w:t>网上报名</w:t>
            </w:r>
          </w:p>
        </w:tc>
      </w:tr>
      <w:tr w:rsidR="00B45D29" w14:paraId="04E6654E" w14:textId="77777777">
        <w:trPr>
          <w:trHeight w:val="90"/>
          <w:jc w:val="center"/>
        </w:trPr>
        <w:tc>
          <w:tcPr>
            <w:tcW w:w="1353" w:type="dxa"/>
            <w:vAlign w:val="center"/>
          </w:tcPr>
          <w:p w14:paraId="6186E8A6" w14:textId="77777777" w:rsidR="00B45D29" w:rsidRDefault="000620BC">
            <w:pPr>
              <w:widowControl/>
              <w:jc w:val="center"/>
            </w:pPr>
            <w:r>
              <w:rPr>
                <w:rFonts w:ascii="仿宋_GB2312" w:eastAsia="仿宋_GB2312" w:cs="仿宋_GB2312" w:hint="eastAsia"/>
                <w:kern w:val="0"/>
                <w:sz w:val="24"/>
                <w:lang w:bidi="ar"/>
              </w:rPr>
              <w:t>9月22日</w:t>
            </w:r>
          </w:p>
        </w:tc>
        <w:tc>
          <w:tcPr>
            <w:tcW w:w="1518" w:type="dxa"/>
            <w:vAlign w:val="center"/>
          </w:tcPr>
          <w:p w14:paraId="0F982118" w14:textId="77777777" w:rsidR="00B45D29" w:rsidRDefault="000620BC">
            <w:pPr>
              <w:adjustRightInd w:val="0"/>
              <w:snapToGrid w:val="0"/>
              <w:jc w:val="center"/>
              <w:rPr>
                <w:rFonts w:ascii="仿宋_GB2312" w:eastAsia="仿宋_GB2312" w:hAnsi="宋体"/>
                <w:sz w:val="24"/>
                <w:szCs w:val="24"/>
              </w:rPr>
            </w:pPr>
            <w:r>
              <w:rPr>
                <w:rFonts w:ascii="仿宋_GB2312" w:eastAsia="仿宋_GB2312" w:hAnsi="宋体" w:cs="仿宋_GB2312" w:hint="eastAsia"/>
                <w:sz w:val="24"/>
                <w:szCs w:val="24"/>
              </w:rPr>
              <w:t>环境审核</w:t>
            </w:r>
          </w:p>
        </w:tc>
        <w:tc>
          <w:tcPr>
            <w:tcW w:w="2349" w:type="dxa"/>
            <w:vMerge/>
            <w:vAlign w:val="center"/>
          </w:tcPr>
          <w:p w14:paraId="5A3A41B3" w14:textId="77777777" w:rsidR="00B45D29" w:rsidRDefault="00B45D29">
            <w:pPr>
              <w:adjustRightInd w:val="0"/>
              <w:snapToGrid w:val="0"/>
              <w:rPr>
                <w:rFonts w:ascii="仿宋_GB2312" w:eastAsia="仿宋_GB2312" w:hAnsi="宋体"/>
                <w:sz w:val="24"/>
                <w:szCs w:val="24"/>
              </w:rPr>
            </w:pPr>
          </w:p>
        </w:tc>
        <w:tc>
          <w:tcPr>
            <w:tcW w:w="2694" w:type="dxa"/>
            <w:vMerge/>
            <w:vAlign w:val="center"/>
          </w:tcPr>
          <w:p w14:paraId="07F761C6" w14:textId="77777777" w:rsidR="00B45D29" w:rsidRDefault="00B45D29">
            <w:pPr>
              <w:adjustRightInd w:val="0"/>
              <w:snapToGrid w:val="0"/>
              <w:rPr>
                <w:rFonts w:ascii="仿宋_GB2312" w:eastAsia="仿宋_GB2312" w:hAnsi="宋体"/>
                <w:sz w:val="24"/>
                <w:szCs w:val="24"/>
              </w:rPr>
            </w:pPr>
          </w:p>
        </w:tc>
        <w:tc>
          <w:tcPr>
            <w:tcW w:w="1310" w:type="dxa"/>
            <w:vAlign w:val="center"/>
          </w:tcPr>
          <w:p w14:paraId="386E9211" w14:textId="77777777" w:rsidR="00B45D29" w:rsidRDefault="000620BC">
            <w:pPr>
              <w:adjustRightInd w:val="0"/>
              <w:snapToGrid w:val="0"/>
              <w:rPr>
                <w:rFonts w:ascii="仿宋_GB2312" w:eastAsia="仿宋_GB2312" w:hAnsi="宋体"/>
                <w:sz w:val="24"/>
                <w:szCs w:val="24"/>
              </w:rPr>
            </w:pPr>
            <w:r>
              <w:rPr>
                <w:rFonts w:ascii="仿宋_GB2312" w:eastAsia="仿宋_GB2312" w:hAnsi="宋体" w:cs="仿宋_GB2312" w:hint="eastAsia"/>
                <w:sz w:val="24"/>
                <w:szCs w:val="24"/>
              </w:rPr>
              <w:t>网上测试</w:t>
            </w:r>
          </w:p>
        </w:tc>
      </w:tr>
      <w:tr w:rsidR="00B45D29" w14:paraId="02D3E28E" w14:textId="77777777">
        <w:trPr>
          <w:trHeight w:val="90"/>
          <w:jc w:val="center"/>
        </w:trPr>
        <w:tc>
          <w:tcPr>
            <w:tcW w:w="1353" w:type="dxa"/>
            <w:vAlign w:val="center"/>
          </w:tcPr>
          <w:p w14:paraId="15C90D9F" w14:textId="77777777" w:rsidR="00B45D29" w:rsidRDefault="000620BC">
            <w:pPr>
              <w:widowControl/>
              <w:jc w:val="center"/>
            </w:pPr>
            <w:r>
              <w:rPr>
                <w:rFonts w:ascii="仿宋_GB2312" w:eastAsia="仿宋_GB2312" w:cs="仿宋_GB2312" w:hint="eastAsia"/>
                <w:kern w:val="0"/>
                <w:sz w:val="24"/>
                <w:lang w:bidi="ar"/>
              </w:rPr>
              <w:t>9月27日</w:t>
            </w:r>
          </w:p>
        </w:tc>
        <w:tc>
          <w:tcPr>
            <w:tcW w:w="1518" w:type="dxa"/>
            <w:vAlign w:val="center"/>
          </w:tcPr>
          <w:p w14:paraId="5D1C4DA6" w14:textId="77777777" w:rsidR="00B45D29" w:rsidRDefault="000620BC">
            <w:pPr>
              <w:adjustRightInd w:val="0"/>
              <w:snapToGrid w:val="0"/>
              <w:jc w:val="center"/>
              <w:rPr>
                <w:rFonts w:ascii="仿宋_GB2312" w:eastAsia="仿宋_GB2312" w:hAnsi="宋体"/>
                <w:sz w:val="24"/>
                <w:szCs w:val="24"/>
              </w:rPr>
            </w:pPr>
            <w:r>
              <w:rPr>
                <w:rFonts w:ascii="仿宋_GB2312" w:eastAsia="仿宋_GB2312" w:hAnsi="宋体" w:cs="仿宋_GB2312" w:hint="eastAsia"/>
                <w:sz w:val="24"/>
                <w:szCs w:val="24"/>
              </w:rPr>
              <w:t>提交材料</w:t>
            </w:r>
          </w:p>
        </w:tc>
        <w:tc>
          <w:tcPr>
            <w:tcW w:w="2349" w:type="dxa"/>
            <w:vMerge/>
            <w:vAlign w:val="center"/>
          </w:tcPr>
          <w:p w14:paraId="21DBBEAF" w14:textId="77777777" w:rsidR="00B45D29" w:rsidRDefault="00B45D29">
            <w:pPr>
              <w:adjustRightInd w:val="0"/>
              <w:snapToGrid w:val="0"/>
              <w:rPr>
                <w:rFonts w:ascii="仿宋_GB2312" w:eastAsia="仿宋_GB2312" w:hAnsi="宋体"/>
                <w:sz w:val="24"/>
                <w:szCs w:val="24"/>
              </w:rPr>
            </w:pPr>
          </w:p>
        </w:tc>
        <w:tc>
          <w:tcPr>
            <w:tcW w:w="2694" w:type="dxa"/>
            <w:vMerge/>
            <w:vAlign w:val="center"/>
          </w:tcPr>
          <w:p w14:paraId="062F1033" w14:textId="77777777" w:rsidR="00B45D29" w:rsidRDefault="00B45D29">
            <w:pPr>
              <w:adjustRightInd w:val="0"/>
              <w:snapToGrid w:val="0"/>
              <w:rPr>
                <w:rFonts w:ascii="仿宋_GB2312" w:eastAsia="仿宋_GB2312" w:hAnsi="宋体"/>
                <w:sz w:val="24"/>
                <w:szCs w:val="24"/>
              </w:rPr>
            </w:pPr>
          </w:p>
        </w:tc>
        <w:tc>
          <w:tcPr>
            <w:tcW w:w="1310" w:type="dxa"/>
            <w:vAlign w:val="center"/>
          </w:tcPr>
          <w:p w14:paraId="568D3916" w14:textId="77777777" w:rsidR="00B45D29" w:rsidRDefault="000620BC">
            <w:pPr>
              <w:adjustRightInd w:val="0"/>
              <w:snapToGrid w:val="0"/>
              <w:rPr>
                <w:rFonts w:ascii="仿宋_GB2312" w:eastAsia="仿宋_GB2312" w:hAnsi="宋体"/>
                <w:sz w:val="24"/>
                <w:szCs w:val="24"/>
              </w:rPr>
            </w:pPr>
            <w:r>
              <w:rPr>
                <w:rFonts w:ascii="仿宋_GB2312" w:eastAsia="仿宋_GB2312" w:hAnsi="宋体" w:cs="仿宋_GB2312" w:hint="eastAsia"/>
                <w:sz w:val="24"/>
                <w:szCs w:val="24"/>
              </w:rPr>
              <w:t>网上提交</w:t>
            </w:r>
          </w:p>
        </w:tc>
      </w:tr>
      <w:tr w:rsidR="00B45D29" w14:paraId="2389B53E" w14:textId="77777777">
        <w:trPr>
          <w:trHeight w:val="90"/>
          <w:jc w:val="center"/>
        </w:trPr>
        <w:tc>
          <w:tcPr>
            <w:tcW w:w="1353" w:type="dxa"/>
            <w:vMerge w:val="restart"/>
            <w:vAlign w:val="center"/>
          </w:tcPr>
          <w:p w14:paraId="15A701BC" w14:textId="77777777" w:rsidR="00B45D29" w:rsidRDefault="000620BC">
            <w:pPr>
              <w:adjustRightInd w:val="0"/>
              <w:snapToGrid w:val="0"/>
              <w:jc w:val="center"/>
              <w:rPr>
                <w:rFonts w:ascii="仿宋_GB2312" w:eastAsia="仿宋_GB2312" w:hAnsi="宋体" w:cs="仿宋_GB2312"/>
                <w:sz w:val="24"/>
                <w:szCs w:val="24"/>
              </w:rPr>
            </w:pPr>
            <w:r>
              <w:rPr>
                <w:rFonts w:ascii="仿宋_GB2312" w:eastAsia="仿宋_GB2312" w:hAnsi="宋体" w:cs="仿宋_GB2312" w:hint="eastAsia"/>
                <w:sz w:val="24"/>
                <w:szCs w:val="24"/>
              </w:rPr>
              <w:t>10月6日</w:t>
            </w:r>
          </w:p>
          <w:p w14:paraId="42FA39DA" w14:textId="77777777" w:rsidR="00B45D29" w:rsidRDefault="000620BC">
            <w:pPr>
              <w:adjustRightInd w:val="0"/>
              <w:snapToGrid w:val="0"/>
              <w:jc w:val="center"/>
              <w:rPr>
                <w:rFonts w:ascii="仿宋_GB2312" w:eastAsia="仿宋_GB2312" w:hAnsi="宋体" w:cs="仿宋_GB2312"/>
                <w:sz w:val="24"/>
                <w:szCs w:val="24"/>
              </w:rPr>
            </w:pPr>
            <w:r>
              <w:rPr>
                <w:rFonts w:ascii="仿宋_GB2312" w:eastAsia="仿宋_GB2312" w:cs="仿宋_GB2312" w:hint="eastAsia"/>
                <w:kern w:val="0"/>
                <w:sz w:val="24"/>
                <w:lang w:bidi="ar"/>
              </w:rPr>
              <w:t>-10月9日</w:t>
            </w:r>
          </w:p>
        </w:tc>
        <w:tc>
          <w:tcPr>
            <w:tcW w:w="1518" w:type="dxa"/>
            <w:vMerge w:val="restart"/>
            <w:vAlign w:val="center"/>
          </w:tcPr>
          <w:p w14:paraId="148A45A7" w14:textId="77777777" w:rsidR="00B45D29" w:rsidRDefault="000620BC">
            <w:pPr>
              <w:adjustRightInd w:val="0"/>
              <w:snapToGrid w:val="0"/>
              <w:jc w:val="center"/>
              <w:rPr>
                <w:rFonts w:ascii="仿宋_GB2312" w:eastAsia="仿宋_GB2312" w:hAnsi="宋体"/>
                <w:sz w:val="24"/>
                <w:szCs w:val="24"/>
              </w:rPr>
            </w:pPr>
            <w:r>
              <w:rPr>
                <w:rFonts w:ascii="仿宋_GB2312" w:eastAsia="仿宋_GB2312" w:hAnsi="宋体" w:cs="仿宋_GB2312" w:hint="eastAsia"/>
                <w:sz w:val="24"/>
                <w:szCs w:val="24"/>
              </w:rPr>
              <w:t>初赛（评审）</w:t>
            </w:r>
          </w:p>
        </w:tc>
        <w:tc>
          <w:tcPr>
            <w:tcW w:w="2349" w:type="dxa"/>
            <w:vAlign w:val="center"/>
          </w:tcPr>
          <w:p w14:paraId="179EC8E6" w14:textId="77777777" w:rsidR="00B45D29" w:rsidRDefault="000620BC">
            <w:pPr>
              <w:adjustRightInd w:val="0"/>
              <w:snapToGrid w:val="0"/>
              <w:rPr>
                <w:rFonts w:ascii="仿宋_GB2312" w:eastAsia="仿宋_GB2312" w:hAnsi="宋体"/>
                <w:sz w:val="24"/>
                <w:szCs w:val="24"/>
              </w:rPr>
            </w:pPr>
            <w:r>
              <w:rPr>
                <w:rFonts w:ascii="仿宋_GB2312" w:eastAsia="仿宋_GB2312" w:hAnsi="宋体" w:cs="仿宋_GB2312" w:hint="eastAsia"/>
                <w:sz w:val="24"/>
                <w:szCs w:val="24"/>
              </w:rPr>
              <w:t>专家、评委</w:t>
            </w:r>
          </w:p>
        </w:tc>
        <w:tc>
          <w:tcPr>
            <w:tcW w:w="2694" w:type="dxa"/>
            <w:vAlign w:val="center"/>
          </w:tcPr>
          <w:p w14:paraId="418DDFFE" w14:textId="77777777" w:rsidR="00B45D29" w:rsidRDefault="000620BC">
            <w:pPr>
              <w:adjustRightInd w:val="0"/>
              <w:snapToGrid w:val="0"/>
              <w:rPr>
                <w:rFonts w:ascii="仿宋_GB2312" w:eastAsia="仿宋_GB2312" w:hAnsi="宋体"/>
                <w:sz w:val="24"/>
                <w:szCs w:val="24"/>
              </w:rPr>
            </w:pPr>
            <w:r>
              <w:rPr>
                <w:rFonts w:ascii="仿宋_GB2312" w:eastAsia="仿宋_GB2312" w:hAnsi="宋体" w:cs="仿宋_GB2312" w:hint="eastAsia"/>
                <w:sz w:val="24"/>
                <w:szCs w:val="24"/>
              </w:rPr>
              <w:t>巢湖学院（主赛场）</w:t>
            </w:r>
          </w:p>
        </w:tc>
        <w:tc>
          <w:tcPr>
            <w:tcW w:w="1310" w:type="dxa"/>
            <w:vMerge w:val="restart"/>
            <w:vAlign w:val="center"/>
          </w:tcPr>
          <w:p w14:paraId="7AD6F534" w14:textId="77777777" w:rsidR="00B45D29" w:rsidRDefault="000620BC">
            <w:pPr>
              <w:adjustRightInd w:val="0"/>
              <w:snapToGrid w:val="0"/>
              <w:rPr>
                <w:rFonts w:ascii="仿宋_GB2312" w:eastAsia="仿宋_GB2312" w:hAnsi="宋体"/>
                <w:sz w:val="24"/>
                <w:szCs w:val="24"/>
              </w:rPr>
            </w:pPr>
            <w:r>
              <w:rPr>
                <w:rFonts w:ascii="仿宋_GB2312" w:eastAsia="仿宋_GB2312" w:hAnsi="宋体" w:cs="仿宋_GB2312" w:hint="eastAsia"/>
                <w:sz w:val="24"/>
                <w:szCs w:val="24"/>
              </w:rPr>
              <w:t>线上</w:t>
            </w:r>
          </w:p>
        </w:tc>
      </w:tr>
      <w:tr w:rsidR="00B45D29" w14:paraId="36456D71" w14:textId="77777777">
        <w:trPr>
          <w:trHeight w:val="90"/>
          <w:jc w:val="center"/>
        </w:trPr>
        <w:tc>
          <w:tcPr>
            <w:tcW w:w="1353" w:type="dxa"/>
            <w:vMerge/>
            <w:vAlign w:val="center"/>
          </w:tcPr>
          <w:p w14:paraId="74FACDFB" w14:textId="77777777" w:rsidR="00B45D29" w:rsidRDefault="00B45D29">
            <w:pPr>
              <w:adjustRightInd w:val="0"/>
              <w:snapToGrid w:val="0"/>
              <w:jc w:val="center"/>
              <w:rPr>
                <w:rFonts w:ascii="仿宋_GB2312" w:eastAsia="仿宋_GB2312" w:hAnsi="宋体"/>
                <w:sz w:val="24"/>
                <w:szCs w:val="24"/>
              </w:rPr>
            </w:pPr>
          </w:p>
        </w:tc>
        <w:tc>
          <w:tcPr>
            <w:tcW w:w="1518" w:type="dxa"/>
            <w:vMerge/>
            <w:vAlign w:val="center"/>
          </w:tcPr>
          <w:p w14:paraId="54BD1ACE" w14:textId="77777777" w:rsidR="00B45D29" w:rsidRDefault="00B45D29">
            <w:pPr>
              <w:adjustRightInd w:val="0"/>
              <w:snapToGrid w:val="0"/>
              <w:jc w:val="center"/>
              <w:rPr>
                <w:rFonts w:ascii="仿宋_GB2312" w:eastAsia="仿宋_GB2312" w:hAnsi="宋体"/>
                <w:sz w:val="24"/>
                <w:szCs w:val="24"/>
              </w:rPr>
            </w:pPr>
          </w:p>
        </w:tc>
        <w:tc>
          <w:tcPr>
            <w:tcW w:w="2349" w:type="dxa"/>
            <w:vAlign w:val="center"/>
          </w:tcPr>
          <w:p w14:paraId="75BA3E27" w14:textId="77777777" w:rsidR="00B45D29" w:rsidRDefault="000620BC">
            <w:pPr>
              <w:adjustRightInd w:val="0"/>
              <w:snapToGrid w:val="0"/>
              <w:rPr>
                <w:rFonts w:ascii="仿宋_GB2312" w:eastAsia="仿宋_GB2312" w:hAnsi="宋体"/>
                <w:sz w:val="24"/>
                <w:szCs w:val="24"/>
              </w:rPr>
            </w:pPr>
            <w:r>
              <w:rPr>
                <w:rFonts w:ascii="仿宋_GB2312" w:eastAsia="仿宋_GB2312" w:hAnsi="宋体" w:cs="仿宋_GB2312" w:hint="eastAsia"/>
                <w:sz w:val="24"/>
                <w:szCs w:val="24"/>
              </w:rPr>
              <w:t>参赛队员</w:t>
            </w:r>
          </w:p>
        </w:tc>
        <w:tc>
          <w:tcPr>
            <w:tcW w:w="2694" w:type="dxa"/>
            <w:vAlign w:val="center"/>
          </w:tcPr>
          <w:p w14:paraId="04EF5EE6" w14:textId="77777777" w:rsidR="00B45D29" w:rsidRDefault="000620BC">
            <w:pPr>
              <w:adjustRightInd w:val="0"/>
              <w:snapToGrid w:val="0"/>
              <w:rPr>
                <w:rFonts w:ascii="仿宋_GB2312" w:eastAsia="仿宋_GB2312" w:hAnsi="宋体"/>
                <w:sz w:val="24"/>
                <w:szCs w:val="24"/>
              </w:rPr>
            </w:pPr>
            <w:r>
              <w:rPr>
                <w:rFonts w:ascii="仿宋_GB2312" w:eastAsia="仿宋_GB2312" w:hAnsi="宋体" w:cs="仿宋_GB2312" w:hint="eastAsia"/>
                <w:sz w:val="24"/>
                <w:szCs w:val="24"/>
              </w:rPr>
              <w:t>各参赛学校（分赛场）</w:t>
            </w:r>
          </w:p>
        </w:tc>
        <w:tc>
          <w:tcPr>
            <w:tcW w:w="1310" w:type="dxa"/>
            <w:vMerge/>
            <w:vAlign w:val="center"/>
          </w:tcPr>
          <w:p w14:paraId="6E18536D" w14:textId="77777777" w:rsidR="00B45D29" w:rsidRDefault="00B45D29">
            <w:pPr>
              <w:adjustRightInd w:val="0"/>
              <w:snapToGrid w:val="0"/>
              <w:rPr>
                <w:rFonts w:ascii="仿宋_GB2312" w:eastAsia="仿宋_GB2312" w:hAnsi="宋体"/>
                <w:sz w:val="24"/>
                <w:szCs w:val="24"/>
              </w:rPr>
            </w:pPr>
          </w:p>
        </w:tc>
      </w:tr>
      <w:tr w:rsidR="00B45D29" w14:paraId="5542B44B" w14:textId="77777777">
        <w:trPr>
          <w:trHeight w:val="90"/>
          <w:jc w:val="center"/>
        </w:trPr>
        <w:tc>
          <w:tcPr>
            <w:tcW w:w="1353" w:type="dxa"/>
            <w:vAlign w:val="center"/>
          </w:tcPr>
          <w:p w14:paraId="208450CF" w14:textId="77777777" w:rsidR="00B45D29" w:rsidRDefault="000620BC">
            <w:pPr>
              <w:widowControl/>
              <w:jc w:val="center"/>
            </w:pPr>
            <w:r>
              <w:rPr>
                <w:rFonts w:ascii="仿宋_GB2312" w:eastAsia="仿宋_GB2312" w:cs="仿宋_GB2312" w:hint="eastAsia"/>
                <w:kern w:val="0"/>
                <w:sz w:val="24"/>
                <w:lang w:bidi="ar"/>
              </w:rPr>
              <w:t>10月6日-10月9日</w:t>
            </w:r>
          </w:p>
        </w:tc>
        <w:tc>
          <w:tcPr>
            <w:tcW w:w="1518" w:type="dxa"/>
            <w:vAlign w:val="center"/>
          </w:tcPr>
          <w:p w14:paraId="0F1CD6FD" w14:textId="77777777" w:rsidR="00B45D29" w:rsidRDefault="000620BC">
            <w:pPr>
              <w:adjustRightInd w:val="0"/>
              <w:snapToGrid w:val="0"/>
              <w:jc w:val="center"/>
              <w:rPr>
                <w:rFonts w:ascii="仿宋_GB2312" w:eastAsia="仿宋_GB2312" w:hAnsi="宋体"/>
                <w:sz w:val="24"/>
                <w:szCs w:val="24"/>
              </w:rPr>
            </w:pPr>
            <w:r>
              <w:rPr>
                <w:rFonts w:ascii="仿宋_GB2312" w:eastAsia="仿宋_GB2312" w:hAnsi="宋体" w:cs="仿宋_GB2312" w:hint="eastAsia"/>
                <w:sz w:val="24"/>
                <w:szCs w:val="24"/>
              </w:rPr>
              <w:t>技术指导</w:t>
            </w:r>
          </w:p>
        </w:tc>
        <w:tc>
          <w:tcPr>
            <w:tcW w:w="2349" w:type="dxa"/>
            <w:vAlign w:val="center"/>
          </w:tcPr>
          <w:p w14:paraId="60706DD1" w14:textId="77777777" w:rsidR="00B45D29" w:rsidRDefault="000620BC">
            <w:pPr>
              <w:adjustRightInd w:val="0"/>
              <w:snapToGrid w:val="0"/>
              <w:rPr>
                <w:rFonts w:ascii="仿宋_GB2312" w:eastAsia="仿宋_GB2312" w:hAnsi="宋体"/>
                <w:sz w:val="24"/>
                <w:szCs w:val="24"/>
              </w:rPr>
            </w:pPr>
            <w:r>
              <w:rPr>
                <w:rFonts w:ascii="仿宋_GB2312" w:eastAsia="仿宋_GB2312" w:hAnsi="宋体" w:cs="仿宋_GB2312" w:hint="eastAsia"/>
                <w:sz w:val="24"/>
                <w:szCs w:val="24"/>
              </w:rPr>
              <w:t>分赛区技术人员</w:t>
            </w:r>
          </w:p>
        </w:tc>
        <w:tc>
          <w:tcPr>
            <w:tcW w:w="2694" w:type="dxa"/>
            <w:vAlign w:val="center"/>
          </w:tcPr>
          <w:p w14:paraId="5431D6D2" w14:textId="77777777" w:rsidR="00B45D29" w:rsidRDefault="000620BC">
            <w:pPr>
              <w:adjustRightInd w:val="0"/>
              <w:snapToGrid w:val="0"/>
              <w:rPr>
                <w:rFonts w:ascii="仿宋_GB2312" w:eastAsia="仿宋_GB2312" w:hAnsi="宋体"/>
                <w:sz w:val="24"/>
                <w:szCs w:val="24"/>
              </w:rPr>
            </w:pPr>
            <w:r>
              <w:rPr>
                <w:rFonts w:ascii="仿宋_GB2312" w:eastAsia="仿宋_GB2312" w:hAnsi="宋体" w:cs="仿宋_GB2312" w:hint="eastAsia"/>
                <w:sz w:val="24"/>
                <w:szCs w:val="24"/>
              </w:rPr>
              <w:t>池州学院（主赛场）</w:t>
            </w:r>
          </w:p>
          <w:p w14:paraId="170B25B6" w14:textId="77777777" w:rsidR="00B45D29" w:rsidRDefault="000620BC">
            <w:pPr>
              <w:adjustRightInd w:val="0"/>
              <w:snapToGrid w:val="0"/>
              <w:rPr>
                <w:rFonts w:ascii="仿宋_GB2312" w:eastAsia="仿宋_GB2312" w:hAnsi="宋体"/>
                <w:sz w:val="24"/>
                <w:szCs w:val="24"/>
              </w:rPr>
            </w:pPr>
            <w:r>
              <w:rPr>
                <w:rFonts w:ascii="仿宋_GB2312" w:eastAsia="仿宋_GB2312" w:hAnsi="宋体" w:cs="仿宋_GB2312" w:hint="eastAsia"/>
                <w:sz w:val="24"/>
                <w:szCs w:val="24"/>
              </w:rPr>
              <w:t>各参赛学校（分赛场）</w:t>
            </w:r>
          </w:p>
        </w:tc>
        <w:tc>
          <w:tcPr>
            <w:tcW w:w="1310" w:type="dxa"/>
            <w:vAlign w:val="center"/>
          </w:tcPr>
          <w:p w14:paraId="21B26E6B" w14:textId="77777777" w:rsidR="00B45D29" w:rsidRDefault="000620BC">
            <w:pPr>
              <w:adjustRightInd w:val="0"/>
              <w:snapToGrid w:val="0"/>
              <w:rPr>
                <w:rFonts w:ascii="仿宋_GB2312" w:eastAsia="仿宋_GB2312" w:hAnsi="宋体"/>
                <w:sz w:val="24"/>
                <w:szCs w:val="24"/>
              </w:rPr>
            </w:pPr>
            <w:r>
              <w:rPr>
                <w:rFonts w:ascii="仿宋_GB2312" w:eastAsia="仿宋_GB2312" w:hAnsi="宋体" w:cs="仿宋_GB2312" w:hint="eastAsia"/>
                <w:sz w:val="24"/>
                <w:szCs w:val="24"/>
              </w:rPr>
              <w:t>线上和线下结合</w:t>
            </w:r>
          </w:p>
        </w:tc>
      </w:tr>
      <w:tr w:rsidR="00B45D29" w14:paraId="47E39728" w14:textId="77777777">
        <w:trPr>
          <w:trHeight w:val="90"/>
          <w:jc w:val="center"/>
        </w:trPr>
        <w:tc>
          <w:tcPr>
            <w:tcW w:w="1353" w:type="dxa"/>
            <w:vAlign w:val="center"/>
          </w:tcPr>
          <w:p w14:paraId="7B0B8EA3" w14:textId="77777777" w:rsidR="00B45D29" w:rsidRDefault="000620BC">
            <w:pPr>
              <w:widowControl/>
              <w:jc w:val="center"/>
            </w:pPr>
            <w:r>
              <w:rPr>
                <w:rFonts w:ascii="仿宋_GB2312" w:eastAsia="仿宋_GB2312" w:cs="仿宋_GB2312" w:hint="eastAsia"/>
                <w:kern w:val="0"/>
                <w:sz w:val="24"/>
                <w:lang w:bidi="ar"/>
              </w:rPr>
              <w:t>10月15日</w:t>
            </w:r>
          </w:p>
        </w:tc>
        <w:tc>
          <w:tcPr>
            <w:tcW w:w="1518" w:type="dxa"/>
            <w:vAlign w:val="center"/>
          </w:tcPr>
          <w:p w14:paraId="056C0AEA" w14:textId="77777777" w:rsidR="00B45D29" w:rsidRDefault="000620BC">
            <w:pPr>
              <w:adjustRightInd w:val="0"/>
              <w:snapToGrid w:val="0"/>
              <w:jc w:val="center"/>
              <w:rPr>
                <w:rFonts w:ascii="仿宋_GB2312" w:eastAsia="仿宋_GB2312" w:hAnsi="宋体"/>
                <w:sz w:val="24"/>
                <w:szCs w:val="24"/>
              </w:rPr>
            </w:pPr>
            <w:r>
              <w:rPr>
                <w:rFonts w:ascii="仿宋_GB2312" w:eastAsia="仿宋_GB2312" w:hAnsi="宋体" w:cs="仿宋_GB2312" w:hint="eastAsia"/>
                <w:sz w:val="24"/>
                <w:szCs w:val="24"/>
              </w:rPr>
              <w:t>决赛报到</w:t>
            </w:r>
          </w:p>
        </w:tc>
        <w:tc>
          <w:tcPr>
            <w:tcW w:w="2349" w:type="dxa"/>
            <w:vAlign w:val="center"/>
          </w:tcPr>
          <w:p w14:paraId="1CEB64B0" w14:textId="77777777" w:rsidR="00B45D29" w:rsidRDefault="000620BC">
            <w:pPr>
              <w:adjustRightInd w:val="0"/>
              <w:snapToGrid w:val="0"/>
              <w:rPr>
                <w:rFonts w:ascii="仿宋_GB2312" w:eastAsia="仿宋_GB2312" w:hAnsi="宋体"/>
                <w:sz w:val="24"/>
                <w:szCs w:val="24"/>
              </w:rPr>
            </w:pPr>
            <w:r>
              <w:rPr>
                <w:rFonts w:ascii="仿宋_GB2312" w:eastAsia="仿宋_GB2312" w:hAnsi="宋体" w:cs="仿宋_GB2312" w:hint="eastAsia"/>
                <w:sz w:val="24"/>
                <w:szCs w:val="24"/>
              </w:rPr>
              <w:t>参赛队员</w:t>
            </w:r>
          </w:p>
        </w:tc>
        <w:tc>
          <w:tcPr>
            <w:tcW w:w="2694" w:type="dxa"/>
            <w:vAlign w:val="center"/>
          </w:tcPr>
          <w:p w14:paraId="0D8277D3" w14:textId="77777777" w:rsidR="00B45D29" w:rsidRDefault="000620BC">
            <w:pPr>
              <w:adjustRightInd w:val="0"/>
              <w:snapToGrid w:val="0"/>
              <w:rPr>
                <w:rFonts w:ascii="仿宋_GB2312" w:eastAsia="仿宋_GB2312" w:hAnsi="宋体"/>
                <w:sz w:val="24"/>
                <w:szCs w:val="24"/>
              </w:rPr>
            </w:pPr>
            <w:r>
              <w:rPr>
                <w:rFonts w:ascii="仿宋_GB2312" w:eastAsia="仿宋_GB2312" w:hAnsi="宋体" w:cs="仿宋_GB2312" w:hint="eastAsia"/>
                <w:sz w:val="24"/>
                <w:szCs w:val="24"/>
              </w:rPr>
              <w:t>各参赛学校（分赛场）</w:t>
            </w:r>
          </w:p>
        </w:tc>
        <w:tc>
          <w:tcPr>
            <w:tcW w:w="1310" w:type="dxa"/>
            <w:vAlign w:val="center"/>
          </w:tcPr>
          <w:p w14:paraId="613BA2DB" w14:textId="77777777" w:rsidR="00B45D29" w:rsidRDefault="000620BC">
            <w:pPr>
              <w:adjustRightInd w:val="0"/>
              <w:snapToGrid w:val="0"/>
              <w:rPr>
                <w:rFonts w:ascii="仿宋_GB2312" w:eastAsia="仿宋_GB2312" w:hAnsi="宋体"/>
                <w:sz w:val="24"/>
                <w:szCs w:val="24"/>
              </w:rPr>
            </w:pPr>
            <w:r>
              <w:rPr>
                <w:rFonts w:ascii="仿宋_GB2312" w:eastAsia="仿宋_GB2312" w:hAnsi="宋体" w:cs="仿宋_GB2312" w:hint="eastAsia"/>
                <w:sz w:val="24"/>
                <w:szCs w:val="24"/>
              </w:rPr>
              <w:t>线上</w:t>
            </w:r>
          </w:p>
        </w:tc>
      </w:tr>
      <w:tr w:rsidR="00B45D29" w14:paraId="7DB71D15" w14:textId="77777777">
        <w:trPr>
          <w:trHeight w:val="90"/>
          <w:jc w:val="center"/>
        </w:trPr>
        <w:tc>
          <w:tcPr>
            <w:tcW w:w="1353" w:type="dxa"/>
            <w:vMerge w:val="restart"/>
            <w:vAlign w:val="center"/>
          </w:tcPr>
          <w:p w14:paraId="012AAD15" w14:textId="77777777" w:rsidR="00B45D29" w:rsidRDefault="000620BC">
            <w:pPr>
              <w:widowControl/>
              <w:jc w:val="center"/>
              <w:rPr>
                <w:rFonts w:ascii="仿宋_GB2312" w:eastAsia="仿宋_GB2312" w:hAnsi="宋体"/>
                <w:sz w:val="24"/>
                <w:szCs w:val="24"/>
              </w:rPr>
            </w:pPr>
            <w:r>
              <w:rPr>
                <w:rFonts w:ascii="仿宋_GB2312" w:eastAsia="仿宋_GB2312" w:cs="仿宋_GB2312" w:hint="eastAsia"/>
                <w:kern w:val="0"/>
                <w:sz w:val="24"/>
                <w:lang w:bidi="ar"/>
              </w:rPr>
              <w:t>10月16日</w:t>
            </w:r>
          </w:p>
        </w:tc>
        <w:tc>
          <w:tcPr>
            <w:tcW w:w="1518" w:type="dxa"/>
            <w:vAlign w:val="center"/>
          </w:tcPr>
          <w:p w14:paraId="5D3EA00C" w14:textId="77777777" w:rsidR="00B45D29" w:rsidRDefault="000620BC">
            <w:pPr>
              <w:adjustRightInd w:val="0"/>
              <w:snapToGrid w:val="0"/>
              <w:jc w:val="center"/>
              <w:rPr>
                <w:rFonts w:ascii="仿宋_GB2312" w:eastAsia="仿宋_GB2312" w:hAnsi="宋体"/>
                <w:sz w:val="24"/>
                <w:szCs w:val="24"/>
              </w:rPr>
            </w:pPr>
            <w:r>
              <w:rPr>
                <w:rFonts w:ascii="仿宋_GB2312" w:eastAsia="仿宋_GB2312" w:hAnsi="宋体" w:cs="仿宋_GB2312" w:hint="eastAsia"/>
                <w:sz w:val="24"/>
                <w:szCs w:val="24"/>
              </w:rPr>
              <w:t>开幕式</w:t>
            </w:r>
          </w:p>
        </w:tc>
        <w:tc>
          <w:tcPr>
            <w:tcW w:w="2349" w:type="dxa"/>
            <w:vAlign w:val="center"/>
          </w:tcPr>
          <w:p w14:paraId="468EC6A6" w14:textId="77777777" w:rsidR="00B45D29" w:rsidRDefault="000620BC">
            <w:pPr>
              <w:adjustRightInd w:val="0"/>
              <w:snapToGrid w:val="0"/>
              <w:rPr>
                <w:rFonts w:ascii="仿宋_GB2312" w:eastAsia="仿宋_GB2312" w:hAnsi="宋体"/>
                <w:sz w:val="24"/>
                <w:szCs w:val="24"/>
              </w:rPr>
            </w:pPr>
            <w:r>
              <w:rPr>
                <w:rFonts w:ascii="仿宋_GB2312" w:eastAsia="仿宋_GB2312" w:hAnsi="宋体" w:cs="仿宋_GB2312" w:hint="eastAsia"/>
                <w:sz w:val="24"/>
                <w:szCs w:val="24"/>
              </w:rPr>
              <w:t>大赛组委会、专家、评委、仲裁委员会、工作人员、部分参赛队员</w:t>
            </w:r>
          </w:p>
        </w:tc>
        <w:tc>
          <w:tcPr>
            <w:tcW w:w="2694" w:type="dxa"/>
            <w:vAlign w:val="center"/>
          </w:tcPr>
          <w:p w14:paraId="6E67AEE2" w14:textId="77777777" w:rsidR="00B45D29" w:rsidRDefault="000620BC">
            <w:pPr>
              <w:adjustRightInd w:val="0"/>
              <w:snapToGrid w:val="0"/>
              <w:rPr>
                <w:rFonts w:ascii="仿宋_GB2312" w:eastAsia="仿宋_GB2312" w:hAnsi="宋体"/>
                <w:sz w:val="24"/>
                <w:szCs w:val="24"/>
              </w:rPr>
            </w:pPr>
            <w:r>
              <w:rPr>
                <w:rFonts w:ascii="仿宋_GB2312" w:eastAsia="仿宋_GB2312" w:hAnsi="宋体" w:cs="仿宋_GB2312" w:hint="eastAsia"/>
                <w:sz w:val="24"/>
                <w:szCs w:val="24"/>
              </w:rPr>
              <w:t>池州学院（主赛场）</w:t>
            </w:r>
          </w:p>
        </w:tc>
        <w:tc>
          <w:tcPr>
            <w:tcW w:w="1310" w:type="dxa"/>
            <w:vAlign w:val="center"/>
          </w:tcPr>
          <w:p w14:paraId="1AAD197A" w14:textId="77777777" w:rsidR="00B45D29" w:rsidRDefault="000620BC">
            <w:pPr>
              <w:adjustRightInd w:val="0"/>
              <w:snapToGrid w:val="0"/>
              <w:rPr>
                <w:rFonts w:ascii="仿宋_GB2312" w:eastAsia="仿宋_GB2312" w:hAnsi="宋体"/>
                <w:sz w:val="24"/>
                <w:szCs w:val="24"/>
              </w:rPr>
            </w:pPr>
            <w:r>
              <w:rPr>
                <w:rFonts w:ascii="仿宋_GB2312" w:eastAsia="仿宋_GB2312" w:hAnsi="宋体" w:cs="仿宋_GB2312" w:hint="eastAsia"/>
                <w:sz w:val="24"/>
                <w:szCs w:val="24"/>
              </w:rPr>
              <w:t>线上</w:t>
            </w:r>
          </w:p>
        </w:tc>
      </w:tr>
      <w:tr w:rsidR="00B45D29" w14:paraId="642E8470" w14:textId="77777777">
        <w:trPr>
          <w:trHeight w:val="90"/>
          <w:jc w:val="center"/>
        </w:trPr>
        <w:tc>
          <w:tcPr>
            <w:tcW w:w="1353" w:type="dxa"/>
            <w:vMerge/>
            <w:vAlign w:val="center"/>
          </w:tcPr>
          <w:p w14:paraId="74E39E92" w14:textId="77777777" w:rsidR="00B45D29" w:rsidRDefault="00B45D29">
            <w:pPr>
              <w:adjustRightInd w:val="0"/>
              <w:snapToGrid w:val="0"/>
              <w:jc w:val="center"/>
              <w:rPr>
                <w:rFonts w:ascii="仿宋_GB2312" w:eastAsia="仿宋_GB2312" w:hAnsi="宋体"/>
                <w:sz w:val="24"/>
                <w:szCs w:val="24"/>
              </w:rPr>
            </w:pPr>
          </w:p>
        </w:tc>
        <w:tc>
          <w:tcPr>
            <w:tcW w:w="1518" w:type="dxa"/>
            <w:vMerge w:val="restart"/>
            <w:vAlign w:val="center"/>
          </w:tcPr>
          <w:p w14:paraId="5B472F43" w14:textId="77777777" w:rsidR="00B45D29" w:rsidRDefault="000620BC">
            <w:pPr>
              <w:adjustRightInd w:val="0"/>
              <w:snapToGrid w:val="0"/>
              <w:jc w:val="center"/>
              <w:rPr>
                <w:rFonts w:ascii="仿宋_GB2312" w:eastAsia="仿宋_GB2312" w:hAnsi="宋体"/>
                <w:sz w:val="24"/>
                <w:szCs w:val="24"/>
              </w:rPr>
            </w:pPr>
            <w:r>
              <w:rPr>
                <w:rFonts w:ascii="仿宋_GB2312" w:eastAsia="仿宋_GB2312" w:hAnsi="宋体" w:cs="仿宋_GB2312" w:hint="eastAsia"/>
                <w:sz w:val="24"/>
                <w:szCs w:val="24"/>
              </w:rPr>
              <w:t>决赛</w:t>
            </w:r>
          </w:p>
        </w:tc>
        <w:tc>
          <w:tcPr>
            <w:tcW w:w="2349" w:type="dxa"/>
            <w:vAlign w:val="center"/>
          </w:tcPr>
          <w:p w14:paraId="54ED10A7" w14:textId="77777777" w:rsidR="00B45D29" w:rsidRDefault="000620BC">
            <w:pPr>
              <w:adjustRightInd w:val="0"/>
              <w:snapToGrid w:val="0"/>
              <w:rPr>
                <w:rFonts w:ascii="仿宋_GB2312" w:eastAsia="仿宋_GB2312" w:hAnsi="宋体"/>
                <w:sz w:val="24"/>
                <w:szCs w:val="24"/>
              </w:rPr>
            </w:pPr>
            <w:r>
              <w:rPr>
                <w:rFonts w:ascii="仿宋_GB2312" w:eastAsia="仿宋_GB2312" w:hAnsi="宋体" w:cs="仿宋_GB2312" w:hint="eastAsia"/>
                <w:sz w:val="24"/>
                <w:szCs w:val="24"/>
              </w:rPr>
              <w:t>专家、评委</w:t>
            </w:r>
          </w:p>
        </w:tc>
        <w:tc>
          <w:tcPr>
            <w:tcW w:w="2694" w:type="dxa"/>
            <w:vAlign w:val="center"/>
          </w:tcPr>
          <w:p w14:paraId="25A4C56A" w14:textId="77777777" w:rsidR="00B45D29" w:rsidRDefault="000620BC">
            <w:pPr>
              <w:adjustRightInd w:val="0"/>
              <w:snapToGrid w:val="0"/>
              <w:rPr>
                <w:rFonts w:ascii="仿宋_GB2312" w:eastAsia="仿宋_GB2312" w:hAnsi="宋体"/>
                <w:sz w:val="24"/>
                <w:szCs w:val="24"/>
              </w:rPr>
            </w:pPr>
            <w:r>
              <w:rPr>
                <w:rFonts w:ascii="仿宋_GB2312" w:eastAsia="仿宋_GB2312" w:hAnsi="宋体" w:cs="仿宋_GB2312" w:hint="eastAsia"/>
                <w:sz w:val="24"/>
                <w:szCs w:val="24"/>
              </w:rPr>
              <w:t>池州学院（主赛场）</w:t>
            </w:r>
          </w:p>
        </w:tc>
        <w:tc>
          <w:tcPr>
            <w:tcW w:w="1310" w:type="dxa"/>
            <w:vAlign w:val="center"/>
          </w:tcPr>
          <w:p w14:paraId="3D3638D1" w14:textId="77777777" w:rsidR="00B45D29" w:rsidRDefault="000620BC">
            <w:pPr>
              <w:adjustRightInd w:val="0"/>
              <w:snapToGrid w:val="0"/>
              <w:rPr>
                <w:rFonts w:ascii="仿宋_GB2312" w:eastAsia="仿宋_GB2312" w:hAnsi="宋体"/>
                <w:sz w:val="24"/>
                <w:szCs w:val="24"/>
              </w:rPr>
            </w:pPr>
            <w:r>
              <w:rPr>
                <w:rFonts w:ascii="仿宋_GB2312" w:eastAsia="仿宋_GB2312" w:hAnsi="宋体" w:cs="仿宋_GB2312" w:hint="eastAsia"/>
                <w:sz w:val="24"/>
                <w:szCs w:val="24"/>
              </w:rPr>
              <w:t>线上</w:t>
            </w:r>
          </w:p>
        </w:tc>
      </w:tr>
      <w:tr w:rsidR="00B45D29" w14:paraId="37FBE7C7" w14:textId="77777777">
        <w:trPr>
          <w:trHeight w:val="90"/>
          <w:jc w:val="center"/>
        </w:trPr>
        <w:tc>
          <w:tcPr>
            <w:tcW w:w="1353" w:type="dxa"/>
            <w:vMerge/>
            <w:vAlign w:val="center"/>
          </w:tcPr>
          <w:p w14:paraId="679BA6B5" w14:textId="77777777" w:rsidR="00B45D29" w:rsidRDefault="00B45D29">
            <w:pPr>
              <w:adjustRightInd w:val="0"/>
              <w:snapToGrid w:val="0"/>
              <w:jc w:val="center"/>
              <w:rPr>
                <w:rFonts w:ascii="仿宋_GB2312" w:eastAsia="仿宋_GB2312" w:hAnsi="宋体"/>
                <w:sz w:val="24"/>
                <w:szCs w:val="24"/>
              </w:rPr>
            </w:pPr>
          </w:p>
        </w:tc>
        <w:tc>
          <w:tcPr>
            <w:tcW w:w="1518" w:type="dxa"/>
            <w:vMerge/>
            <w:vAlign w:val="center"/>
          </w:tcPr>
          <w:p w14:paraId="59576EC7" w14:textId="77777777" w:rsidR="00B45D29" w:rsidRDefault="00B45D29">
            <w:pPr>
              <w:adjustRightInd w:val="0"/>
              <w:snapToGrid w:val="0"/>
              <w:rPr>
                <w:rFonts w:ascii="仿宋_GB2312" w:eastAsia="仿宋_GB2312" w:hAnsi="宋体"/>
                <w:sz w:val="24"/>
                <w:szCs w:val="24"/>
              </w:rPr>
            </w:pPr>
          </w:p>
        </w:tc>
        <w:tc>
          <w:tcPr>
            <w:tcW w:w="2349" w:type="dxa"/>
            <w:vAlign w:val="center"/>
          </w:tcPr>
          <w:p w14:paraId="0A41C042" w14:textId="77777777" w:rsidR="00B45D29" w:rsidRDefault="000620BC">
            <w:pPr>
              <w:adjustRightInd w:val="0"/>
              <w:snapToGrid w:val="0"/>
              <w:rPr>
                <w:rFonts w:ascii="仿宋_GB2312" w:eastAsia="仿宋_GB2312" w:hAnsi="宋体"/>
                <w:sz w:val="24"/>
                <w:szCs w:val="24"/>
              </w:rPr>
            </w:pPr>
            <w:r>
              <w:rPr>
                <w:rFonts w:ascii="仿宋_GB2312" w:eastAsia="仿宋_GB2312" w:hAnsi="宋体" w:cs="仿宋_GB2312" w:hint="eastAsia"/>
                <w:sz w:val="24"/>
                <w:szCs w:val="24"/>
              </w:rPr>
              <w:t>参赛队员</w:t>
            </w:r>
          </w:p>
        </w:tc>
        <w:tc>
          <w:tcPr>
            <w:tcW w:w="2694" w:type="dxa"/>
            <w:vAlign w:val="center"/>
          </w:tcPr>
          <w:p w14:paraId="1779500A" w14:textId="77777777" w:rsidR="00B45D29" w:rsidRDefault="000620BC">
            <w:pPr>
              <w:adjustRightInd w:val="0"/>
              <w:snapToGrid w:val="0"/>
              <w:rPr>
                <w:rFonts w:ascii="仿宋_GB2312" w:eastAsia="仿宋_GB2312" w:hAnsi="宋体"/>
                <w:sz w:val="24"/>
                <w:szCs w:val="24"/>
              </w:rPr>
            </w:pPr>
            <w:r>
              <w:rPr>
                <w:rFonts w:ascii="仿宋_GB2312" w:eastAsia="仿宋_GB2312" w:hAnsi="宋体" w:cs="仿宋_GB2312" w:hint="eastAsia"/>
                <w:sz w:val="24"/>
                <w:szCs w:val="24"/>
              </w:rPr>
              <w:t>各参赛学校（分赛场）</w:t>
            </w:r>
          </w:p>
        </w:tc>
        <w:tc>
          <w:tcPr>
            <w:tcW w:w="1310" w:type="dxa"/>
            <w:vAlign w:val="center"/>
          </w:tcPr>
          <w:p w14:paraId="24003B9E" w14:textId="77777777" w:rsidR="00B45D29" w:rsidRDefault="000620BC">
            <w:pPr>
              <w:adjustRightInd w:val="0"/>
              <w:snapToGrid w:val="0"/>
              <w:rPr>
                <w:rFonts w:ascii="仿宋_GB2312" w:eastAsia="仿宋_GB2312" w:hAnsi="宋体"/>
                <w:sz w:val="24"/>
                <w:szCs w:val="24"/>
              </w:rPr>
            </w:pPr>
            <w:r>
              <w:rPr>
                <w:rFonts w:ascii="仿宋_GB2312" w:eastAsia="仿宋_GB2312" w:hAnsi="宋体" w:cs="仿宋_GB2312" w:hint="eastAsia"/>
                <w:sz w:val="24"/>
                <w:szCs w:val="24"/>
              </w:rPr>
              <w:t>线上</w:t>
            </w:r>
          </w:p>
        </w:tc>
      </w:tr>
    </w:tbl>
    <w:p w14:paraId="55F78CCA" w14:textId="77777777" w:rsidR="00B45D29" w:rsidRDefault="000620BC">
      <w:pPr>
        <w:spacing w:line="560" w:lineRule="exact"/>
        <w:ind w:firstLineChars="200" w:firstLine="562"/>
        <w:rPr>
          <w:rFonts w:ascii="仿宋_GB2312" w:eastAsia="仿宋_GB2312" w:hAnsi="Arial Narrow"/>
          <w:b/>
          <w:bCs/>
          <w:sz w:val="28"/>
          <w:szCs w:val="28"/>
        </w:rPr>
      </w:pPr>
      <w:r>
        <w:rPr>
          <w:rFonts w:ascii="仿宋_GB2312" w:eastAsia="仿宋_GB2312" w:hAnsi="Arial Narrow" w:cs="仿宋_GB2312" w:hint="eastAsia"/>
          <w:b/>
          <w:bCs/>
          <w:sz w:val="28"/>
          <w:szCs w:val="28"/>
        </w:rPr>
        <w:t>七、竞赛试题</w:t>
      </w:r>
    </w:p>
    <w:p w14:paraId="14E116E0" w14:textId="77777777" w:rsidR="00B45D29" w:rsidRDefault="000620BC">
      <w:pPr>
        <w:spacing w:line="560" w:lineRule="exact"/>
        <w:ind w:firstLineChars="200" w:firstLine="560"/>
        <w:rPr>
          <w:rFonts w:ascii="仿宋_GB2312" w:eastAsia="仿宋_GB2312" w:hAnsi="Arial Narrow" w:cs="仿宋_GB2312"/>
          <w:sz w:val="28"/>
          <w:szCs w:val="28"/>
        </w:rPr>
      </w:pPr>
      <w:r>
        <w:rPr>
          <w:rFonts w:ascii="仿宋_GB2312" w:eastAsia="仿宋_GB2312" w:hAnsi="Arial Narrow" w:cs="仿宋_GB2312" w:hint="eastAsia"/>
          <w:sz w:val="28"/>
          <w:szCs w:val="28"/>
        </w:rPr>
        <w:t>（一）作品赛</w:t>
      </w:r>
    </w:p>
    <w:p w14:paraId="1A373BA9" w14:textId="77777777" w:rsidR="00B45D29" w:rsidRDefault="000620BC">
      <w:pPr>
        <w:spacing w:line="560" w:lineRule="exact"/>
        <w:ind w:firstLineChars="200" w:firstLine="562"/>
        <w:rPr>
          <w:rFonts w:ascii="仿宋_GB2312" w:eastAsia="仿宋_GB2312" w:hAnsi="Arial Narrow"/>
          <w:sz w:val="28"/>
          <w:szCs w:val="28"/>
        </w:rPr>
      </w:pPr>
      <w:r>
        <w:rPr>
          <w:rFonts w:ascii="仿宋_GB2312" w:eastAsia="仿宋_GB2312" w:hAnsi="Arial Narrow" w:cs="仿宋_GB2312" w:hint="eastAsia"/>
          <w:b/>
          <w:bCs/>
          <w:sz w:val="28"/>
          <w:szCs w:val="28"/>
        </w:rPr>
        <w:t>主题一</w:t>
      </w:r>
      <w:r>
        <w:rPr>
          <w:rFonts w:ascii="仿宋_GB2312" w:eastAsia="仿宋_GB2312" w:hAnsi="Arial Narrow" w:cs="仿宋_GB2312" w:hint="eastAsia"/>
          <w:sz w:val="28"/>
          <w:szCs w:val="28"/>
        </w:rPr>
        <w:t>：网络系统与安全设计及应用（组别：研究生组、本科组、高职组）。该主题主要考察选手通过对该主题的理解和网络知识的掌握进行创作设计。内容包括组网设计、网络故障诊断与排除、网络安全方案设计、网络应用等。综合考察参赛作品网络系统与安全设计的创新性、科学性及实用价值。</w:t>
      </w:r>
    </w:p>
    <w:p w14:paraId="53F88348" w14:textId="77777777" w:rsidR="00B45D29" w:rsidRDefault="000620BC">
      <w:pPr>
        <w:spacing w:line="560" w:lineRule="exact"/>
        <w:ind w:firstLineChars="200" w:firstLine="562"/>
        <w:rPr>
          <w:rFonts w:ascii="仿宋_GB2312" w:eastAsia="仿宋_GB2312" w:hAnsi="Arial Narrow"/>
          <w:sz w:val="28"/>
          <w:szCs w:val="28"/>
        </w:rPr>
      </w:pPr>
      <w:r>
        <w:rPr>
          <w:rFonts w:ascii="仿宋_GB2312" w:eastAsia="仿宋_GB2312" w:hAnsi="Arial Narrow" w:cs="仿宋_GB2312" w:hint="eastAsia"/>
          <w:b/>
          <w:bCs/>
          <w:sz w:val="28"/>
          <w:szCs w:val="28"/>
        </w:rPr>
        <w:t>主题二</w:t>
      </w:r>
      <w:r>
        <w:rPr>
          <w:rFonts w:ascii="仿宋_GB2312" w:eastAsia="仿宋_GB2312" w:hAnsi="Arial Narrow" w:cs="仿宋_GB2312" w:hint="eastAsia"/>
          <w:sz w:val="28"/>
          <w:szCs w:val="28"/>
        </w:rPr>
        <w:t>：分布式系统设计与应用（组别：本科组、研究生组）。该主题综合考察分布式系统设计作品的创新性、科学性及实用价值。内容包括：云计算系统，分布式存储、分布式计算等。</w:t>
      </w:r>
    </w:p>
    <w:p w14:paraId="7FD14688" w14:textId="77777777" w:rsidR="00B45D29" w:rsidRDefault="000620BC">
      <w:pPr>
        <w:numPr>
          <w:ilvl w:val="0"/>
          <w:numId w:val="1"/>
        </w:numPr>
        <w:spacing w:line="560" w:lineRule="exact"/>
        <w:ind w:firstLineChars="200" w:firstLine="560"/>
        <w:rPr>
          <w:rFonts w:ascii="仿宋_GB2312" w:eastAsia="仿宋_GB2312" w:hAnsi="Arial Narrow" w:cs="仿宋_GB2312"/>
          <w:sz w:val="28"/>
          <w:szCs w:val="28"/>
        </w:rPr>
      </w:pPr>
      <w:r>
        <w:rPr>
          <w:rFonts w:ascii="仿宋_GB2312" w:eastAsia="仿宋_GB2312" w:hAnsi="Arial Narrow" w:cs="仿宋_GB2312" w:hint="eastAsia"/>
          <w:sz w:val="28"/>
          <w:szCs w:val="28"/>
        </w:rPr>
        <w:t>技能赛</w:t>
      </w:r>
    </w:p>
    <w:p w14:paraId="1A8BC665" w14:textId="77777777" w:rsidR="00B45D29" w:rsidRDefault="000620BC">
      <w:pPr>
        <w:spacing w:line="560" w:lineRule="exact"/>
        <w:ind w:firstLineChars="200" w:firstLine="562"/>
        <w:rPr>
          <w:rFonts w:ascii="仿宋_GB2312" w:eastAsia="仿宋_GB2312" w:hAnsi="Arial Narrow"/>
          <w:sz w:val="28"/>
          <w:szCs w:val="28"/>
        </w:rPr>
      </w:pPr>
      <w:r>
        <w:rPr>
          <w:rFonts w:ascii="仿宋_GB2312" w:eastAsia="仿宋_GB2312" w:hAnsi="Arial Narrow" w:cs="仿宋_GB2312" w:hint="eastAsia"/>
          <w:b/>
          <w:bCs/>
          <w:sz w:val="28"/>
          <w:szCs w:val="28"/>
        </w:rPr>
        <w:t>主题一：</w:t>
      </w:r>
      <w:r>
        <w:rPr>
          <w:rFonts w:ascii="仿宋_GB2312" w:eastAsia="仿宋_GB2312" w:hAnsi="Arial Narrow" w:cs="仿宋_GB2312" w:hint="eastAsia"/>
          <w:sz w:val="28"/>
          <w:szCs w:val="28"/>
        </w:rPr>
        <w:t>软件定义网络（</w:t>
      </w:r>
      <w:r>
        <w:rPr>
          <w:rFonts w:ascii="仿宋_GB2312" w:eastAsia="仿宋_GB2312" w:hAnsi="Arial Narrow" w:cs="仿宋_GB2312"/>
          <w:sz w:val="28"/>
          <w:szCs w:val="28"/>
        </w:rPr>
        <w:t>SDN</w:t>
      </w:r>
      <w:r>
        <w:rPr>
          <w:rFonts w:ascii="仿宋_GB2312" w:eastAsia="仿宋_GB2312" w:hAnsi="Arial Narrow" w:cs="仿宋_GB2312" w:hint="eastAsia"/>
          <w:sz w:val="28"/>
          <w:szCs w:val="28"/>
        </w:rPr>
        <w:t>）应用（组别：研究生组、本科组、高职组）。从竞赛试题库中现场随机抽取形成统一试卷，考察选手</w:t>
      </w:r>
      <w:r>
        <w:rPr>
          <w:rFonts w:ascii="仿宋_GB2312" w:eastAsia="仿宋_GB2312" w:hAnsi="Arial Narrow" w:cs="仿宋_GB2312"/>
          <w:sz w:val="28"/>
          <w:szCs w:val="28"/>
        </w:rPr>
        <w:t>SDN</w:t>
      </w:r>
      <w:r>
        <w:rPr>
          <w:rFonts w:ascii="仿宋_GB2312" w:eastAsia="仿宋_GB2312" w:hAnsi="Arial Narrow" w:cs="仿宋_GB2312" w:hint="eastAsia"/>
          <w:sz w:val="28"/>
          <w:szCs w:val="28"/>
        </w:rPr>
        <w:t>的设计与应用能力。</w:t>
      </w:r>
    </w:p>
    <w:p w14:paraId="7F46D53F" w14:textId="77777777" w:rsidR="00B45D29" w:rsidRDefault="000620BC">
      <w:pPr>
        <w:spacing w:line="560" w:lineRule="exact"/>
        <w:ind w:firstLineChars="200" w:firstLine="562"/>
        <w:rPr>
          <w:rFonts w:ascii="仿宋_GB2312" w:eastAsia="仿宋_GB2312" w:hAnsi="Arial Narrow"/>
          <w:b/>
          <w:bCs/>
          <w:sz w:val="28"/>
          <w:szCs w:val="28"/>
        </w:rPr>
      </w:pPr>
      <w:r>
        <w:rPr>
          <w:rFonts w:ascii="仿宋_GB2312" w:eastAsia="仿宋_GB2312" w:hAnsi="Arial Narrow" w:cs="仿宋_GB2312" w:hint="eastAsia"/>
          <w:b/>
          <w:bCs/>
          <w:sz w:val="28"/>
          <w:szCs w:val="28"/>
        </w:rPr>
        <w:t>主题二：</w:t>
      </w:r>
      <w:r>
        <w:rPr>
          <w:rFonts w:ascii="仿宋_GB2312" w:eastAsia="仿宋_GB2312" w:hAnsi="Arial Narrow" w:cs="仿宋_GB2312" w:hint="eastAsia"/>
          <w:sz w:val="28"/>
          <w:szCs w:val="28"/>
        </w:rPr>
        <w:t>大数据应用（组别：研究生组、本科组、高职组）。该主题考核技</w:t>
      </w:r>
      <w:r>
        <w:rPr>
          <w:rFonts w:ascii="仿宋_GB2312" w:eastAsia="仿宋_GB2312" w:hAnsi="Arial Narrow" w:cs="仿宋_GB2312" w:hint="eastAsia"/>
          <w:sz w:val="28"/>
          <w:szCs w:val="28"/>
        </w:rPr>
        <w:lastRenderedPageBreak/>
        <w:t>术面涵盖：数据采集、数据清洗和分析、算法分析、数据预测、数据可视化图表构建等相关内容，考查参赛选手的大数据应用能力。</w:t>
      </w:r>
    </w:p>
    <w:p w14:paraId="5B6FD9CE" w14:textId="77777777" w:rsidR="00B45D29" w:rsidRDefault="000620BC">
      <w:pPr>
        <w:spacing w:line="560" w:lineRule="exact"/>
        <w:ind w:firstLineChars="200" w:firstLine="562"/>
        <w:rPr>
          <w:rFonts w:ascii="Arial Narrow" w:eastAsia="仿宋_GB2312" w:hAnsi="Arial Narrow"/>
          <w:b/>
          <w:bCs/>
          <w:sz w:val="28"/>
          <w:szCs w:val="28"/>
        </w:rPr>
      </w:pPr>
      <w:r>
        <w:rPr>
          <w:rFonts w:ascii="仿宋_GB2312" w:eastAsia="仿宋_GB2312" w:hAnsi="Arial Narrow" w:cs="仿宋_GB2312" w:hint="eastAsia"/>
          <w:b/>
          <w:bCs/>
          <w:sz w:val="28"/>
          <w:szCs w:val="28"/>
        </w:rPr>
        <w:t>八、竞赛规则</w:t>
      </w:r>
    </w:p>
    <w:p w14:paraId="6D03A0DB" w14:textId="77777777" w:rsidR="00B45D29" w:rsidRDefault="000620BC">
      <w:pPr>
        <w:spacing w:line="560" w:lineRule="exact"/>
        <w:ind w:firstLineChars="200" w:firstLine="560"/>
        <w:rPr>
          <w:rFonts w:ascii="仿宋_GB2312" w:eastAsia="仿宋_GB2312" w:hAnsi="Arial Narrow"/>
          <w:sz w:val="28"/>
          <w:szCs w:val="28"/>
        </w:rPr>
      </w:pPr>
      <w:r>
        <w:rPr>
          <w:rFonts w:ascii="仿宋_GB2312" w:eastAsia="仿宋_GB2312" w:hAnsi="Arial Narrow" w:cs="仿宋_GB2312" w:hint="eastAsia"/>
          <w:sz w:val="28"/>
          <w:szCs w:val="28"/>
        </w:rPr>
        <w:t>（一）报名资格</w:t>
      </w:r>
    </w:p>
    <w:p w14:paraId="3F3ED66A" w14:textId="77777777" w:rsidR="00B45D29" w:rsidRDefault="000620BC">
      <w:pPr>
        <w:spacing w:line="560" w:lineRule="exact"/>
        <w:ind w:firstLineChars="200" w:firstLine="560"/>
        <w:rPr>
          <w:rFonts w:ascii="仿宋_GB2312" w:eastAsia="仿宋_GB2312" w:hAnsi="Arial Narrow"/>
          <w:sz w:val="28"/>
          <w:szCs w:val="28"/>
        </w:rPr>
      </w:pPr>
      <w:r>
        <w:rPr>
          <w:rFonts w:ascii="仿宋_GB2312" w:eastAsia="仿宋_GB2312" w:hAnsi="Arial Narrow" w:cs="仿宋_GB2312"/>
          <w:sz w:val="28"/>
          <w:szCs w:val="28"/>
        </w:rPr>
        <w:t>1</w:t>
      </w:r>
      <w:r>
        <w:rPr>
          <w:rFonts w:ascii="仿宋_GB2312" w:eastAsia="仿宋_GB2312" w:hAnsi="Arial Narrow" w:cs="仿宋_GB2312" w:hint="eastAsia"/>
          <w:sz w:val="28"/>
          <w:szCs w:val="28"/>
        </w:rPr>
        <w:t>、报名学生：全省各高等院校在校大学生（含本科、高职高专、研究生），参赛选手不受性别、年龄、学历、国籍和民族限制。</w:t>
      </w:r>
    </w:p>
    <w:p w14:paraId="68B466DD" w14:textId="77777777" w:rsidR="00B45D29" w:rsidRDefault="000620BC">
      <w:pPr>
        <w:spacing w:line="560" w:lineRule="exact"/>
        <w:ind w:firstLineChars="200" w:firstLine="560"/>
        <w:rPr>
          <w:rFonts w:ascii="仿宋_GB2312" w:eastAsia="仿宋_GB2312" w:hAnsi="Arial Narrow"/>
          <w:sz w:val="28"/>
          <w:szCs w:val="28"/>
        </w:rPr>
      </w:pPr>
      <w:r>
        <w:rPr>
          <w:rFonts w:ascii="仿宋_GB2312" w:eastAsia="仿宋_GB2312" w:hAnsi="Arial Narrow" w:cs="仿宋_GB2312"/>
          <w:sz w:val="28"/>
          <w:szCs w:val="28"/>
        </w:rPr>
        <w:t>2</w:t>
      </w:r>
      <w:r>
        <w:rPr>
          <w:rFonts w:ascii="仿宋_GB2312" w:eastAsia="仿宋_GB2312" w:hAnsi="Arial Narrow" w:cs="仿宋_GB2312" w:hint="eastAsia"/>
          <w:sz w:val="28"/>
          <w:szCs w:val="28"/>
        </w:rPr>
        <w:t>、报名队伍：每支参赛队队员不超过</w:t>
      </w:r>
      <w:r>
        <w:rPr>
          <w:rFonts w:ascii="仿宋_GB2312" w:eastAsia="仿宋_GB2312" w:hAnsi="Arial Narrow" w:cs="仿宋_GB2312"/>
          <w:sz w:val="28"/>
          <w:szCs w:val="28"/>
        </w:rPr>
        <w:t>3</w:t>
      </w:r>
      <w:r>
        <w:rPr>
          <w:rFonts w:ascii="仿宋_GB2312" w:eastAsia="仿宋_GB2312" w:hAnsi="Arial Narrow" w:cs="仿宋_GB2312" w:hint="eastAsia"/>
          <w:sz w:val="28"/>
          <w:szCs w:val="28"/>
        </w:rPr>
        <w:t>人、指导教师不超过</w:t>
      </w:r>
      <w:r>
        <w:rPr>
          <w:rFonts w:ascii="仿宋_GB2312" w:eastAsia="仿宋_GB2312" w:hAnsi="Arial Narrow" w:cs="仿宋_GB2312"/>
          <w:sz w:val="28"/>
          <w:szCs w:val="28"/>
        </w:rPr>
        <w:t>2</w:t>
      </w:r>
      <w:r>
        <w:rPr>
          <w:rFonts w:ascii="仿宋_GB2312" w:eastAsia="仿宋_GB2312" w:hAnsi="Arial Narrow" w:cs="仿宋_GB2312" w:hint="eastAsia"/>
          <w:sz w:val="28"/>
          <w:szCs w:val="28"/>
        </w:rPr>
        <w:t>人；并要求每一名教师作为第一指导老师不超过</w:t>
      </w:r>
      <w:r>
        <w:rPr>
          <w:rFonts w:ascii="仿宋_GB2312" w:eastAsia="仿宋_GB2312" w:hAnsi="Arial Narrow" w:cs="仿宋_GB2312"/>
          <w:sz w:val="28"/>
          <w:szCs w:val="28"/>
        </w:rPr>
        <w:t>2</w:t>
      </w:r>
      <w:r>
        <w:rPr>
          <w:rFonts w:ascii="仿宋_GB2312" w:eastAsia="仿宋_GB2312" w:hAnsi="Arial Narrow" w:cs="仿宋_GB2312" w:hint="eastAsia"/>
          <w:sz w:val="28"/>
          <w:szCs w:val="28"/>
        </w:rPr>
        <w:t>项，作为第二指导老师不超过</w:t>
      </w:r>
      <w:r>
        <w:rPr>
          <w:rFonts w:ascii="仿宋_GB2312" w:eastAsia="仿宋_GB2312" w:hAnsi="Arial Narrow" w:cs="仿宋_GB2312"/>
          <w:sz w:val="28"/>
          <w:szCs w:val="28"/>
        </w:rPr>
        <w:t>2</w:t>
      </w:r>
      <w:r>
        <w:rPr>
          <w:rFonts w:ascii="仿宋_GB2312" w:eastAsia="仿宋_GB2312" w:hAnsi="Arial Narrow" w:cs="仿宋_GB2312" w:hint="eastAsia"/>
          <w:sz w:val="28"/>
          <w:szCs w:val="28"/>
        </w:rPr>
        <w:t>项，总数不得超过</w:t>
      </w:r>
      <w:r>
        <w:rPr>
          <w:rFonts w:ascii="仿宋_GB2312" w:eastAsia="仿宋_GB2312" w:hAnsi="Arial Narrow" w:cs="仿宋_GB2312"/>
          <w:sz w:val="28"/>
          <w:szCs w:val="28"/>
        </w:rPr>
        <w:t>4</w:t>
      </w:r>
      <w:r>
        <w:rPr>
          <w:rFonts w:ascii="仿宋_GB2312" w:eastAsia="仿宋_GB2312" w:hAnsi="Arial Narrow" w:cs="仿宋_GB2312" w:hint="eastAsia"/>
          <w:sz w:val="28"/>
          <w:szCs w:val="28"/>
        </w:rPr>
        <w:t>项。为保证竞赛公平公正，组委会、专家委员会、仲裁委员会、秘书处和相关工作成员不得担任指导教师。</w:t>
      </w:r>
    </w:p>
    <w:p w14:paraId="6BDB1BA0" w14:textId="77777777" w:rsidR="00B45D29" w:rsidRDefault="000620BC">
      <w:pPr>
        <w:spacing w:line="560" w:lineRule="exact"/>
        <w:ind w:firstLineChars="200" w:firstLine="560"/>
        <w:rPr>
          <w:rFonts w:ascii="仿宋_GB2312" w:eastAsia="仿宋_GB2312" w:hAnsi="Arial Narrow"/>
          <w:sz w:val="28"/>
          <w:szCs w:val="28"/>
        </w:rPr>
      </w:pPr>
      <w:r>
        <w:rPr>
          <w:rFonts w:ascii="仿宋_GB2312" w:eastAsia="仿宋_GB2312" w:hAnsi="Arial Narrow" w:cs="仿宋_GB2312"/>
          <w:sz w:val="28"/>
          <w:szCs w:val="28"/>
        </w:rPr>
        <w:t>3</w:t>
      </w:r>
      <w:r>
        <w:rPr>
          <w:rFonts w:ascii="仿宋_GB2312" w:eastAsia="仿宋_GB2312" w:hAnsi="Arial Narrow" w:cs="仿宋_GB2312" w:hint="eastAsia"/>
          <w:sz w:val="28"/>
          <w:szCs w:val="28"/>
        </w:rPr>
        <w:t>、分赛场：报名参赛的学校要满足本规程（第九条）竞赛环境的要求设置分赛场。</w:t>
      </w:r>
    </w:p>
    <w:p w14:paraId="4FBFC62E" w14:textId="77777777" w:rsidR="00B45D29" w:rsidRDefault="000620BC">
      <w:pPr>
        <w:spacing w:line="560" w:lineRule="exact"/>
        <w:ind w:firstLineChars="200" w:firstLine="560"/>
        <w:rPr>
          <w:rFonts w:ascii="仿宋_GB2312" w:eastAsia="仿宋_GB2312" w:hAnsi="Arial Narrow"/>
          <w:sz w:val="28"/>
          <w:szCs w:val="28"/>
        </w:rPr>
      </w:pPr>
      <w:r>
        <w:rPr>
          <w:rFonts w:ascii="仿宋_GB2312" w:eastAsia="仿宋_GB2312" w:hAnsi="Arial Narrow" w:cs="仿宋_GB2312" w:hint="eastAsia"/>
          <w:sz w:val="28"/>
          <w:szCs w:val="28"/>
        </w:rPr>
        <w:t>（二）报名要求</w:t>
      </w:r>
    </w:p>
    <w:p w14:paraId="0B22B2B3" w14:textId="77777777" w:rsidR="00B45D29" w:rsidRDefault="000620BC">
      <w:pPr>
        <w:spacing w:line="560" w:lineRule="exact"/>
        <w:ind w:firstLineChars="200" w:firstLine="560"/>
        <w:rPr>
          <w:rFonts w:ascii="仿宋_GB2312" w:eastAsia="仿宋_GB2312" w:hAnsi="Arial Narrow"/>
          <w:sz w:val="28"/>
          <w:szCs w:val="28"/>
        </w:rPr>
      </w:pPr>
      <w:r>
        <w:rPr>
          <w:rFonts w:ascii="仿宋_GB2312" w:eastAsia="仿宋_GB2312" w:hAnsi="Arial Narrow" w:cs="仿宋_GB2312"/>
          <w:sz w:val="28"/>
          <w:szCs w:val="28"/>
        </w:rPr>
        <w:t>1</w:t>
      </w:r>
      <w:r>
        <w:rPr>
          <w:rFonts w:ascii="仿宋_GB2312" w:eastAsia="仿宋_GB2312" w:hAnsi="Arial Narrow" w:cs="仿宋_GB2312" w:hint="eastAsia"/>
          <w:sz w:val="28"/>
          <w:szCs w:val="28"/>
        </w:rPr>
        <w:t>、以学校为单位报名。每校参加作品赛的队伍不超过</w:t>
      </w:r>
      <w:r>
        <w:rPr>
          <w:rFonts w:ascii="仿宋_GB2312" w:eastAsia="仿宋_GB2312" w:hAnsi="Arial Narrow" w:cs="仿宋_GB2312"/>
          <w:sz w:val="28"/>
          <w:szCs w:val="28"/>
        </w:rPr>
        <w:t>6</w:t>
      </w:r>
      <w:r>
        <w:rPr>
          <w:rFonts w:ascii="仿宋_GB2312" w:eastAsia="仿宋_GB2312" w:hAnsi="Arial Narrow" w:cs="仿宋_GB2312" w:hint="eastAsia"/>
          <w:sz w:val="28"/>
          <w:szCs w:val="28"/>
        </w:rPr>
        <w:t>支、参加技能赛的队伍每个主题不超过</w:t>
      </w:r>
      <w:r>
        <w:rPr>
          <w:rFonts w:ascii="仿宋_GB2312" w:eastAsia="仿宋_GB2312" w:hAnsi="Arial Narrow" w:cs="仿宋_GB2312"/>
          <w:sz w:val="28"/>
          <w:szCs w:val="28"/>
        </w:rPr>
        <w:t>2</w:t>
      </w:r>
      <w:r>
        <w:rPr>
          <w:rFonts w:ascii="仿宋_GB2312" w:eastAsia="仿宋_GB2312" w:hAnsi="Arial Narrow" w:cs="仿宋_GB2312" w:hint="eastAsia"/>
          <w:sz w:val="28"/>
          <w:szCs w:val="28"/>
        </w:rPr>
        <w:t>个项目，且每个高校总参赛队伍数不超过</w:t>
      </w:r>
      <w:r>
        <w:rPr>
          <w:rFonts w:ascii="仿宋_GB2312" w:eastAsia="仿宋_GB2312" w:hAnsi="Arial Narrow" w:cs="仿宋_GB2312"/>
          <w:sz w:val="28"/>
          <w:szCs w:val="28"/>
        </w:rPr>
        <w:t>8</w:t>
      </w:r>
      <w:r>
        <w:rPr>
          <w:rFonts w:ascii="仿宋_GB2312" w:eastAsia="仿宋_GB2312" w:hAnsi="Arial Narrow" w:cs="仿宋_GB2312" w:hint="eastAsia"/>
          <w:sz w:val="28"/>
          <w:szCs w:val="28"/>
        </w:rPr>
        <w:t>支；有硕士点的高校作品赛和技能赛允许各增加</w:t>
      </w:r>
      <w:r>
        <w:rPr>
          <w:rFonts w:ascii="仿宋_GB2312" w:eastAsia="仿宋_GB2312" w:hAnsi="Arial Narrow" w:cs="仿宋_GB2312"/>
          <w:sz w:val="28"/>
          <w:szCs w:val="28"/>
        </w:rPr>
        <w:t>1</w:t>
      </w:r>
      <w:r>
        <w:rPr>
          <w:rFonts w:ascii="仿宋_GB2312" w:eastAsia="仿宋_GB2312" w:hAnsi="Arial Narrow" w:cs="仿宋_GB2312" w:hint="eastAsia"/>
          <w:sz w:val="28"/>
          <w:szCs w:val="28"/>
        </w:rPr>
        <w:t>支队伍参赛（增加队伍仅限研究生可以参加）。</w:t>
      </w:r>
    </w:p>
    <w:p w14:paraId="4D2E244A" w14:textId="77777777" w:rsidR="00B45D29" w:rsidRDefault="000620BC">
      <w:pPr>
        <w:spacing w:line="560" w:lineRule="exact"/>
        <w:ind w:firstLineChars="200" w:firstLine="560"/>
        <w:rPr>
          <w:rFonts w:ascii="仿宋_GB2312" w:eastAsia="仿宋_GB2312" w:hAnsi="Arial Narrow"/>
          <w:sz w:val="28"/>
          <w:szCs w:val="28"/>
        </w:rPr>
      </w:pPr>
      <w:r>
        <w:rPr>
          <w:rFonts w:ascii="仿宋_GB2312" w:eastAsia="仿宋_GB2312" w:hAnsi="Arial Narrow" w:cs="仿宋_GB2312"/>
          <w:sz w:val="28"/>
          <w:szCs w:val="28"/>
        </w:rPr>
        <w:t>2</w:t>
      </w:r>
      <w:r>
        <w:rPr>
          <w:rFonts w:ascii="仿宋_GB2312" w:eastAsia="仿宋_GB2312" w:hAnsi="Arial Narrow" w:cs="仿宋_GB2312" w:hint="eastAsia"/>
          <w:sz w:val="28"/>
          <w:szCs w:val="28"/>
        </w:rPr>
        <w:t>、所有参赛作品均系参赛者本人（或老师指导下）自行设计和开发的产品，并必须提交诚信承诺申明。大赛组委会不负责对参赛作品所有权进行核实，若发生侵权或违反知识产权的行为，由参赛者自行承担法律责任。抄袭、盗用、提供虚假材料或违反相关法律法规者，将被取消参赛资格并自负一切法律责任。</w:t>
      </w:r>
    </w:p>
    <w:p w14:paraId="7E330B9D" w14:textId="77777777" w:rsidR="00B45D29" w:rsidRDefault="000620BC">
      <w:pPr>
        <w:spacing w:line="560" w:lineRule="exact"/>
        <w:ind w:firstLineChars="200" w:firstLine="560"/>
        <w:rPr>
          <w:rFonts w:ascii="仿宋_GB2312" w:eastAsia="仿宋_GB2312" w:hAnsi="Arial Narrow"/>
          <w:sz w:val="28"/>
          <w:szCs w:val="28"/>
        </w:rPr>
      </w:pPr>
      <w:r>
        <w:rPr>
          <w:rFonts w:ascii="仿宋_GB2312" w:eastAsia="仿宋_GB2312" w:hAnsi="Arial Narrow" w:cs="仿宋_GB2312"/>
          <w:sz w:val="28"/>
          <w:szCs w:val="28"/>
        </w:rPr>
        <w:t>3</w:t>
      </w:r>
      <w:r>
        <w:rPr>
          <w:rFonts w:ascii="仿宋_GB2312" w:eastAsia="仿宋_GB2312" w:hAnsi="Arial Narrow" w:cs="仿宋_GB2312" w:hint="eastAsia"/>
          <w:sz w:val="28"/>
          <w:szCs w:val="28"/>
        </w:rPr>
        <w:t>、报名时间。</w:t>
      </w:r>
      <w:r>
        <w:rPr>
          <w:rFonts w:ascii="仿宋_GB2312" w:eastAsia="仿宋_GB2312" w:hAnsi="Arial Narrow" w:cs="仿宋_GB2312"/>
          <w:sz w:val="28"/>
          <w:szCs w:val="28"/>
        </w:rPr>
        <w:t>2021</w:t>
      </w:r>
      <w:r>
        <w:rPr>
          <w:rFonts w:ascii="仿宋_GB2312" w:eastAsia="仿宋_GB2312" w:hAnsi="Arial Narrow" w:cs="仿宋_GB2312" w:hint="eastAsia"/>
          <w:sz w:val="28"/>
          <w:szCs w:val="28"/>
        </w:rPr>
        <w:t>年</w:t>
      </w:r>
      <w:r>
        <w:rPr>
          <w:rFonts w:ascii="仿宋_GB2312" w:eastAsia="仿宋_GB2312" w:hAnsi="Arial Narrow" w:cs="仿宋_GB2312"/>
          <w:sz w:val="28"/>
          <w:szCs w:val="28"/>
        </w:rPr>
        <w:t>9</w:t>
      </w:r>
      <w:r>
        <w:rPr>
          <w:rFonts w:ascii="仿宋_GB2312" w:eastAsia="仿宋_GB2312" w:hAnsi="Arial Narrow" w:cs="仿宋_GB2312" w:hint="eastAsia"/>
          <w:sz w:val="28"/>
          <w:szCs w:val="28"/>
        </w:rPr>
        <w:t>月</w:t>
      </w:r>
      <w:r>
        <w:rPr>
          <w:rFonts w:ascii="仿宋_GB2312" w:eastAsia="仿宋_GB2312" w:hAnsi="Arial Narrow" w:cs="仿宋_GB2312"/>
          <w:sz w:val="28"/>
          <w:szCs w:val="28"/>
        </w:rPr>
        <w:t>7</w:t>
      </w:r>
      <w:r>
        <w:rPr>
          <w:rFonts w:ascii="仿宋_GB2312" w:eastAsia="仿宋_GB2312" w:hAnsi="Arial Narrow" w:cs="仿宋_GB2312" w:hint="eastAsia"/>
          <w:sz w:val="28"/>
          <w:szCs w:val="28"/>
        </w:rPr>
        <w:t>日前</w:t>
      </w:r>
      <w:r>
        <w:rPr>
          <w:rFonts w:ascii="仿宋_GB2312" w:eastAsia="仿宋_GB2312" w:hAnsi="Arial Narrow" w:cs="仿宋_GB2312"/>
          <w:sz w:val="28"/>
          <w:szCs w:val="28"/>
        </w:rPr>
        <w:t>,</w:t>
      </w:r>
      <w:r>
        <w:rPr>
          <w:rFonts w:ascii="仿宋_GB2312" w:eastAsia="仿宋_GB2312" w:hAnsi="Arial Narrow" w:cs="仿宋_GB2312" w:hint="eastAsia"/>
          <w:sz w:val="28"/>
          <w:szCs w:val="28"/>
        </w:rPr>
        <w:t>各参赛高校指定一名专门的联系人，将本校选拔出的参赛项目报名汇总表（推荐单位教务处/双创部门签盖公章）、参赛学生承诺书（参赛学生签字）、指导教师承诺书（指导教师签字），签字盖章后</w:t>
      </w:r>
      <w:r>
        <w:rPr>
          <w:rFonts w:ascii="仿宋_GB2312" w:eastAsia="仿宋_GB2312" w:hAnsi="Arial Narrow" w:cs="仿宋_GB2312" w:hint="eastAsia"/>
          <w:sz w:val="28"/>
          <w:szCs w:val="28"/>
        </w:rPr>
        <w:lastRenderedPageBreak/>
        <w:t>的扫描件连同报名汇总表的电子版通过邮件发送到大赛秘书处（见附件</w:t>
      </w:r>
      <w:r>
        <w:rPr>
          <w:rFonts w:ascii="仿宋_GB2312" w:eastAsia="仿宋_GB2312" w:hAnsi="Arial Narrow" w:cs="仿宋_GB2312"/>
          <w:sz w:val="28"/>
          <w:szCs w:val="28"/>
        </w:rPr>
        <w:t>1</w:t>
      </w:r>
      <w:r>
        <w:rPr>
          <w:rFonts w:ascii="仿宋_GB2312" w:eastAsia="仿宋_GB2312" w:hAnsi="Arial Narrow" w:cs="仿宋_GB2312" w:hint="eastAsia"/>
          <w:sz w:val="28"/>
          <w:szCs w:val="28"/>
        </w:rPr>
        <w:t>、附件</w:t>
      </w:r>
      <w:r>
        <w:rPr>
          <w:rFonts w:ascii="仿宋_GB2312" w:eastAsia="仿宋_GB2312" w:hAnsi="Arial Narrow" w:cs="仿宋_GB2312"/>
          <w:sz w:val="28"/>
          <w:szCs w:val="28"/>
        </w:rPr>
        <w:t>2</w:t>
      </w:r>
      <w:r>
        <w:rPr>
          <w:rFonts w:ascii="仿宋_GB2312" w:eastAsia="仿宋_GB2312" w:hAnsi="Arial Narrow" w:cs="仿宋_GB2312" w:hint="eastAsia"/>
          <w:sz w:val="28"/>
          <w:szCs w:val="28"/>
        </w:rPr>
        <w:t>、附件</w:t>
      </w:r>
      <w:r>
        <w:rPr>
          <w:rFonts w:ascii="仿宋_GB2312" w:eastAsia="仿宋_GB2312" w:hAnsi="Arial Narrow" w:cs="仿宋_GB2312"/>
          <w:sz w:val="28"/>
          <w:szCs w:val="28"/>
        </w:rPr>
        <w:t>3</w:t>
      </w:r>
      <w:r>
        <w:rPr>
          <w:rFonts w:ascii="仿宋_GB2312" w:eastAsia="仿宋_GB2312" w:hAnsi="Arial Narrow" w:cs="仿宋_GB2312" w:hint="eastAsia"/>
          <w:sz w:val="28"/>
          <w:szCs w:val="28"/>
        </w:rPr>
        <w:t>）。</w:t>
      </w:r>
    </w:p>
    <w:p w14:paraId="5AB4E538" w14:textId="77777777" w:rsidR="00B45D29" w:rsidRDefault="000620BC">
      <w:pPr>
        <w:spacing w:line="560" w:lineRule="exact"/>
        <w:ind w:firstLineChars="200" w:firstLine="560"/>
        <w:rPr>
          <w:rFonts w:ascii="仿宋_GB2312" w:eastAsia="仿宋_GB2312" w:hAnsi="Arial Narrow"/>
          <w:sz w:val="28"/>
          <w:szCs w:val="28"/>
        </w:rPr>
      </w:pPr>
      <w:r>
        <w:rPr>
          <w:rFonts w:ascii="仿宋_GB2312" w:eastAsia="仿宋_GB2312" w:hAnsi="Arial Narrow" w:cs="仿宋_GB2312"/>
          <w:sz w:val="28"/>
          <w:szCs w:val="28"/>
        </w:rPr>
        <w:t>4</w:t>
      </w:r>
      <w:r>
        <w:rPr>
          <w:rFonts w:ascii="仿宋_GB2312" w:eastAsia="仿宋_GB2312" w:hAnsi="Arial Narrow" w:cs="仿宋_GB2312" w:hint="eastAsia"/>
          <w:sz w:val="28"/>
          <w:szCs w:val="28"/>
        </w:rPr>
        <w:t>、参赛提交的资料。参加作品赛的高校，务必于</w:t>
      </w:r>
      <w:r>
        <w:rPr>
          <w:rFonts w:ascii="仿宋_GB2312" w:eastAsia="仿宋_GB2312" w:hAnsi="Arial Narrow" w:cs="仿宋_GB2312"/>
          <w:sz w:val="28"/>
          <w:szCs w:val="28"/>
        </w:rPr>
        <w:t>2021</w:t>
      </w:r>
      <w:r>
        <w:rPr>
          <w:rFonts w:ascii="仿宋_GB2312" w:eastAsia="仿宋_GB2312" w:hAnsi="Arial Narrow" w:cs="仿宋_GB2312" w:hint="eastAsia"/>
          <w:sz w:val="28"/>
          <w:szCs w:val="28"/>
        </w:rPr>
        <w:t>年</w:t>
      </w:r>
      <w:r>
        <w:rPr>
          <w:rFonts w:ascii="仿宋_GB2312" w:eastAsia="仿宋_GB2312" w:hAnsi="Arial Narrow" w:cs="仿宋_GB2312"/>
          <w:sz w:val="28"/>
          <w:szCs w:val="28"/>
        </w:rPr>
        <w:t>9</w:t>
      </w:r>
      <w:r>
        <w:rPr>
          <w:rFonts w:ascii="仿宋_GB2312" w:eastAsia="仿宋_GB2312" w:hAnsi="Arial Narrow" w:cs="仿宋_GB2312" w:hint="eastAsia"/>
          <w:sz w:val="28"/>
          <w:szCs w:val="28"/>
        </w:rPr>
        <w:t>月</w:t>
      </w:r>
      <w:r>
        <w:rPr>
          <w:rFonts w:ascii="仿宋_GB2312" w:eastAsia="仿宋_GB2312" w:hAnsi="Arial Narrow" w:cs="仿宋_GB2312"/>
          <w:sz w:val="28"/>
          <w:szCs w:val="28"/>
        </w:rPr>
        <w:t>13</w:t>
      </w:r>
      <w:r>
        <w:rPr>
          <w:rFonts w:ascii="仿宋_GB2312" w:eastAsia="仿宋_GB2312" w:hAnsi="Arial Narrow" w:cs="仿宋_GB2312" w:hint="eastAsia"/>
          <w:sz w:val="28"/>
          <w:szCs w:val="28"/>
        </w:rPr>
        <w:t>日</w:t>
      </w:r>
      <w:r>
        <w:rPr>
          <w:rFonts w:ascii="仿宋_GB2312" w:eastAsia="仿宋_GB2312" w:hAnsi="Arial Narrow" w:cs="仿宋_GB2312"/>
          <w:sz w:val="28"/>
          <w:szCs w:val="28"/>
        </w:rPr>
        <w:t>24</w:t>
      </w:r>
      <w:r>
        <w:rPr>
          <w:rFonts w:ascii="仿宋_GB2312" w:eastAsia="仿宋_GB2312" w:hAnsi="Arial Narrow" w:cs="仿宋_GB2312" w:hint="eastAsia"/>
          <w:sz w:val="28"/>
          <w:szCs w:val="28"/>
        </w:rPr>
        <w:t>时之前提交初赛作品材料电子版，通过邮件发送到大赛秘书处</w:t>
      </w:r>
      <w:r>
        <w:rPr>
          <w:rFonts w:ascii="仿宋_GB2312" w:eastAsia="仿宋_GB2312" w:hAnsi="Arial Narrow" w:cs="仿宋_GB2312"/>
          <w:sz w:val="28"/>
          <w:szCs w:val="28"/>
        </w:rPr>
        <w:t>czxycn@czu.edu.cn</w:t>
      </w:r>
      <w:r>
        <w:rPr>
          <w:rFonts w:ascii="仿宋_GB2312" w:eastAsia="仿宋_GB2312" w:hAnsi="Arial Narrow" w:cs="仿宋_GB2312" w:hint="eastAsia"/>
          <w:sz w:val="28"/>
          <w:szCs w:val="28"/>
        </w:rPr>
        <w:t>。提交的资料或需完成的相关工作如下：</w:t>
      </w:r>
    </w:p>
    <w:p w14:paraId="68CA6D9B" w14:textId="77777777" w:rsidR="00B45D29" w:rsidRDefault="000620BC">
      <w:pPr>
        <w:spacing w:line="560" w:lineRule="exact"/>
        <w:ind w:firstLineChars="200" w:firstLine="560"/>
        <w:rPr>
          <w:rFonts w:ascii="仿宋_GB2312" w:eastAsia="仿宋_GB2312" w:hAnsi="Arial Narrow"/>
          <w:sz w:val="28"/>
          <w:szCs w:val="28"/>
        </w:rPr>
      </w:pPr>
      <w:r>
        <w:rPr>
          <w:rFonts w:ascii="仿宋_GB2312" w:eastAsia="仿宋_GB2312" w:hAnsi="Arial Narrow" w:cs="仿宋_GB2312" w:hint="eastAsia"/>
          <w:sz w:val="28"/>
          <w:szCs w:val="28"/>
        </w:rPr>
        <w:t>（</w:t>
      </w:r>
      <w:r>
        <w:rPr>
          <w:rFonts w:ascii="仿宋_GB2312" w:eastAsia="仿宋_GB2312" w:hAnsi="Arial Narrow" w:cs="仿宋_GB2312"/>
          <w:sz w:val="28"/>
          <w:szCs w:val="28"/>
        </w:rPr>
        <w:t>1</w:t>
      </w:r>
      <w:r>
        <w:rPr>
          <w:rFonts w:ascii="仿宋_GB2312" w:eastAsia="仿宋_GB2312" w:hAnsi="Arial Narrow" w:cs="仿宋_GB2312" w:hint="eastAsia"/>
          <w:sz w:val="28"/>
          <w:szCs w:val="28"/>
        </w:rPr>
        <w:t>）作品报名表的电子版、作品诚信承诺申明（需参赛学生、指导教师签字和推荐单位教务处签盖公章方为有效）的扫描件，竞赛信息有异议时以纸质版的报名表为准。</w:t>
      </w:r>
    </w:p>
    <w:p w14:paraId="38DBD276" w14:textId="77777777" w:rsidR="00B45D29" w:rsidRDefault="000620BC">
      <w:pPr>
        <w:spacing w:line="560" w:lineRule="exact"/>
        <w:ind w:firstLineChars="200" w:firstLine="560"/>
        <w:rPr>
          <w:rFonts w:ascii="仿宋_GB2312" w:eastAsia="仿宋_GB2312" w:hAnsi="Arial Narrow"/>
          <w:sz w:val="28"/>
          <w:szCs w:val="28"/>
        </w:rPr>
      </w:pPr>
      <w:r>
        <w:rPr>
          <w:rFonts w:ascii="仿宋_GB2312" w:eastAsia="仿宋_GB2312" w:hAnsi="Arial Narrow" w:cs="仿宋_GB2312" w:hint="eastAsia"/>
          <w:sz w:val="28"/>
          <w:szCs w:val="28"/>
        </w:rPr>
        <w:t>（</w:t>
      </w:r>
      <w:r>
        <w:rPr>
          <w:rFonts w:ascii="仿宋_GB2312" w:eastAsia="仿宋_GB2312" w:hAnsi="Arial Narrow" w:cs="仿宋_GB2312"/>
          <w:sz w:val="28"/>
          <w:szCs w:val="28"/>
        </w:rPr>
        <w:t>2</w:t>
      </w:r>
      <w:r>
        <w:rPr>
          <w:rFonts w:ascii="仿宋_GB2312" w:eastAsia="仿宋_GB2312" w:hAnsi="Arial Narrow" w:cs="仿宋_GB2312" w:hint="eastAsia"/>
          <w:sz w:val="28"/>
          <w:szCs w:val="28"/>
        </w:rPr>
        <w:t>）作品设计方案、作品展示资料（可以提供图片或视频，要求：图片为</w:t>
      </w:r>
      <w:r>
        <w:rPr>
          <w:rFonts w:ascii="仿宋_GB2312" w:eastAsia="仿宋_GB2312" w:hAnsi="Arial Narrow" w:cs="仿宋_GB2312"/>
          <w:sz w:val="28"/>
          <w:szCs w:val="28"/>
        </w:rPr>
        <w:t>jpg</w:t>
      </w:r>
      <w:r>
        <w:rPr>
          <w:rFonts w:ascii="仿宋_GB2312" w:eastAsia="仿宋_GB2312" w:hAnsi="Arial Narrow" w:cs="仿宋_GB2312" w:hint="eastAsia"/>
          <w:sz w:val="28"/>
          <w:szCs w:val="28"/>
        </w:rPr>
        <w:t>格式，不超过</w:t>
      </w:r>
      <w:r>
        <w:rPr>
          <w:rFonts w:ascii="仿宋_GB2312" w:eastAsia="仿宋_GB2312" w:hAnsi="Arial Narrow" w:cs="仿宋_GB2312"/>
          <w:sz w:val="28"/>
          <w:szCs w:val="28"/>
        </w:rPr>
        <w:t>10</w:t>
      </w:r>
      <w:r>
        <w:rPr>
          <w:rFonts w:ascii="仿宋_GB2312" w:eastAsia="仿宋_GB2312" w:hAnsi="Arial Narrow" w:cs="仿宋_GB2312" w:hint="eastAsia"/>
          <w:sz w:val="28"/>
          <w:szCs w:val="28"/>
        </w:rPr>
        <w:t>张，视频为</w:t>
      </w:r>
      <w:r>
        <w:rPr>
          <w:rFonts w:ascii="仿宋_GB2312" w:eastAsia="仿宋_GB2312" w:hAnsi="Arial Narrow" w:cs="仿宋_GB2312"/>
          <w:sz w:val="28"/>
          <w:szCs w:val="28"/>
        </w:rPr>
        <w:t>mp4</w:t>
      </w:r>
      <w:r>
        <w:rPr>
          <w:rFonts w:ascii="仿宋_GB2312" w:eastAsia="仿宋_GB2312" w:hAnsi="Arial Narrow" w:cs="仿宋_GB2312" w:hint="eastAsia"/>
          <w:sz w:val="28"/>
          <w:szCs w:val="28"/>
        </w:rPr>
        <w:t>或</w:t>
      </w:r>
      <w:r>
        <w:rPr>
          <w:rFonts w:ascii="仿宋_GB2312" w:eastAsia="仿宋_GB2312" w:hAnsi="Arial Narrow" w:cs="仿宋_GB2312"/>
          <w:sz w:val="28"/>
          <w:szCs w:val="28"/>
        </w:rPr>
        <w:t>flv</w:t>
      </w:r>
      <w:r>
        <w:rPr>
          <w:rFonts w:ascii="仿宋_GB2312" w:eastAsia="仿宋_GB2312" w:hAnsi="Arial Narrow" w:cs="仿宋_GB2312" w:hint="eastAsia"/>
          <w:sz w:val="28"/>
          <w:szCs w:val="28"/>
        </w:rPr>
        <w:t>格式，展示资料总大小不超过</w:t>
      </w:r>
      <w:r>
        <w:rPr>
          <w:rFonts w:ascii="仿宋_GB2312" w:eastAsia="仿宋_GB2312" w:hAnsi="Arial Narrow" w:cs="仿宋_GB2312"/>
          <w:sz w:val="28"/>
          <w:szCs w:val="28"/>
        </w:rPr>
        <w:t>20MB</w:t>
      </w:r>
      <w:r>
        <w:rPr>
          <w:rFonts w:ascii="仿宋_GB2312" w:eastAsia="仿宋_GB2312" w:hAnsi="Arial Narrow" w:cs="仿宋_GB2312" w:hint="eastAsia"/>
          <w:sz w:val="28"/>
          <w:szCs w:val="28"/>
        </w:rPr>
        <w:t>）、实现代码和答辩</w:t>
      </w:r>
      <w:r>
        <w:rPr>
          <w:rFonts w:ascii="仿宋_GB2312" w:eastAsia="仿宋_GB2312" w:hAnsi="Arial Narrow" w:cs="仿宋_GB2312"/>
          <w:sz w:val="28"/>
          <w:szCs w:val="28"/>
        </w:rPr>
        <w:t>PPT</w:t>
      </w:r>
      <w:r>
        <w:rPr>
          <w:rFonts w:ascii="仿宋_GB2312" w:eastAsia="仿宋_GB2312" w:hAnsi="Arial Narrow" w:cs="仿宋_GB2312" w:hint="eastAsia"/>
          <w:sz w:val="28"/>
          <w:szCs w:val="28"/>
        </w:rPr>
        <w:t>（见附件</w:t>
      </w:r>
      <w:r>
        <w:rPr>
          <w:rFonts w:ascii="仿宋_GB2312" w:eastAsia="仿宋_GB2312" w:hAnsi="Arial Narrow" w:cs="仿宋_GB2312"/>
          <w:sz w:val="28"/>
          <w:szCs w:val="28"/>
        </w:rPr>
        <w:t>4</w:t>
      </w:r>
      <w:r>
        <w:rPr>
          <w:rFonts w:ascii="仿宋_GB2312" w:eastAsia="仿宋_GB2312" w:hAnsi="Arial Narrow" w:cs="仿宋_GB2312" w:hint="eastAsia"/>
          <w:sz w:val="28"/>
          <w:szCs w:val="28"/>
        </w:rPr>
        <w:t>）。</w:t>
      </w:r>
    </w:p>
    <w:p w14:paraId="6425DC12" w14:textId="77777777" w:rsidR="00B45D29" w:rsidRDefault="000620BC">
      <w:pPr>
        <w:spacing w:line="560" w:lineRule="exact"/>
        <w:ind w:firstLineChars="200" w:firstLine="560"/>
        <w:rPr>
          <w:rFonts w:ascii="仿宋_GB2312" w:eastAsia="仿宋_GB2312" w:hAnsi="Arial Narrow"/>
          <w:sz w:val="28"/>
          <w:szCs w:val="28"/>
        </w:rPr>
      </w:pPr>
      <w:r>
        <w:rPr>
          <w:rFonts w:ascii="仿宋_GB2312" w:eastAsia="仿宋_GB2312" w:hAnsi="Arial Narrow" w:cs="仿宋_GB2312" w:hint="eastAsia"/>
          <w:sz w:val="28"/>
          <w:szCs w:val="28"/>
        </w:rPr>
        <w:t>参加技能赛的高校，根据竞赛要求做好准备，组织队伍直接参加线上决赛，不提交电子资料。</w:t>
      </w:r>
    </w:p>
    <w:p w14:paraId="1B788B43" w14:textId="77777777" w:rsidR="00B45D29" w:rsidRDefault="000620BC">
      <w:pPr>
        <w:spacing w:line="560" w:lineRule="exact"/>
        <w:ind w:firstLineChars="200" w:firstLine="560"/>
        <w:rPr>
          <w:rFonts w:ascii="仿宋_GB2312" w:eastAsia="仿宋_GB2312" w:hAnsi="Arial Narrow"/>
          <w:sz w:val="28"/>
          <w:szCs w:val="28"/>
        </w:rPr>
      </w:pPr>
      <w:r>
        <w:rPr>
          <w:rFonts w:ascii="仿宋_GB2312" w:eastAsia="仿宋_GB2312" w:hAnsi="Arial Narrow" w:cs="仿宋_GB2312" w:hint="eastAsia"/>
          <w:sz w:val="28"/>
          <w:szCs w:val="28"/>
        </w:rPr>
        <w:t>所有参赛选手需在决赛前，将所在高校的报名汇总表、参赛学生承诺书、指导教师承诺书的原件扫描件（含未参加现场赛的参赛选手）提交给竞赛会务组，参加作品赛的队伍还需提交作品报名表和作品诚信承诺申明原件扫描件。</w:t>
      </w:r>
    </w:p>
    <w:p w14:paraId="7A835251" w14:textId="77777777" w:rsidR="00B45D29" w:rsidRDefault="000620BC">
      <w:pPr>
        <w:spacing w:line="560" w:lineRule="exact"/>
        <w:ind w:firstLineChars="150" w:firstLine="420"/>
        <w:rPr>
          <w:rFonts w:ascii="仿宋_GB2312" w:eastAsia="仿宋_GB2312" w:hAnsi="Arial Narrow"/>
          <w:sz w:val="28"/>
          <w:szCs w:val="28"/>
        </w:rPr>
      </w:pPr>
      <w:r>
        <w:rPr>
          <w:rFonts w:ascii="仿宋_GB2312" w:eastAsia="仿宋_GB2312" w:hAnsi="Arial Narrow" w:cs="仿宋_GB2312" w:hint="eastAsia"/>
          <w:sz w:val="28"/>
          <w:szCs w:val="28"/>
        </w:rPr>
        <w:t>（三）赛前准备</w:t>
      </w:r>
    </w:p>
    <w:p w14:paraId="1AF9EA7C" w14:textId="77777777" w:rsidR="00B45D29" w:rsidRDefault="000620BC">
      <w:pPr>
        <w:spacing w:line="560" w:lineRule="exact"/>
        <w:ind w:firstLine="567"/>
        <w:rPr>
          <w:rFonts w:ascii="仿宋_GB2312" w:eastAsia="仿宋_GB2312" w:hAnsi="Arial Narrow"/>
          <w:sz w:val="28"/>
          <w:szCs w:val="28"/>
        </w:rPr>
      </w:pPr>
      <w:r>
        <w:rPr>
          <w:rFonts w:ascii="仿宋_GB2312" w:eastAsia="仿宋_GB2312" w:hAnsi="Arial Narrow" w:cs="仿宋_GB2312"/>
          <w:sz w:val="28"/>
          <w:szCs w:val="28"/>
        </w:rPr>
        <w:t>1</w:t>
      </w:r>
      <w:r>
        <w:rPr>
          <w:rFonts w:ascii="仿宋_GB2312" w:eastAsia="仿宋_GB2312" w:hAnsi="Arial Narrow" w:cs="仿宋_GB2312" w:hint="eastAsia"/>
          <w:sz w:val="28"/>
          <w:szCs w:val="28"/>
        </w:rPr>
        <w:t>、赛前培训（线上培训）</w:t>
      </w:r>
    </w:p>
    <w:p w14:paraId="00A550AC" w14:textId="77777777" w:rsidR="00B45D29" w:rsidRDefault="000620BC">
      <w:pPr>
        <w:spacing w:line="560" w:lineRule="exact"/>
        <w:ind w:firstLineChars="202" w:firstLine="566"/>
        <w:rPr>
          <w:rFonts w:ascii="仿宋_GB2312" w:eastAsia="仿宋_GB2312" w:hAnsi="Arial Narrow"/>
          <w:sz w:val="28"/>
          <w:szCs w:val="28"/>
        </w:rPr>
      </w:pPr>
      <w:r>
        <w:rPr>
          <w:rFonts w:ascii="仿宋_GB2312" w:eastAsia="仿宋_GB2312" w:hAnsi="Arial Narrow" w:cs="仿宋_GB2312" w:hint="eastAsia"/>
          <w:sz w:val="28"/>
          <w:szCs w:val="28"/>
        </w:rPr>
        <w:t>（</w:t>
      </w:r>
      <w:r>
        <w:rPr>
          <w:rFonts w:ascii="仿宋_GB2312" w:eastAsia="仿宋_GB2312" w:hAnsi="Arial Narrow" w:cs="仿宋_GB2312"/>
          <w:sz w:val="28"/>
          <w:szCs w:val="28"/>
        </w:rPr>
        <w:t>1</w:t>
      </w:r>
      <w:r>
        <w:rPr>
          <w:rFonts w:ascii="仿宋_GB2312" w:eastAsia="仿宋_GB2312" w:hAnsi="Arial Narrow" w:cs="仿宋_GB2312" w:hint="eastAsia"/>
          <w:sz w:val="28"/>
          <w:szCs w:val="28"/>
        </w:rPr>
        <w:t>）对工作人员及指导教师培训。内容包括各分赛场布置、比赛规则及注意事项、作品赛线上答辩环境及技能赛比赛环境的熟悉等。</w:t>
      </w:r>
    </w:p>
    <w:p w14:paraId="61147DBF" w14:textId="77777777" w:rsidR="00B45D29" w:rsidRDefault="000620BC">
      <w:pPr>
        <w:spacing w:line="560" w:lineRule="exact"/>
        <w:ind w:firstLineChars="202" w:firstLine="566"/>
        <w:rPr>
          <w:rFonts w:ascii="仿宋_GB2312" w:eastAsia="仿宋_GB2312" w:hAnsi="Arial Narrow"/>
          <w:sz w:val="28"/>
          <w:szCs w:val="28"/>
        </w:rPr>
      </w:pPr>
      <w:r>
        <w:rPr>
          <w:rFonts w:ascii="仿宋_GB2312" w:eastAsia="仿宋_GB2312" w:hAnsi="Arial Narrow" w:cs="仿宋_GB2312" w:hint="eastAsia"/>
          <w:sz w:val="28"/>
          <w:szCs w:val="28"/>
        </w:rPr>
        <w:t>（</w:t>
      </w:r>
      <w:r>
        <w:rPr>
          <w:rFonts w:ascii="仿宋_GB2312" w:eastAsia="仿宋_GB2312" w:hAnsi="Arial Narrow" w:cs="仿宋_GB2312"/>
          <w:sz w:val="28"/>
          <w:szCs w:val="28"/>
        </w:rPr>
        <w:t>2</w:t>
      </w:r>
      <w:r>
        <w:rPr>
          <w:rFonts w:ascii="仿宋_GB2312" w:eastAsia="仿宋_GB2312" w:hAnsi="Arial Narrow" w:cs="仿宋_GB2312" w:hint="eastAsia"/>
          <w:sz w:val="28"/>
          <w:szCs w:val="28"/>
        </w:rPr>
        <w:t>）对参加技能赛的指导教师培训。内容包括大数据平台、</w:t>
      </w:r>
      <w:r>
        <w:rPr>
          <w:rFonts w:ascii="仿宋_GB2312" w:eastAsia="仿宋_GB2312" w:hAnsi="Arial Narrow" w:cs="仿宋_GB2312"/>
          <w:sz w:val="28"/>
          <w:szCs w:val="28"/>
        </w:rPr>
        <w:t>SDN</w:t>
      </w:r>
      <w:r>
        <w:rPr>
          <w:rFonts w:ascii="仿宋_GB2312" w:eastAsia="仿宋_GB2312" w:hAnsi="Arial Narrow" w:cs="仿宋_GB2312" w:hint="eastAsia"/>
          <w:sz w:val="28"/>
          <w:szCs w:val="28"/>
        </w:rPr>
        <w:t>应用开发等（时间另行通知）。</w:t>
      </w:r>
    </w:p>
    <w:p w14:paraId="6A28E91E" w14:textId="77777777" w:rsidR="00B45D29" w:rsidRDefault="000620BC">
      <w:pPr>
        <w:tabs>
          <w:tab w:val="left" w:pos="312"/>
        </w:tabs>
        <w:spacing w:line="560" w:lineRule="exact"/>
        <w:ind w:firstLineChars="202" w:firstLine="566"/>
        <w:rPr>
          <w:rFonts w:ascii="仿宋_GB2312" w:eastAsia="仿宋_GB2312" w:hAnsi="Arial Narrow"/>
          <w:sz w:val="28"/>
          <w:szCs w:val="28"/>
        </w:rPr>
      </w:pPr>
      <w:r>
        <w:rPr>
          <w:rFonts w:ascii="仿宋_GB2312" w:eastAsia="仿宋_GB2312" w:hAnsi="Arial Narrow" w:cs="仿宋_GB2312"/>
          <w:sz w:val="28"/>
          <w:szCs w:val="28"/>
        </w:rPr>
        <w:t>2</w:t>
      </w:r>
      <w:r>
        <w:rPr>
          <w:rFonts w:ascii="仿宋_GB2312" w:eastAsia="仿宋_GB2312" w:hAnsi="Arial Narrow" w:cs="仿宋_GB2312" w:hint="eastAsia"/>
          <w:sz w:val="28"/>
          <w:szCs w:val="28"/>
        </w:rPr>
        <w:t>、技术测试</w:t>
      </w:r>
    </w:p>
    <w:p w14:paraId="3E841C4F" w14:textId="77777777" w:rsidR="00B45D29" w:rsidRDefault="000620BC">
      <w:pPr>
        <w:tabs>
          <w:tab w:val="left" w:pos="312"/>
        </w:tabs>
        <w:spacing w:line="560" w:lineRule="exact"/>
        <w:rPr>
          <w:rFonts w:ascii="仿宋_GB2312" w:eastAsia="仿宋_GB2312" w:hAnsi="Arial Narrow"/>
          <w:sz w:val="28"/>
          <w:szCs w:val="28"/>
        </w:rPr>
      </w:pPr>
      <w:r>
        <w:rPr>
          <w:rFonts w:ascii="仿宋_GB2312" w:eastAsia="仿宋_GB2312" w:hAnsi="Arial Narrow"/>
          <w:sz w:val="28"/>
          <w:szCs w:val="28"/>
        </w:rPr>
        <w:tab/>
      </w:r>
      <w:r>
        <w:rPr>
          <w:rFonts w:ascii="仿宋_GB2312" w:eastAsia="仿宋_GB2312" w:hAnsi="Arial Narrow" w:cs="仿宋_GB2312"/>
          <w:sz w:val="28"/>
          <w:szCs w:val="28"/>
        </w:rPr>
        <w:t xml:space="preserve">  </w:t>
      </w:r>
      <w:r>
        <w:rPr>
          <w:rFonts w:ascii="仿宋_GB2312" w:eastAsia="仿宋_GB2312" w:hAnsi="Arial Narrow" w:cs="仿宋_GB2312" w:hint="eastAsia"/>
          <w:sz w:val="28"/>
          <w:szCs w:val="28"/>
        </w:rPr>
        <w:t>主赛场和各分赛场需提前做好竞赛设备的软硬件以及网络测试，熟悉相关操</w:t>
      </w:r>
      <w:r>
        <w:rPr>
          <w:rFonts w:ascii="仿宋_GB2312" w:eastAsia="仿宋_GB2312" w:hAnsi="Arial Narrow" w:cs="仿宋_GB2312" w:hint="eastAsia"/>
          <w:sz w:val="28"/>
          <w:szCs w:val="28"/>
        </w:rPr>
        <w:lastRenderedPageBreak/>
        <w:t>作，确保竞赛顺利进行。</w:t>
      </w:r>
    </w:p>
    <w:p w14:paraId="6D3ED891" w14:textId="77777777" w:rsidR="00B45D29" w:rsidRDefault="000620BC">
      <w:pPr>
        <w:spacing w:line="560" w:lineRule="exact"/>
        <w:ind w:firstLineChars="202" w:firstLine="566"/>
        <w:rPr>
          <w:rFonts w:ascii="仿宋_GB2312" w:eastAsia="仿宋_GB2312" w:hAnsi="Arial Narrow"/>
          <w:sz w:val="28"/>
          <w:szCs w:val="28"/>
        </w:rPr>
      </w:pPr>
      <w:r>
        <w:rPr>
          <w:rFonts w:ascii="仿宋_GB2312" w:eastAsia="仿宋_GB2312" w:hAnsi="Arial Narrow" w:cs="仿宋_GB2312"/>
          <w:sz w:val="28"/>
          <w:szCs w:val="28"/>
        </w:rPr>
        <w:t>3</w:t>
      </w:r>
      <w:r>
        <w:rPr>
          <w:rFonts w:ascii="仿宋_GB2312" w:eastAsia="仿宋_GB2312" w:hAnsi="Arial Narrow" w:cs="仿宋_GB2312" w:hint="eastAsia"/>
          <w:sz w:val="28"/>
          <w:szCs w:val="28"/>
        </w:rPr>
        <w:t>、指导教师登录监控，并分享给监控组委会专门负责人，进行赛前流程测试。</w:t>
      </w:r>
    </w:p>
    <w:p w14:paraId="1F0712A9" w14:textId="77777777" w:rsidR="00B45D29" w:rsidRDefault="000620BC">
      <w:pPr>
        <w:spacing w:line="560" w:lineRule="exact"/>
        <w:ind w:firstLineChars="200" w:firstLine="560"/>
        <w:rPr>
          <w:rFonts w:ascii="仿宋_GB2312" w:eastAsia="仿宋_GB2312" w:hAnsi="Arial Narrow"/>
          <w:sz w:val="28"/>
          <w:szCs w:val="28"/>
        </w:rPr>
      </w:pPr>
      <w:r>
        <w:rPr>
          <w:rFonts w:ascii="仿宋_GB2312" w:eastAsia="仿宋_GB2312" w:hAnsi="Arial Narrow" w:cs="仿宋_GB2312"/>
          <w:sz w:val="28"/>
          <w:szCs w:val="28"/>
        </w:rPr>
        <w:t>4</w:t>
      </w:r>
      <w:r>
        <w:rPr>
          <w:rFonts w:ascii="仿宋_GB2312" w:eastAsia="仿宋_GB2312" w:hAnsi="Arial Narrow" w:cs="仿宋_GB2312" w:hint="eastAsia"/>
          <w:sz w:val="28"/>
          <w:szCs w:val="28"/>
        </w:rPr>
        <w:t>、大赛的专家、裁判和大赛组委会及秘书处成员均签署承诺书交组委会。</w:t>
      </w:r>
    </w:p>
    <w:p w14:paraId="6D63AB18" w14:textId="77777777" w:rsidR="00B45D29" w:rsidRDefault="000620BC">
      <w:pPr>
        <w:pStyle w:val="ad"/>
        <w:numPr>
          <w:ilvl w:val="0"/>
          <w:numId w:val="2"/>
        </w:numPr>
        <w:spacing w:line="560" w:lineRule="exact"/>
        <w:ind w:firstLineChars="0"/>
        <w:rPr>
          <w:rFonts w:ascii="仿宋_GB2312" w:eastAsia="仿宋_GB2312" w:hAnsi="Arial Narrow"/>
          <w:sz w:val="28"/>
          <w:szCs w:val="28"/>
        </w:rPr>
      </w:pPr>
      <w:r>
        <w:rPr>
          <w:rFonts w:ascii="仿宋_GB2312" w:eastAsia="仿宋_GB2312" w:hAnsi="Arial Narrow" w:cs="仿宋_GB2312" w:hint="eastAsia"/>
          <w:sz w:val="28"/>
          <w:szCs w:val="28"/>
        </w:rPr>
        <w:t>比赛期间</w:t>
      </w:r>
    </w:p>
    <w:p w14:paraId="23A79F6C" w14:textId="77777777" w:rsidR="00B45D29" w:rsidRDefault="000620BC">
      <w:pPr>
        <w:tabs>
          <w:tab w:val="left" w:pos="312"/>
        </w:tabs>
        <w:spacing w:line="560" w:lineRule="exact"/>
        <w:ind w:firstLineChars="202" w:firstLine="566"/>
        <w:rPr>
          <w:rFonts w:ascii="仿宋_GB2312" w:eastAsia="仿宋_GB2312" w:hAnsi="Arial Narrow"/>
          <w:sz w:val="28"/>
          <w:szCs w:val="28"/>
        </w:rPr>
      </w:pPr>
      <w:r>
        <w:rPr>
          <w:rFonts w:ascii="仿宋_GB2312" w:eastAsia="仿宋_GB2312" w:hAnsi="Arial Narrow" w:cs="仿宋_GB2312"/>
          <w:sz w:val="28"/>
          <w:szCs w:val="28"/>
        </w:rPr>
        <w:t>1</w:t>
      </w:r>
      <w:r>
        <w:rPr>
          <w:rFonts w:ascii="仿宋_GB2312" w:eastAsia="仿宋_GB2312" w:hAnsi="Arial Narrow" w:cs="仿宋_GB2312" w:hint="eastAsia"/>
          <w:sz w:val="28"/>
          <w:szCs w:val="28"/>
        </w:rPr>
        <w:t>、竞赛过程中，监控系统全程监控参赛人员行为，过程监控，事后备查。</w:t>
      </w:r>
    </w:p>
    <w:p w14:paraId="709BB4B1" w14:textId="77777777" w:rsidR="00B45D29" w:rsidRDefault="000620BC">
      <w:pPr>
        <w:tabs>
          <w:tab w:val="left" w:pos="312"/>
        </w:tabs>
        <w:spacing w:line="560" w:lineRule="exact"/>
        <w:ind w:firstLineChars="202" w:firstLine="566"/>
        <w:rPr>
          <w:rFonts w:ascii="仿宋_GB2312" w:eastAsia="仿宋_GB2312" w:hAnsi="Arial Narrow"/>
          <w:sz w:val="28"/>
          <w:szCs w:val="28"/>
        </w:rPr>
      </w:pPr>
      <w:r>
        <w:rPr>
          <w:rFonts w:ascii="仿宋_GB2312" w:eastAsia="仿宋_GB2312" w:hAnsi="Arial Narrow" w:cs="仿宋_GB2312"/>
          <w:sz w:val="28"/>
          <w:szCs w:val="28"/>
        </w:rPr>
        <w:t>2</w:t>
      </w:r>
      <w:r>
        <w:rPr>
          <w:rFonts w:ascii="仿宋_GB2312" w:eastAsia="仿宋_GB2312" w:hAnsi="Arial Narrow" w:cs="仿宋_GB2312" w:hint="eastAsia"/>
          <w:sz w:val="28"/>
          <w:szCs w:val="28"/>
        </w:rPr>
        <w:t>、竞赛时间结束之前，参赛队员按照要求，提交竞赛工程文档到平台。</w:t>
      </w:r>
    </w:p>
    <w:p w14:paraId="206FEEED" w14:textId="77777777" w:rsidR="00B45D29" w:rsidRDefault="000620BC">
      <w:pPr>
        <w:spacing w:line="560" w:lineRule="exact"/>
        <w:ind w:firstLineChars="202" w:firstLine="566"/>
        <w:rPr>
          <w:rFonts w:ascii="仿宋_GB2312" w:eastAsia="仿宋_GB2312" w:hAnsi="Arial Narrow"/>
          <w:sz w:val="28"/>
          <w:szCs w:val="28"/>
        </w:rPr>
      </w:pPr>
      <w:r>
        <w:rPr>
          <w:rFonts w:ascii="仿宋_GB2312" w:eastAsia="仿宋_GB2312" w:hAnsi="Arial Narrow" w:cs="仿宋_GB2312"/>
          <w:sz w:val="28"/>
          <w:szCs w:val="28"/>
        </w:rPr>
        <w:t>3</w:t>
      </w:r>
      <w:r>
        <w:rPr>
          <w:rFonts w:ascii="仿宋_GB2312" w:eastAsia="仿宋_GB2312" w:hAnsi="Arial Narrow" w:cs="仿宋_GB2312" w:hint="eastAsia"/>
          <w:sz w:val="28"/>
          <w:szCs w:val="28"/>
        </w:rPr>
        <w:t>、组委会组织人员可在平台导出所有参赛人员提交的报告，进行评分，全程接受专家组监控。</w:t>
      </w:r>
    </w:p>
    <w:p w14:paraId="012DC10F" w14:textId="77777777" w:rsidR="00B45D29" w:rsidRDefault="000620BC">
      <w:pPr>
        <w:spacing w:line="560" w:lineRule="exact"/>
        <w:ind w:firstLine="567"/>
        <w:rPr>
          <w:rFonts w:ascii="仿宋_GB2312" w:eastAsia="仿宋_GB2312" w:hAnsi="Arial Narrow"/>
          <w:sz w:val="28"/>
          <w:szCs w:val="28"/>
        </w:rPr>
      </w:pPr>
      <w:r>
        <w:rPr>
          <w:rFonts w:ascii="仿宋_GB2312" w:eastAsia="仿宋_GB2312" w:hAnsi="Arial Narrow" w:cs="仿宋_GB2312"/>
          <w:sz w:val="28"/>
          <w:szCs w:val="28"/>
        </w:rPr>
        <w:t>4</w:t>
      </w:r>
      <w:r>
        <w:rPr>
          <w:rFonts w:ascii="仿宋_GB2312" w:eastAsia="仿宋_GB2312" w:hAnsi="Arial Narrow" w:cs="仿宋_GB2312" w:hint="eastAsia"/>
          <w:sz w:val="28"/>
          <w:szCs w:val="28"/>
        </w:rPr>
        <w:t>、指导教师登录监控并录制考试过程，分享竞赛过程给组委会过程监控组负责人抽查。</w:t>
      </w:r>
    </w:p>
    <w:p w14:paraId="53541073" w14:textId="77777777" w:rsidR="00B45D29" w:rsidRDefault="000620BC">
      <w:pPr>
        <w:spacing w:line="560" w:lineRule="exact"/>
        <w:ind w:firstLine="567"/>
        <w:rPr>
          <w:rFonts w:ascii="仿宋_GB2312" w:eastAsia="仿宋_GB2312" w:hAnsi="Arial Narrow" w:cs="仿宋_GB2312"/>
          <w:sz w:val="28"/>
          <w:szCs w:val="28"/>
        </w:rPr>
      </w:pPr>
      <w:r>
        <w:rPr>
          <w:rFonts w:ascii="仿宋_GB2312" w:eastAsia="仿宋_GB2312" w:hAnsi="Arial Narrow" w:cs="仿宋_GB2312"/>
          <w:sz w:val="28"/>
          <w:szCs w:val="28"/>
        </w:rPr>
        <w:t>5</w:t>
      </w:r>
      <w:r>
        <w:rPr>
          <w:rFonts w:ascii="仿宋_GB2312" w:eastAsia="仿宋_GB2312" w:hAnsi="Arial Narrow" w:cs="仿宋_GB2312" w:hint="eastAsia"/>
          <w:sz w:val="28"/>
          <w:szCs w:val="28"/>
        </w:rPr>
        <w:t>、评分完成，组织排名，传真给专家组进行签字确认。</w:t>
      </w:r>
      <w:r>
        <w:rPr>
          <w:rFonts w:ascii="仿宋_GB2312" w:eastAsia="仿宋_GB2312" w:hAnsi="Arial Narrow" w:cs="仿宋_GB2312"/>
          <w:sz w:val="28"/>
          <w:szCs w:val="28"/>
        </w:rPr>
        <w:t xml:space="preserve">     </w:t>
      </w:r>
    </w:p>
    <w:p w14:paraId="5B07E7DD" w14:textId="77777777" w:rsidR="00B45D29" w:rsidRDefault="000620BC">
      <w:pPr>
        <w:spacing w:line="560" w:lineRule="exact"/>
        <w:ind w:firstLineChars="200" w:firstLine="560"/>
        <w:rPr>
          <w:rFonts w:ascii="仿宋_GB2312" w:eastAsia="仿宋_GB2312" w:hAnsi="Arial Narrow"/>
          <w:sz w:val="28"/>
          <w:szCs w:val="28"/>
        </w:rPr>
      </w:pPr>
      <w:r>
        <w:rPr>
          <w:rFonts w:ascii="仿宋_GB2312" w:eastAsia="仿宋_GB2312" w:hAnsi="Arial Narrow" w:cs="仿宋_GB2312"/>
          <w:sz w:val="28"/>
          <w:szCs w:val="28"/>
        </w:rPr>
        <w:t>6</w:t>
      </w:r>
      <w:r>
        <w:rPr>
          <w:rFonts w:ascii="仿宋_GB2312" w:eastAsia="仿宋_GB2312" w:hAnsi="Arial Narrow" w:cs="仿宋_GB2312" w:hint="eastAsia"/>
          <w:sz w:val="28"/>
          <w:szCs w:val="28"/>
        </w:rPr>
        <w:t>、竞赛结束，下载录制的竞赛过程视频提交给组委会。</w:t>
      </w:r>
    </w:p>
    <w:p w14:paraId="5956F7A7" w14:textId="77777777" w:rsidR="00B45D29" w:rsidRDefault="000620BC">
      <w:pPr>
        <w:spacing w:line="560" w:lineRule="exact"/>
        <w:ind w:firstLineChars="200" w:firstLine="560"/>
        <w:rPr>
          <w:rFonts w:ascii="仿宋_GB2312" w:eastAsia="仿宋_GB2312" w:hAnsi="Arial Narrow"/>
          <w:sz w:val="28"/>
          <w:szCs w:val="28"/>
        </w:rPr>
      </w:pPr>
      <w:r>
        <w:rPr>
          <w:rFonts w:ascii="仿宋_GB2312" w:eastAsia="仿宋_GB2312" w:hAnsi="Arial Narrow" w:cs="仿宋_GB2312" w:hint="eastAsia"/>
          <w:sz w:val="28"/>
          <w:szCs w:val="28"/>
        </w:rPr>
        <w:t>（五）成绩公布</w:t>
      </w:r>
    </w:p>
    <w:p w14:paraId="7867B0DC" w14:textId="77777777" w:rsidR="00B45D29" w:rsidRDefault="000620BC">
      <w:pPr>
        <w:spacing w:line="560" w:lineRule="exact"/>
        <w:ind w:firstLineChars="200" w:firstLine="560"/>
        <w:rPr>
          <w:rFonts w:ascii="仿宋_GB2312" w:eastAsia="仿宋_GB2312" w:hAnsi="Arial Narrow"/>
          <w:sz w:val="28"/>
          <w:szCs w:val="28"/>
        </w:rPr>
      </w:pPr>
      <w:r>
        <w:rPr>
          <w:rFonts w:ascii="仿宋_GB2312" w:eastAsia="仿宋_GB2312" w:hAnsi="Arial Narrow" w:cs="仿宋_GB2312" w:hint="eastAsia"/>
          <w:sz w:val="28"/>
          <w:szCs w:val="28"/>
        </w:rPr>
        <w:t>竞赛结果将由大赛网站公示，获奖名单报安徽省大学生创新创业教育办公室，并在高教网再次进行公示，无异议后，由安徽省教育厅发文公布获奖名单。颁奖时间另行通知。</w:t>
      </w:r>
    </w:p>
    <w:p w14:paraId="3CF8D70B" w14:textId="77777777" w:rsidR="00B45D29" w:rsidRDefault="000620BC">
      <w:pPr>
        <w:spacing w:line="560" w:lineRule="exact"/>
        <w:ind w:firstLineChars="200" w:firstLine="562"/>
        <w:rPr>
          <w:rFonts w:ascii="Arial Narrow" w:eastAsia="仿宋_GB2312" w:hAnsi="Arial Narrow"/>
          <w:b/>
          <w:bCs/>
          <w:sz w:val="28"/>
          <w:szCs w:val="28"/>
        </w:rPr>
      </w:pPr>
      <w:r>
        <w:rPr>
          <w:rFonts w:ascii="Arial Narrow" w:eastAsia="仿宋_GB2312" w:hAnsi="Arial Narrow" w:cs="仿宋_GB2312" w:hint="eastAsia"/>
          <w:b/>
          <w:bCs/>
          <w:sz w:val="28"/>
          <w:szCs w:val="28"/>
        </w:rPr>
        <w:t>九、竞赛环境</w:t>
      </w:r>
    </w:p>
    <w:p w14:paraId="315E82DC" w14:textId="77777777" w:rsidR="00B45D29" w:rsidRDefault="000620BC">
      <w:pPr>
        <w:spacing w:line="560" w:lineRule="exact"/>
        <w:ind w:firstLineChars="200" w:firstLine="560"/>
        <w:rPr>
          <w:rFonts w:ascii="仿宋_GB2312" w:eastAsia="仿宋_GB2312" w:hAnsi="Arial Narrow"/>
          <w:sz w:val="28"/>
          <w:szCs w:val="28"/>
        </w:rPr>
      </w:pPr>
      <w:r>
        <w:rPr>
          <w:rFonts w:ascii="仿宋_GB2312" w:eastAsia="仿宋_GB2312" w:hAnsi="Arial Narrow" w:cs="仿宋_GB2312" w:hint="eastAsia"/>
          <w:sz w:val="28"/>
          <w:szCs w:val="28"/>
        </w:rPr>
        <w:t>（一）竞赛场地</w:t>
      </w:r>
    </w:p>
    <w:p w14:paraId="11CEFECD" w14:textId="77777777" w:rsidR="00B45D29" w:rsidRDefault="000620BC">
      <w:pPr>
        <w:spacing w:line="560" w:lineRule="exact"/>
        <w:ind w:firstLine="420"/>
        <w:rPr>
          <w:rFonts w:ascii="仿宋_GB2312" w:eastAsia="仿宋_GB2312" w:hAnsi="Arial Narrow"/>
          <w:sz w:val="28"/>
          <w:szCs w:val="28"/>
        </w:rPr>
      </w:pPr>
      <w:r>
        <w:rPr>
          <w:rFonts w:ascii="仿宋_GB2312" w:eastAsia="仿宋_GB2312" w:hAnsi="Arial Narrow" w:cs="仿宋_GB2312"/>
          <w:sz w:val="28"/>
          <w:szCs w:val="28"/>
        </w:rPr>
        <w:t>1</w:t>
      </w:r>
      <w:r>
        <w:rPr>
          <w:rFonts w:ascii="仿宋_GB2312" w:eastAsia="仿宋_GB2312" w:hAnsi="Arial Narrow" w:cs="仿宋_GB2312" w:hint="eastAsia"/>
          <w:sz w:val="28"/>
          <w:szCs w:val="28"/>
        </w:rPr>
        <w:t>、主赛场环境要求</w:t>
      </w:r>
    </w:p>
    <w:p w14:paraId="4D11BFE2" w14:textId="77777777" w:rsidR="00B45D29" w:rsidRDefault="000620BC">
      <w:pPr>
        <w:spacing w:line="560" w:lineRule="exact"/>
        <w:ind w:firstLineChars="200" w:firstLine="560"/>
        <w:rPr>
          <w:rFonts w:ascii="仿宋_GB2312" w:eastAsia="仿宋_GB2312" w:hAnsi="Arial Narrow" w:cs="仿宋_GB2312"/>
          <w:sz w:val="28"/>
          <w:szCs w:val="28"/>
        </w:rPr>
      </w:pPr>
      <w:r>
        <w:rPr>
          <w:rFonts w:ascii="仿宋_GB2312" w:eastAsia="仿宋_GB2312" w:hAnsi="Arial Narrow" w:cs="仿宋_GB2312" w:hint="eastAsia"/>
          <w:sz w:val="28"/>
          <w:szCs w:val="28"/>
        </w:rPr>
        <w:t>池州学院准备有网络的会议室四间、工作室</w:t>
      </w:r>
      <w:r>
        <w:rPr>
          <w:rFonts w:ascii="仿宋_GB2312" w:eastAsia="仿宋_GB2312" w:hAnsi="Arial Narrow" w:cs="仿宋_GB2312"/>
          <w:sz w:val="28"/>
          <w:szCs w:val="28"/>
        </w:rPr>
        <w:t>1</w:t>
      </w:r>
      <w:r>
        <w:rPr>
          <w:rFonts w:ascii="仿宋_GB2312" w:eastAsia="仿宋_GB2312" w:hAnsi="Arial Narrow" w:cs="仿宋_GB2312" w:hint="eastAsia"/>
          <w:sz w:val="28"/>
          <w:szCs w:val="28"/>
        </w:rPr>
        <w:t>间，腾讯会议系统</w:t>
      </w:r>
      <w:r>
        <w:rPr>
          <w:rFonts w:ascii="仿宋_GB2312" w:eastAsia="仿宋_GB2312" w:hAnsi="Arial Narrow" w:cs="仿宋_GB2312"/>
          <w:sz w:val="28"/>
          <w:szCs w:val="28"/>
        </w:rPr>
        <w:t>5</w:t>
      </w:r>
      <w:r>
        <w:rPr>
          <w:rFonts w:ascii="仿宋_GB2312" w:eastAsia="仿宋_GB2312" w:hAnsi="Arial Narrow" w:cs="仿宋_GB2312" w:hint="eastAsia"/>
          <w:sz w:val="28"/>
          <w:szCs w:val="28"/>
        </w:rPr>
        <w:t>个（开通人数为</w:t>
      </w:r>
      <w:r>
        <w:rPr>
          <w:rFonts w:ascii="仿宋_GB2312" w:eastAsia="仿宋_GB2312" w:hAnsi="Arial Narrow" w:cs="仿宋_GB2312"/>
          <w:sz w:val="28"/>
          <w:szCs w:val="28"/>
        </w:rPr>
        <w:t>200</w:t>
      </w:r>
      <w:r>
        <w:rPr>
          <w:rFonts w:ascii="仿宋_GB2312" w:eastAsia="仿宋_GB2312" w:hAnsi="Arial Narrow" w:cs="仿宋_GB2312" w:hint="eastAsia"/>
          <w:sz w:val="28"/>
          <w:szCs w:val="28"/>
        </w:rPr>
        <w:t>人</w:t>
      </w:r>
      <w:r>
        <w:rPr>
          <w:rFonts w:ascii="仿宋_GB2312" w:eastAsia="仿宋_GB2312" w:hAnsi="Arial Narrow" w:cs="仿宋_GB2312"/>
          <w:sz w:val="28"/>
          <w:szCs w:val="28"/>
        </w:rPr>
        <w:t>/</w:t>
      </w:r>
      <w:r>
        <w:rPr>
          <w:rFonts w:ascii="仿宋_GB2312" w:eastAsia="仿宋_GB2312" w:hAnsi="Arial Narrow" w:cs="仿宋_GB2312" w:hint="eastAsia"/>
          <w:sz w:val="28"/>
          <w:szCs w:val="28"/>
        </w:rPr>
        <w:t>个）；巢湖学院准备有网络的会议室</w:t>
      </w:r>
      <w:r>
        <w:rPr>
          <w:rFonts w:ascii="仿宋_GB2312" w:eastAsia="仿宋_GB2312" w:hAnsi="Arial Narrow" w:cs="仿宋_GB2312"/>
          <w:sz w:val="28"/>
          <w:szCs w:val="28"/>
        </w:rPr>
        <w:t>1</w:t>
      </w:r>
      <w:r>
        <w:rPr>
          <w:rFonts w:ascii="仿宋_GB2312" w:eastAsia="仿宋_GB2312" w:hAnsi="Arial Narrow" w:cs="仿宋_GB2312" w:hint="eastAsia"/>
          <w:sz w:val="28"/>
          <w:szCs w:val="28"/>
        </w:rPr>
        <w:t>间、竞赛工作室</w:t>
      </w:r>
      <w:r>
        <w:rPr>
          <w:rFonts w:ascii="仿宋_GB2312" w:eastAsia="仿宋_GB2312" w:hAnsi="Arial Narrow" w:cs="仿宋_GB2312"/>
          <w:sz w:val="28"/>
          <w:szCs w:val="28"/>
        </w:rPr>
        <w:t>1</w:t>
      </w:r>
      <w:r>
        <w:rPr>
          <w:rFonts w:ascii="仿宋_GB2312" w:eastAsia="仿宋_GB2312" w:hAnsi="Arial Narrow" w:cs="仿宋_GB2312" w:hint="eastAsia"/>
          <w:sz w:val="28"/>
          <w:szCs w:val="28"/>
        </w:rPr>
        <w:t>间，腾讯会议系统</w:t>
      </w:r>
      <w:r>
        <w:rPr>
          <w:rFonts w:ascii="仿宋_GB2312" w:eastAsia="仿宋_GB2312" w:hAnsi="Arial Narrow" w:cs="仿宋_GB2312"/>
          <w:sz w:val="28"/>
          <w:szCs w:val="28"/>
        </w:rPr>
        <w:t>2</w:t>
      </w:r>
      <w:r>
        <w:rPr>
          <w:rFonts w:ascii="仿宋_GB2312" w:eastAsia="仿宋_GB2312" w:hAnsi="Arial Narrow" w:cs="仿宋_GB2312" w:hint="eastAsia"/>
          <w:sz w:val="28"/>
          <w:szCs w:val="28"/>
        </w:rPr>
        <w:t>个（开通人数为</w:t>
      </w:r>
      <w:r>
        <w:rPr>
          <w:rFonts w:ascii="仿宋_GB2312" w:eastAsia="仿宋_GB2312" w:hAnsi="Arial Narrow" w:cs="仿宋_GB2312"/>
          <w:sz w:val="28"/>
          <w:szCs w:val="28"/>
        </w:rPr>
        <w:t>200</w:t>
      </w:r>
      <w:r>
        <w:rPr>
          <w:rFonts w:ascii="仿宋_GB2312" w:eastAsia="仿宋_GB2312" w:hAnsi="Arial Narrow" w:cs="仿宋_GB2312" w:hint="eastAsia"/>
          <w:sz w:val="28"/>
          <w:szCs w:val="28"/>
        </w:rPr>
        <w:t>人</w:t>
      </w:r>
      <w:r>
        <w:rPr>
          <w:rFonts w:ascii="仿宋_GB2312" w:eastAsia="仿宋_GB2312" w:hAnsi="Arial Narrow" w:cs="仿宋_GB2312"/>
          <w:sz w:val="28"/>
          <w:szCs w:val="28"/>
        </w:rPr>
        <w:t>/</w:t>
      </w:r>
      <w:r>
        <w:rPr>
          <w:rFonts w:ascii="仿宋_GB2312" w:eastAsia="仿宋_GB2312" w:hAnsi="Arial Narrow" w:cs="仿宋_GB2312" w:hint="eastAsia"/>
          <w:sz w:val="28"/>
          <w:szCs w:val="28"/>
        </w:rPr>
        <w:t>个）。</w:t>
      </w:r>
    </w:p>
    <w:p w14:paraId="3CFB30E5" w14:textId="77777777" w:rsidR="00B45D29" w:rsidRDefault="000620BC">
      <w:pPr>
        <w:spacing w:line="560" w:lineRule="exact"/>
        <w:ind w:firstLineChars="200" w:firstLine="560"/>
        <w:rPr>
          <w:rFonts w:ascii="仿宋_GB2312" w:eastAsia="仿宋_GB2312" w:hAnsi="Arial Narrow"/>
          <w:sz w:val="28"/>
          <w:szCs w:val="28"/>
        </w:rPr>
      </w:pPr>
      <w:r>
        <w:rPr>
          <w:rFonts w:ascii="仿宋_GB2312" w:eastAsia="仿宋_GB2312" w:hAnsi="Arial Narrow" w:cs="仿宋_GB2312" w:hint="eastAsia"/>
          <w:sz w:val="28"/>
          <w:szCs w:val="28"/>
        </w:rPr>
        <w:t>通过腾讯会议系统可以和来自分赛场的竞赛室、工作室的监控画面、语音与</w:t>
      </w:r>
      <w:r>
        <w:rPr>
          <w:rFonts w:ascii="仿宋_GB2312" w:eastAsia="仿宋_GB2312" w:hAnsi="Arial Narrow" w:cs="仿宋_GB2312" w:hint="eastAsia"/>
          <w:sz w:val="28"/>
          <w:szCs w:val="28"/>
        </w:rPr>
        <w:lastRenderedPageBreak/>
        <w:t>主赛场共享，可以让主赛场专家远程随时查看各个赛场情况，并可以与分赛场竞赛室、工作室工作人员交流。</w:t>
      </w:r>
    </w:p>
    <w:p w14:paraId="0B8F9B55" w14:textId="77777777" w:rsidR="00B45D29" w:rsidRDefault="000620BC">
      <w:pPr>
        <w:spacing w:line="560" w:lineRule="exact"/>
        <w:ind w:firstLine="420"/>
        <w:rPr>
          <w:rFonts w:ascii="仿宋_GB2312" w:eastAsia="仿宋_GB2312" w:hAnsi="Arial Narrow"/>
          <w:sz w:val="28"/>
          <w:szCs w:val="28"/>
        </w:rPr>
      </w:pPr>
      <w:r>
        <w:rPr>
          <w:rFonts w:ascii="仿宋_GB2312" w:eastAsia="仿宋_GB2312" w:hAnsi="Arial Narrow" w:cs="仿宋_GB2312"/>
          <w:sz w:val="28"/>
          <w:szCs w:val="28"/>
        </w:rPr>
        <w:t>2</w:t>
      </w:r>
      <w:r>
        <w:rPr>
          <w:rFonts w:ascii="仿宋_GB2312" w:eastAsia="仿宋_GB2312" w:hAnsi="Arial Narrow" w:cs="仿宋_GB2312" w:hint="eastAsia"/>
          <w:sz w:val="28"/>
          <w:szCs w:val="28"/>
        </w:rPr>
        <w:t>、分赛场环境要求：各校根据本校参赛项目的需要可设置作品赛竞赛室、技能赛竞赛室和候赛室各</w:t>
      </w:r>
      <w:r>
        <w:rPr>
          <w:rFonts w:ascii="仿宋_GB2312" w:eastAsia="仿宋_GB2312" w:hAnsi="Arial Narrow" w:cs="仿宋_GB2312"/>
          <w:sz w:val="28"/>
          <w:szCs w:val="28"/>
        </w:rPr>
        <w:t>2</w:t>
      </w:r>
      <w:r>
        <w:rPr>
          <w:rFonts w:ascii="仿宋_GB2312" w:eastAsia="仿宋_GB2312" w:hAnsi="Arial Narrow" w:cs="仿宋_GB2312" w:hint="eastAsia"/>
          <w:sz w:val="28"/>
          <w:szCs w:val="28"/>
        </w:rPr>
        <w:t>间、工作室</w:t>
      </w:r>
      <w:r>
        <w:rPr>
          <w:rFonts w:ascii="仿宋_GB2312" w:eastAsia="仿宋_GB2312" w:hAnsi="Arial Narrow" w:cs="仿宋_GB2312"/>
          <w:sz w:val="28"/>
          <w:szCs w:val="28"/>
        </w:rPr>
        <w:t>1</w:t>
      </w:r>
      <w:r>
        <w:rPr>
          <w:rFonts w:ascii="仿宋_GB2312" w:eastAsia="仿宋_GB2312" w:hAnsi="Arial Narrow" w:cs="仿宋_GB2312" w:hint="eastAsia"/>
          <w:sz w:val="28"/>
          <w:szCs w:val="28"/>
        </w:rPr>
        <w:t>间。竞赛室、工作室要保证网络良好，满足竞赛要求。主赛场能通过网络和各分赛场的相应竞赛室相联接，参赛队员所在的房间，灯光明亮，安静。确保电脑、笔记本电源稳定、电量充足。建议使用宽带（</w:t>
      </w:r>
      <w:r>
        <w:rPr>
          <w:rFonts w:ascii="仿宋_GB2312" w:eastAsia="仿宋_GB2312" w:hAnsi="Arial Narrow" w:cs="仿宋_GB2312"/>
          <w:sz w:val="28"/>
          <w:szCs w:val="28"/>
        </w:rPr>
        <w:t>WiFi</w:t>
      </w:r>
      <w:r>
        <w:rPr>
          <w:rFonts w:ascii="仿宋_GB2312" w:eastAsia="仿宋_GB2312" w:hAnsi="Arial Narrow" w:cs="仿宋_GB2312" w:hint="eastAsia"/>
          <w:sz w:val="28"/>
          <w:szCs w:val="28"/>
        </w:rPr>
        <w:t>）网络和流量两种模式，一种方式断网后可及时转换其他方式连接。</w:t>
      </w:r>
    </w:p>
    <w:p w14:paraId="1F46D310" w14:textId="77777777" w:rsidR="00B45D29" w:rsidRDefault="000620BC">
      <w:pPr>
        <w:tabs>
          <w:tab w:val="left" w:pos="312"/>
        </w:tabs>
        <w:spacing w:line="560" w:lineRule="exact"/>
        <w:ind w:firstLineChars="100" w:firstLine="280"/>
      </w:pPr>
      <w:r>
        <w:rPr>
          <w:rFonts w:ascii="仿宋_GB2312" w:eastAsia="仿宋_GB2312" w:hAnsi="Arial Narrow" w:cs="仿宋_GB2312" w:hint="eastAsia"/>
          <w:sz w:val="28"/>
          <w:szCs w:val="28"/>
        </w:rPr>
        <w:t>（二）基本设备</w:t>
      </w:r>
    </w:p>
    <w:p w14:paraId="7B1BD5B7" w14:textId="77777777" w:rsidR="00B45D29" w:rsidRDefault="000620BC">
      <w:pPr>
        <w:spacing w:line="560" w:lineRule="exact"/>
        <w:ind w:firstLineChars="202" w:firstLine="566"/>
        <w:rPr>
          <w:rFonts w:ascii="仿宋_GB2312" w:eastAsia="仿宋_GB2312" w:hAnsi="Arial Narrow"/>
          <w:sz w:val="28"/>
          <w:szCs w:val="28"/>
        </w:rPr>
      </w:pPr>
      <w:r>
        <w:rPr>
          <w:rFonts w:ascii="仿宋_GB2312" w:eastAsia="仿宋_GB2312" w:hAnsi="Arial Narrow" w:cs="仿宋_GB2312"/>
          <w:sz w:val="28"/>
          <w:szCs w:val="28"/>
        </w:rPr>
        <w:t>1</w:t>
      </w:r>
      <w:r>
        <w:rPr>
          <w:rFonts w:ascii="仿宋_GB2312" w:eastAsia="仿宋_GB2312" w:hAnsi="Arial Narrow" w:cs="仿宋_GB2312" w:hint="eastAsia"/>
          <w:sz w:val="28"/>
          <w:szCs w:val="28"/>
        </w:rPr>
        <w:t>、主赛场：</w:t>
      </w:r>
    </w:p>
    <w:p w14:paraId="75E2C391" w14:textId="77777777" w:rsidR="00B45D29" w:rsidRDefault="000620BC">
      <w:pPr>
        <w:spacing w:line="560" w:lineRule="exact"/>
        <w:ind w:firstLineChars="202" w:firstLine="566"/>
        <w:rPr>
          <w:rFonts w:ascii="仿宋_GB2312" w:eastAsia="仿宋_GB2312" w:hAnsi="Arial Narrow"/>
          <w:sz w:val="28"/>
          <w:szCs w:val="28"/>
        </w:rPr>
      </w:pPr>
      <w:r>
        <w:rPr>
          <w:rFonts w:ascii="仿宋_GB2312" w:eastAsia="仿宋_GB2312" w:hAnsi="Arial Narrow" w:cs="仿宋_GB2312" w:hint="eastAsia"/>
          <w:sz w:val="28"/>
          <w:szCs w:val="28"/>
        </w:rPr>
        <w:t>每个会议室配置投影、音响、笔记本电脑（可上网）各一台，并且可通过投影仪投屏、笔记本连接音响，需要准备不低于</w:t>
      </w:r>
      <w:r>
        <w:rPr>
          <w:rFonts w:ascii="仿宋_GB2312" w:eastAsia="仿宋_GB2312" w:hAnsi="Arial Narrow" w:cs="仿宋_GB2312"/>
          <w:sz w:val="28"/>
          <w:szCs w:val="28"/>
        </w:rPr>
        <w:t>1G</w:t>
      </w:r>
      <w:r>
        <w:rPr>
          <w:rFonts w:ascii="仿宋_GB2312" w:eastAsia="仿宋_GB2312" w:hAnsi="Arial Narrow" w:cs="仿宋_GB2312" w:hint="eastAsia"/>
          <w:sz w:val="28"/>
          <w:szCs w:val="28"/>
        </w:rPr>
        <w:t>的外网带宽，分别供两个技能赛的服务器使用。</w:t>
      </w:r>
    </w:p>
    <w:p w14:paraId="177575B5" w14:textId="77777777" w:rsidR="00B45D29" w:rsidRDefault="000620BC">
      <w:pPr>
        <w:numPr>
          <w:ilvl w:val="0"/>
          <w:numId w:val="3"/>
        </w:numPr>
        <w:spacing w:line="560" w:lineRule="exact"/>
        <w:ind w:firstLineChars="202" w:firstLine="566"/>
        <w:rPr>
          <w:rFonts w:ascii="仿宋_GB2312" w:eastAsia="仿宋_GB2312" w:hAnsi="Arial Narrow" w:cs="仿宋_GB2312"/>
          <w:sz w:val="28"/>
          <w:szCs w:val="28"/>
        </w:rPr>
      </w:pPr>
      <w:r>
        <w:rPr>
          <w:rFonts w:ascii="仿宋_GB2312" w:eastAsia="仿宋_GB2312" w:hAnsi="Arial Narrow" w:cs="仿宋_GB2312" w:hint="eastAsia"/>
          <w:sz w:val="28"/>
          <w:szCs w:val="28"/>
        </w:rPr>
        <w:t>分赛场：</w:t>
      </w:r>
    </w:p>
    <w:p w14:paraId="1031671D" w14:textId="77777777" w:rsidR="00B45D29" w:rsidRDefault="000620BC">
      <w:pPr>
        <w:numPr>
          <w:ilvl w:val="255"/>
          <w:numId w:val="0"/>
        </w:numPr>
        <w:spacing w:line="560" w:lineRule="exact"/>
        <w:ind w:firstLineChars="200" w:firstLine="560"/>
        <w:rPr>
          <w:rFonts w:ascii="仿宋_GB2312" w:eastAsia="仿宋_GB2312" w:hAnsi="Arial Narrow"/>
          <w:sz w:val="28"/>
          <w:szCs w:val="28"/>
        </w:rPr>
      </w:pPr>
      <w:r>
        <w:rPr>
          <w:rFonts w:ascii="仿宋_GB2312" w:eastAsia="仿宋_GB2312" w:hAnsi="Arial Narrow" w:cs="仿宋_GB2312" w:hint="eastAsia"/>
          <w:sz w:val="28"/>
          <w:szCs w:val="28"/>
        </w:rPr>
        <w:t>作品赛赛场需配备投影机</w:t>
      </w:r>
      <w:r>
        <w:rPr>
          <w:rFonts w:ascii="仿宋_GB2312" w:eastAsia="仿宋_GB2312" w:hAnsi="Arial Narrow" w:cs="仿宋_GB2312"/>
          <w:sz w:val="28"/>
          <w:szCs w:val="28"/>
        </w:rPr>
        <w:t>1</w:t>
      </w:r>
      <w:r>
        <w:rPr>
          <w:rFonts w:ascii="仿宋_GB2312" w:eastAsia="仿宋_GB2312" w:hAnsi="Arial Narrow" w:cs="仿宋_GB2312" w:hint="eastAsia"/>
          <w:sz w:val="28"/>
          <w:szCs w:val="28"/>
        </w:rPr>
        <w:t>个、电脑</w:t>
      </w:r>
      <w:r>
        <w:rPr>
          <w:rFonts w:ascii="仿宋_GB2312" w:eastAsia="仿宋_GB2312" w:hAnsi="Arial Narrow" w:cs="仿宋_GB2312"/>
          <w:sz w:val="28"/>
          <w:szCs w:val="28"/>
        </w:rPr>
        <w:t>1</w:t>
      </w:r>
      <w:r>
        <w:rPr>
          <w:rFonts w:ascii="仿宋_GB2312" w:eastAsia="仿宋_GB2312" w:hAnsi="Arial Narrow" w:cs="仿宋_GB2312" w:hint="eastAsia"/>
          <w:sz w:val="28"/>
          <w:szCs w:val="28"/>
        </w:rPr>
        <w:t>台。</w:t>
      </w:r>
    </w:p>
    <w:p w14:paraId="524D8C84" w14:textId="77777777" w:rsidR="00B45D29" w:rsidRDefault="000620BC">
      <w:pPr>
        <w:spacing w:line="560" w:lineRule="exact"/>
        <w:ind w:firstLineChars="200" w:firstLine="560"/>
        <w:rPr>
          <w:rFonts w:ascii="仿宋_GB2312" w:eastAsia="仿宋_GB2312" w:hAnsi="Arial Narrow"/>
          <w:sz w:val="28"/>
          <w:szCs w:val="28"/>
        </w:rPr>
      </w:pPr>
      <w:r>
        <w:rPr>
          <w:rFonts w:ascii="仿宋_GB2312" w:eastAsia="仿宋_GB2312" w:hAnsi="Arial Narrow" w:cs="仿宋_GB2312" w:hint="eastAsia"/>
          <w:sz w:val="28"/>
          <w:szCs w:val="28"/>
        </w:rPr>
        <w:t>技能赛赛场，对每个竞赛队配备摄像头</w:t>
      </w:r>
      <w:r>
        <w:rPr>
          <w:rFonts w:ascii="仿宋_GB2312" w:eastAsia="仿宋_GB2312" w:hAnsi="Arial Narrow" w:cs="仿宋_GB2312"/>
          <w:sz w:val="28"/>
          <w:szCs w:val="28"/>
        </w:rPr>
        <w:t>1</w:t>
      </w:r>
      <w:r>
        <w:rPr>
          <w:rFonts w:ascii="仿宋_GB2312" w:eastAsia="仿宋_GB2312" w:hAnsi="Arial Narrow" w:cs="仿宋_GB2312" w:hint="eastAsia"/>
          <w:sz w:val="28"/>
          <w:szCs w:val="28"/>
        </w:rPr>
        <w:t>部、电脑</w:t>
      </w:r>
      <w:r>
        <w:rPr>
          <w:rFonts w:ascii="仿宋_GB2312" w:eastAsia="仿宋_GB2312" w:hAnsi="Arial Narrow" w:cs="仿宋_GB2312"/>
          <w:sz w:val="28"/>
          <w:szCs w:val="28"/>
        </w:rPr>
        <w:t>3</w:t>
      </w:r>
      <w:r>
        <w:rPr>
          <w:rFonts w:ascii="仿宋_GB2312" w:eastAsia="仿宋_GB2312" w:hAnsi="Arial Narrow" w:cs="仿宋_GB2312" w:hint="eastAsia"/>
          <w:sz w:val="28"/>
          <w:szCs w:val="28"/>
        </w:rPr>
        <w:t>台。摄像头放于考试侧后方</w:t>
      </w:r>
      <w:r>
        <w:rPr>
          <w:rFonts w:ascii="仿宋_GB2312" w:eastAsia="仿宋_GB2312" w:hAnsi="Arial Narrow" w:cs="仿宋_GB2312"/>
          <w:sz w:val="28"/>
          <w:szCs w:val="28"/>
        </w:rPr>
        <w:t>45</w:t>
      </w:r>
      <w:r>
        <w:rPr>
          <w:rFonts w:ascii="仿宋_GB2312" w:eastAsia="仿宋_GB2312" w:hAnsi="Arial Narrow" w:cs="仿宋_GB2312" w:hint="eastAsia"/>
          <w:sz w:val="28"/>
          <w:szCs w:val="28"/>
        </w:rPr>
        <w:t>度且不逆光，用于竞赛过程中观测参赛成员活动及周边环境情况。每个分赛场将各自“米家”软件实时监控的画面通过腾讯会议系统共享到主赛场。</w:t>
      </w:r>
    </w:p>
    <w:p w14:paraId="04147AA6" w14:textId="77777777" w:rsidR="00B45D29" w:rsidRDefault="000620BC">
      <w:pPr>
        <w:spacing w:line="560" w:lineRule="exact"/>
        <w:ind w:firstLineChars="200" w:firstLine="562"/>
        <w:rPr>
          <w:rFonts w:ascii="仿宋_GB2312" w:eastAsia="仿宋_GB2312" w:hAnsi="Arial Narrow"/>
          <w:b/>
          <w:bCs/>
          <w:sz w:val="28"/>
          <w:szCs w:val="28"/>
        </w:rPr>
      </w:pPr>
      <w:r>
        <w:rPr>
          <w:rFonts w:ascii="仿宋_GB2312" w:eastAsia="仿宋_GB2312" w:hAnsi="Arial Narrow" w:cs="仿宋_GB2312" w:hint="eastAsia"/>
          <w:b/>
          <w:bCs/>
          <w:sz w:val="28"/>
          <w:szCs w:val="28"/>
        </w:rPr>
        <w:t>十、成绩评定</w:t>
      </w:r>
    </w:p>
    <w:p w14:paraId="20B1EBDA" w14:textId="77777777" w:rsidR="00B45D29" w:rsidRDefault="000620BC">
      <w:pPr>
        <w:spacing w:line="560" w:lineRule="exact"/>
        <w:ind w:firstLineChars="200" w:firstLine="560"/>
        <w:rPr>
          <w:rFonts w:ascii="仿宋_GB2312" w:eastAsia="仿宋_GB2312" w:hAnsi="Arial Narrow"/>
          <w:sz w:val="28"/>
          <w:szCs w:val="28"/>
        </w:rPr>
      </w:pPr>
      <w:r>
        <w:rPr>
          <w:rFonts w:ascii="仿宋_GB2312" w:eastAsia="仿宋_GB2312" w:hAnsi="Arial Narrow" w:cs="仿宋_GB2312" w:hint="eastAsia"/>
          <w:sz w:val="28"/>
          <w:szCs w:val="28"/>
        </w:rPr>
        <w:t>（一）评分标准</w:t>
      </w:r>
    </w:p>
    <w:p w14:paraId="64B1D0DA" w14:textId="77777777" w:rsidR="00B45D29" w:rsidRDefault="000620BC">
      <w:pPr>
        <w:spacing w:line="560" w:lineRule="exact"/>
        <w:ind w:left="480"/>
        <w:rPr>
          <w:rFonts w:ascii="仿宋_GB2312" w:eastAsia="仿宋_GB2312" w:hAnsi="Arial Narrow"/>
          <w:sz w:val="28"/>
          <w:szCs w:val="28"/>
        </w:rPr>
      </w:pPr>
      <w:r>
        <w:rPr>
          <w:rFonts w:ascii="仿宋_GB2312" w:eastAsia="仿宋_GB2312" w:hAnsi="Arial Narrow" w:cs="仿宋_GB2312"/>
          <w:sz w:val="28"/>
          <w:szCs w:val="28"/>
        </w:rPr>
        <w:t>1</w:t>
      </w:r>
      <w:r>
        <w:rPr>
          <w:rFonts w:ascii="仿宋_GB2312" w:eastAsia="仿宋_GB2312" w:hAnsi="Arial Narrow" w:cs="仿宋_GB2312" w:hint="eastAsia"/>
          <w:sz w:val="28"/>
          <w:szCs w:val="28"/>
        </w:rPr>
        <w:t>、作品赛</w:t>
      </w:r>
      <w:r>
        <w:rPr>
          <w:rFonts w:ascii="仿宋_GB2312" w:eastAsia="仿宋_GB2312" w:hAnsi="Arial Narrow" w:cs="Arial Narrow"/>
          <w:sz w:val="28"/>
          <w:szCs w:val="28"/>
        </w:rPr>
        <w:t>—</w:t>
      </w:r>
      <w:r>
        <w:rPr>
          <w:rFonts w:ascii="仿宋_GB2312" w:eastAsia="仿宋_GB2312" w:hAnsi="Arial Narrow" w:cs="仿宋_GB2312" w:hint="eastAsia"/>
          <w:sz w:val="28"/>
          <w:szCs w:val="28"/>
        </w:rPr>
        <w:t>网络系统与安全设计及应用评分标准</w:t>
      </w:r>
    </w:p>
    <w:tbl>
      <w:tblPr>
        <w:tblW w:w="8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2287"/>
        <w:gridCol w:w="5071"/>
      </w:tblGrid>
      <w:tr w:rsidR="00B45D29" w14:paraId="2517BA96" w14:textId="77777777">
        <w:trPr>
          <w:trHeight w:val="488"/>
          <w:jc w:val="center"/>
        </w:trPr>
        <w:tc>
          <w:tcPr>
            <w:tcW w:w="1286" w:type="dxa"/>
            <w:shd w:val="clear" w:color="auto" w:fill="D9D9D9"/>
            <w:vAlign w:val="center"/>
          </w:tcPr>
          <w:p w14:paraId="14A6200D" w14:textId="77777777" w:rsidR="00B45D29" w:rsidRDefault="000620BC">
            <w:pPr>
              <w:adjustRightInd w:val="0"/>
              <w:snapToGrid w:val="0"/>
              <w:jc w:val="center"/>
              <w:rPr>
                <w:rFonts w:ascii="仿宋_GB2312" w:eastAsia="仿宋_GB2312" w:hAnsi="宋体"/>
                <w:b/>
                <w:bCs/>
                <w:sz w:val="24"/>
                <w:szCs w:val="24"/>
              </w:rPr>
            </w:pPr>
            <w:r>
              <w:rPr>
                <w:rFonts w:ascii="仿宋_GB2312" w:eastAsia="仿宋_GB2312" w:hAnsi="宋体" w:cs="仿宋_GB2312" w:hint="eastAsia"/>
                <w:b/>
                <w:bCs/>
                <w:sz w:val="24"/>
                <w:szCs w:val="24"/>
              </w:rPr>
              <w:t>评分类别</w:t>
            </w:r>
          </w:p>
        </w:tc>
        <w:tc>
          <w:tcPr>
            <w:tcW w:w="2287" w:type="dxa"/>
            <w:shd w:val="clear" w:color="auto" w:fill="D9D9D9"/>
            <w:vAlign w:val="center"/>
          </w:tcPr>
          <w:p w14:paraId="442858EE" w14:textId="77777777" w:rsidR="00B45D29" w:rsidRDefault="000620BC">
            <w:pPr>
              <w:adjustRightInd w:val="0"/>
              <w:snapToGrid w:val="0"/>
              <w:jc w:val="center"/>
              <w:rPr>
                <w:rFonts w:ascii="仿宋_GB2312" w:eastAsia="仿宋_GB2312" w:hAnsi="宋体"/>
                <w:b/>
                <w:bCs/>
                <w:sz w:val="24"/>
                <w:szCs w:val="24"/>
              </w:rPr>
            </w:pPr>
            <w:r>
              <w:rPr>
                <w:rFonts w:ascii="仿宋_GB2312" w:eastAsia="仿宋_GB2312" w:hAnsi="宋体" w:cs="仿宋_GB2312" w:hint="eastAsia"/>
                <w:b/>
                <w:bCs/>
                <w:sz w:val="24"/>
                <w:szCs w:val="24"/>
              </w:rPr>
              <w:t>评分项目</w:t>
            </w:r>
          </w:p>
        </w:tc>
        <w:tc>
          <w:tcPr>
            <w:tcW w:w="5071" w:type="dxa"/>
            <w:shd w:val="clear" w:color="auto" w:fill="D9D9D9"/>
            <w:vAlign w:val="center"/>
          </w:tcPr>
          <w:p w14:paraId="5AE883DE" w14:textId="77777777" w:rsidR="00B45D29" w:rsidRDefault="000620BC">
            <w:pPr>
              <w:adjustRightInd w:val="0"/>
              <w:snapToGrid w:val="0"/>
              <w:jc w:val="center"/>
              <w:rPr>
                <w:rFonts w:ascii="仿宋_GB2312" w:eastAsia="仿宋_GB2312" w:hAnsi="宋体"/>
                <w:b/>
                <w:bCs/>
                <w:sz w:val="24"/>
                <w:szCs w:val="24"/>
              </w:rPr>
            </w:pPr>
            <w:r>
              <w:rPr>
                <w:rFonts w:ascii="仿宋_GB2312" w:eastAsia="仿宋_GB2312" w:hAnsi="宋体" w:cs="仿宋_GB2312" w:hint="eastAsia"/>
                <w:b/>
                <w:bCs/>
                <w:sz w:val="24"/>
                <w:szCs w:val="24"/>
              </w:rPr>
              <w:t>评分内容</w:t>
            </w:r>
          </w:p>
        </w:tc>
      </w:tr>
      <w:tr w:rsidR="00B45D29" w14:paraId="70B68B5D" w14:textId="77777777">
        <w:trPr>
          <w:trHeight w:val="98"/>
          <w:jc w:val="center"/>
        </w:trPr>
        <w:tc>
          <w:tcPr>
            <w:tcW w:w="1286" w:type="dxa"/>
            <w:vMerge w:val="restart"/>
            <w:vAlign w:val="center"/>
          </w:tcPr>
          <w:p w14:paraId="1A5DC54A" w14:textId="77777777" w:rsidR="00B45D29" w:rsidRDefault="000620BC">
            <w:pPr>
              <w:adjustRightInd w:val="0"/>
              <w:snapToGrid w:val="0"/>
              <w:jc w:val="center"/>
              <w:rPr>
                <w:rFonts w:ascii="仿宋_GB2312" w:eastAsia="仿宋_GB2312" w:hAnsi="宋体"/>
                <w:sz w:val="24"/>
                <w:szCs w:val="24"/>
              </w:rPr>
            </w:pPr>
            <w:r>
              <w:rPr>
                <w:rFonts w:ascii="仿宋_GB2312" w:eastAsia="仿宋_GB2312" w:hAnsi="宋体" w:cs="仿宋_GB2312" w:hint="eastAsia"/>
                <w:sz w:val="24"/>
                <w:szCs w:val="24"/>
              </w:rPr>
              <w:t>设计创新</w:t>
            </w:r>
          </w:p>
          <w:p w14:paraId="1A667596" w14:textId="77777777" w:rsidR="00B45D29" w:rsidRDefault="000620BC">
            <w:pPr>
              <w:adjustRightInd w:val="0"/>
              <w:snapToGrid w:val="0"/>
              <w:jc w:val="center"/>
              <w:rPr>
                <w:rFonts w:ascii="仿宋_GB2312" w:eastAsia="仿宋_GB2312" w:hAnsi="宋体"/>
                <w:sz w:val="24"/>
                <w:szCs w:val="24"/>
              </w:rPr>
            </w:pPr>
            <w:r>
              <w:rPr>
                <w:rFonts w:ascii="仿宋_GB2312" w:eastAsia="仿宋_GB2312" w:hAnsi="宋体" w:cs="仿宋_GB2312" w:hint="eastAsia"/>
                <w:sz w:val="24"/>
                <w:szCs w:val="24"/>
              </w:rPr>
              <w:t>（</w:t>
            </w:r>
            <w:r>
              <w:rPr>
                <w:rFonts w:ascii="仿宋_GB2312" w:eastAsia="仿宋_GB2312" w:hAnsi="宋体" w:cs="仿宋_GB2312"/>
                <w:sz w:val="24"/>
                <w:szCs w:val="24"/>
              </w:rPr>
              <w:t>40</w:t>
            </w:r>
            <w:r>
              <w:rPr>
                <w:rFonts w:ascii="仿宋_GB2312" w:eastAsia="仿宋_GB2312" w:hAnsi="宋体" w:cs="仿宋_GB2312" w:hint="eastAsia"/>
                <w:sz w:val="24"/>
                <w:szCs w:val="24"/>
              </w:rPr>
              <w:t>分）</w:t>
            </w:r>
          </w:p>
        </w:tc>
        <w:tc>
          <w:tcPr>
            <w:tcW w:w="2287" w:type="dxa"/>
          </w:tcPr>
          <w:p w14:paraId="67B9BCD4" w14:textId="77777777" w:rsidR="00B45D29" w:rsidRDefault="000620BC">
            <w:pPr>
              <w:adjustRightInd w:val="0"/>
              <w:snapToGrid w:val="0"/>
              <w:rPr>
                <w:rFonts w:ascii="仿宋_GB2312" w:eastAsia="仿宋_GB2312" w:hAnsi="宋体"/>
                <w:sz w:val="24"/>
                <w:szCs w:val="24"/>
              </w:rPr>
            </w:pPr>
            <w:r>
              <w:rPr>
                <w:rFonts w:ascii="仿宋_GB2312" w:eastAsia="仿宋_GB2312" w:hAnsi="宋体" w:cs="仿宋_GB2312" w:hint="eastAsia"/>
                <w:sz w:val="24"/>
                <w:szCs w:val="24"/>
              </w:rPr>
              <w:t>科学性（</w:t>
            </w:r>
            <w:r>
              <w:rPr>
                <w:rFonts w:ascii="仿宋_GB2312" w:eastAsia="仿宋_GB2312" w:hAnsi="宋体" w:cs="仿宋_GB2312"/>
                <w:sz w:val="24"/>
                <w:szCs w:val="24"/>
              </w:rPr>
              <w:t>10</w:t>
            </w:r>
            <w:r>
              <w:rPr>
                <w:rFonts w:ascii="仿宋_GB2312" w:eastAsia="仿宋_GB2312" w:hAnsi="宋体" w:cs="仿宋_GB2312" w:hint="eastAsia"/>
                <w:sz w:val="24"/>
                <w:szCs w:val="24"/>
              </w:rPr>
              <w:t>分）</w:t>
            </w:r>
          </w:p>
        </w:tc>
        <w:tc>
          <w:tcPr>
            <w:tcW w:w="5071" w:type="dxa"/>
          </w:tcPr>
          <w:p w14:paraId="5B8DF9D7" w14:textId="77777777" w:rsidR="00B45D29" w:rsidRDefault="000620BC">
            <w:pPr>
              <w:adjustRightInd w:val="0"/>
              <w:snapToGrid w:val="0"/>
              <w:rPr>
                <w:rFonts w:ascii="仿宋_GB2312" w:eastAsia="仿宋_GB2312" w:hAnsi="宋体"/>
                <w:sz w:val="24"/>
                <w:szCs w:val="24"/>
              </w:rPr>
            </w:pPr>
            <w:r>
              <w:rPr>
                <w:rFonts w:ascii="仿宋_GB2312" w:eastAsia="仿宋_GB2312" w:hAnsi="宋体" w:cs="仿宋_GB2312" w:hint="eastAsia"/>
                <w:sz w:val="24"/>
                <w:szCs w:val="24"/>
              </w:rPr>
              <w:t>方案的设计及实现方法符合科学规律。</w:t>
            </w:r>
          </w:p>
        </w:tc>
      </w:tr>
      <w:tr w:rsidR="00B45D29" w14:paraId="123BE4EF" w14:textId="77777777">
        <w:trPr>
          <w:trHeight w:val="98"/>
          <w:jc w:val="center"/>
        </w:trPr>
        <w:tc>
          <w:tcPr>
            <w:tcW w:w="1286" w:type="dxa"/>
            <w:vMerge/>
            <w:vAlign w:val="center"/>
          </w:tcPr>
          <w:p w14:paraId="260D5BF5" w14:textId="77777777" w:rsidR="00B45D29" w:rsidRDefault="00B45D29">
            <w:pPr>
              <w:adjustRightInd w:val="0"/>
              <w:snapToGrid w:val="0"/>
              <w:jc w:val="center"/>
              <w:rPr>
                <w:rFonts w:ascii="仿宋_GB2312" w:eastAsia="仿宋_GB2312" w:hAnsi="宋体"/>
                <w:sz w:val="24"/>
                <w:szCs w:val="24"/>
              </w:rPr>
            </w:pPr>
          </w:p>
        </w:tc>
        <w:tc>
          <w:tcPr>
            <w:tcW w:w="2287" w:type="dxa"/>
          </w:tcPr>
          <w:p w14:paraId="698D9281" w14:textId="77777777" w:rsidR="00B45D29" w:rsidRDefault="000620BC">
            <w:pPr>
              <w:adjustRightInd w:val="0"/>
              <w:snapToGrid w:val="0"/>
              <w:rPr>
                <w:rFonts w:ascii="仿宋_GB2312" w:eastAsia="仿宋_GB2312" w:hAnsi="宋体"/>
                <w:sz w:val="24"/>
                <w:szCs w:val="24"/>
              </w:rPr>
            </w:pPr>
            <w:r>
              <w:rPr>
                <w:rFonts w:ascii="仿宋_GB2312" w:eastAsia="仿宋_GB2312" w:hAnsi="宋体" w:cs="仿宋_GB2312" w:hint="eastAsia"/>
                <w:sz w:val="24"/>
                <w:szCs w:val="24"/>
              </w:rPr>
              <w:t>创新性（</w:t>
            </w:r>
            <w:r>
              <w:rPr>
                <w:rFonts w:ascii="仿宋_GB2312" w:eastAsia="仿宋_GB2312" w:hAnsi="宋体" w:cs="仿宋_GB2312"/>
                <w:sz w:val="24"/>
                <w:szCs w:val="24"/>
              </w:rPr>
              <w:t>10</w:t>
            </w:r>
            <w:r>
              <w:rPr>
                <w:rFonts w:ascii="仿宋_GB2312" w:eastAsia="仿宋_GB2312" w:hAnsi="宋体" w:cs="仿宋_GB2312" w:hint="eastAsia"/>
                <w:sz w:val="24"/>
                <w:szCs w:val="24"/>
              </w:rPr>
              <w:t>分）</w:t>
            </w:r>
          </w:p>
        </w:tc>
        <w:tc>
          <w:tcPr>
            <w:tcW w:w="5071" w:type="dxa"/>
          </w:tcPr>
          <w:p w14:paraId="773A4A28" w14:textId="77777777" w:rsidR="00B45D29" w:rsidRDefault="000620BC">
            <w:pPr>
              <w:adjustRightInd w:val="0"/>
              <w:snapToGrid w:val="0"/>
              <w:rPr>
                <w:rFonts w:ascii="仿宋_GB2312" w:eastAsia="仿宋_GB2312" w:hAnsi="宋体"/>
                <w:sz w:val="24"/>
                <w:szCs w:val="24"/>
              </w:rPr>
            </w:pPr>
            <w:r>
              <w:rPr>
                <w:rFonts w:ascii="仿宋_GB2312" w:eastAsia="仿宋_GB2312" w:hAnsi="宋体" w:cs="仿宋_GB2312" w:hint="eastAsia"/>
                <w:sz w:val="24"/>
                <w:szCs w:val="24"/>
              </w:rPr>
              <w:t>结构新颖，设计巧妙，有创新点。</w:t>
            </w:r>
          </w:p>
        </w:tc>
      </w:tr>
      <w:tr w:rsidR="00B45D29" w14:paraId="269DD90D" w14:textId="77777777">
        <w:trPr>
          <w:trHeight w:val="98"/>
          <w:jc w:val="center"/>
        </w:trPr>
        <w:tc>
          <w:tcPr>
            <w:tcW w:w="1286" w:type="dxa"/>
            <w:vMerge/>
            <w:vAlign w:val="center"/>
          </w:tcPr>
          <w:p w14:paraId="1ECA56CE" w14:textId="77777777" w:rsidR="00B45D29" w:rsidRDefault="00B45D29">
            <w:pPr>
              <w:adjustRightInd w:val="0"/>
              <w:snapToGrid w:val="0"/>
              <w:jc w:val="center"/>
              <w:rPr>
                <w:rFonts w:ascii="仿宋_GB2312" w:eastAsia="仿宋_GB2312" w:hAnsi="宋体"/>
                <w:sz w:val="24"/>
                <w:szCs w:val="24"/>
              </w:rPr>
            </w:pPr>
          </w:p>
        </w:tc>
        <w:tc>
          <w:tcPr>
            <w:tcW w:w="2287" w:type="dxa"/>
          </w:tcPr>
          <w:p w14:paraId="5370D63B" w14:textId="77777777" w:rsidR="00B45D29" w:rsidRDefault="000620BC">
            <w:pPr>
              <w:adjustRightInd w:val="0"/>
              <w:snapToGrid w:val="0"/>
              <w:rPr>
                <w:rFonts w:ascii="仿宋_GB2312" w:eastAsia="仿宋_GB2312" w:hAnsi="宋体"/>
                <w:sz w:val="24"/>
                <w:szCs w:val="24"/>
              </w:rPr>
            </w:pPr>
            <w:r>
              <w:rPr>
                <w:rFonts w:ascii="仿宋_GB2312" w:eastAsia="仿宋_GB2312" w:hAnsi="宋体" w:cs="仿宋_GB2312" w:hint="eastAsia"/>
                <w:sz w:val="24"/>
                <w:szCs w:val="24"/>
              </w:rPr>
              <w:t>可行性（</w:t>
            </w:r>
            <w:r>
              <w:rPr>
                <w:rFonts w:ascii="仿宋_GB2312" w:eastAsia="仿宋_GB2312" w:hAnsi="宋体" w:cs="仿宋_GB2312"/>
                <w:sz w:val="24"/>
                <w:szCs w:val="24"/>
              </w:rPr>
              <w:t>10</w:t>
            </w:r>
            <w:r>
              <w:rPr>
                <w:rFonts w:ascii="仿宋_GB2312" w:eastAsia="仿宋_GB2312" w:hAnsi="宋体" w:cs="仿宋_GB2312" w:hint="eastAsia"/>
                <w:sz w:val="24"/>
                <w:szCs w:val="24"/>
              </w:rPr>
              <w:t>分）</w:t>
            </w:r>
          </w:p>
        </w:tc>
        <w:tc>
          <w:tcPr>
            <w:tcW w:w="5071" w:type="dxa"/>
          </w:tcPr>
          <w:p w14:paraId="2AD77485" w14:textId="77777777" w:rsidR="00B45D29" w:rsidRDefault="000620BC">
            <w:pPr>
              <w:adjustRightInd w:val="0"/>
              <w:snapToGrid w:val="0"/>
              <w:rPr>
                <w:rFonts w:ascii="仿宋_GB2312" w:eastAsia="仿宋_GB2312" w:hAnsi="宋体"/>
                <w:sz w:val="24"/>
                <w:szCs w:val="24"/>
              </w:rPr>
            </w:pPr>
            <w:r>
              <w:rPr>
                <w:rFonts w:ascii="仿宋_GB2312" w:eastAsia="仿宋_GB2312" w:hAnsi="宋体" w:cs="仿宋_GB2312" w:hint="eastAsia"/>
                <w:sz w:val="24"/>
                <w:szCs w:val="24"/>
              </w:rPr>
              <w:t>通过方案论证，可以实现方案的主要功能。</w:t>
            </w:r>
          </w:p>
        </w:tc>
      </w:tr>
      <w:tr w:rsidR="00B45D29" w14:paraId="700FAC42" w14:textId="77777777">
        <w:trPr>
          <w:trHeight w:val="98"/>
          <w:jc w:val="center"/>
        </w:trPr>
        <w:tc>
          <w:tcPr>
            <w:tcW w:w="1286" w:type="dxa"/>
            <w:vMerge/>
            <w:vAlign w:val="center"/>
          </w:tcPr>
          <w:p w14:paraId="109C8D2F" w14:textId="77777777" w:rsidR="00B45D29" w:rsidRDefault="00B45D29">
            <w:pPr>
              <w:adjustRightInd w:val="0"/>
              <w:snapToGrid w:val="0"/>
              <w:jc w:val="center"/>
              <w:rPr>
                <w:rFonts w:ascii="仿宋_GB2312" w:eastAsia="仿宋_GB2312" w:hAnsi="宋体"/>
                <w:sz w:val="24"/>
                <w:szCs w:val="24"/>
              </w:rPr>
            </w:pPr>
          </w:p>
        </w:tc>
        <w:tc>
          <w:tcPr>
            <w:tcW w:w="2287" w:type="dxa"/>
          </w:tcPr>
          <w:p w14:paraId="60E10629" w14:textId="77777777" w:rsidR="00B45D29" w:rsidRDefault="000620BC">
            <w:pPr>
              <w:adjustRightInd w:val="0"/>
              <w:snapToGrid w:val="0"/>
              <w:rPr>
                <w:rFonts w:ascii="仿宋_GB2312" w:eastAsia="仿宋_GB2312" w:hAnsi="宋体"/>
                <w:sz w:val="24"/>
                <w:szCs w:val="24"/>
              </w:rPr>
            </w:pPr>
            <w:r>
              <w:rPr>
                <w:rFonts w:ascii="仿宋_GB2312" w:eastAsia="仿宋_GB2312" w:hAnsi="宋体" w:cs="仿宋_GB2312" w:hint="eastAsia"/>
                <w:sz w:val="24"/>
                <w:szCs w:val="24"/>
              </w:rPr>
              <w:t>实用价值（</w:t>
            </w:r>
            <w:r>
              <w:rPr>
                <w:rFonts w:ascii="仿宋_GB2312" w:eastAsia="仿宋_GB2312" w:hAnsi="宋体" w:cs="仿宋_GB2312"/>
                <w:sz w:val="24"/>
                <w:szCs w:val="24"/>
              </w:rPr>
              <w:t>10</w:t>
            </w:r>
            <w:r>
              <w:rPr>
                <w:rFonts w:ascii="仿宋_GB2312" w:eastAsia="仿宋_GB2312" w:hAnsi="宋体" w:cs="仿宋_GB2312" w:hint="eastAsia"/>
                <w:sz w:val="24"/>
                <w:szCs w:val="24"/>
              </w:rPr>
              <w:t>分）</w:t>
            </w:r>
          </w:p>
        </w:tc>
        <w:tc>
          <w:tcPr>
            <w:tcW w:w="5071" w:type="dxa"/>
          </w:tcPr>
          <w:p w14:paraId="33B634AD" w14:textId="77777777" w:rsidR="00B45D29" w:rsidRDefault="000620BC">
            <w:pPr>
              <w:adjustRightInd w:val="0"/>
              <w:snapToGrid w:val="0"/>
              <w:rPr>
                <w:rFonts w:ascii="仿宋_GB2312" w:eastAsia="仿宋_GB2312" w:hAnsi="宋体"/>
                <w:sz w:val="24"/>
                <w:szCs w:val="24"/>
              </w:rPr>
            </w:pPr>
            <w:r>
              <w:rPr>
                <w:rFonts w:ascii="仿宋_GB2312" w:eastAsia="仿宋_GB2312" w:hAnsi="宋体" w:cs="仿宋_GB2312" w:hint="eastAsia"/>
                <w:sz w:val="24"/>
                <w:szCs w:val="24"/>
              </w:rPr>
              <w:t>能解决实际问题，有推广应用价值。</w:t>
            </w:r>
          </w:p>
        </w:tc>
      </w:tr>
      <w:tr w:rsidR="00B45D29" w14:paraId="44860741" w14:textId="77777777">
        <w:trPr>
          <w:trHeight w:val="98"/>
          <w:jc w:val="center"/>
        </w:trPr>
        <w:tc>
          <w:tcPr>
            <w:tcW w:w="1286" w:type="dxa"/>
            <w:vMerge w:val="restart"/>
            <w:vAlign w:val="center"/>
          </w:tcPr>
          <w:p w14:paraId="245050E5" w14:textId="77777777" w:rsidR="00B45D29" w:rsidRDefault="000620BC">
            <w:pPr>
              <w:adjustRightInd w:val="0"/>
              <w:snapToGrid w:val="0"/>
              <w:jc w:val="center"/>
              <w:rPr>
                <w:rFonts w:ascii="仿宋_GB2312" w:eastAsia="仿宋_GB2312" w:hAnsi="宋体"/>
                <w:sz w:val="24"/>
                <w:szCs w:val="24"/>
              </w:rPr>
            </w:pPr>
            <w:r>
              <w:rPr>
                <w:rFonts w:ascii="仿宋_GB2312" w:eastAsia="仿宋_GB2312" w:hAnsi="宋体" w:cs="仿宋_GB2312" w:hint="eastAsia"/>
                <w:sz w:val="24"/>
                <w:szCs w:val="24"/>
              </w:rPr>
              <w:t>技术要求</w:t>
            </w:r>
          </w:p>
          <w:p w14:paraId="383C30D7" w14:textId="77777777" w:rsidR="00B45D29" w:rsidRDefault="000620BC">
            <w:pPr>
              <w:adjustRightInd w:val="0"/>
              <w:snapToGrid w:val="0"/>
              <w:jc w:val="center"/>
              <w:rPr>
                <w:rFonts w:ascii="仿宋_GB2312" w:eastAsia="仿宋_GB2312" w:hAnsi="宋体"/>
                <w:sz w:val="24"/>
                <w:szCs w:val="24"/>
              </w:rPr>
            </w:pPr>
            <w:r>
              <w:rPr>
                <w:rFonts w:ascii="仿宋_GB2312" w:eastAsia="仿宋_GB2312" w:hAnsi="宋体" w:cs="仿宋_GB2312" w:hint="eastAsia"/>
                <w:sz w:val="24"/>
                <w:szCs w:val="24"/>
              </w:rPr>
              <w:t>（</w:t>
            </w:r>
            <w:r>
              <w:rPr>
                <w:rFonts w:ascii="仿宋_GB2312" w:eastAsia="仿宋_GB2312" w:hAnsi="宋体" w:cs="仿宋_GB2312"/>
                <w:sz w:val="24"/>
                <w:szCs w:val="24"/>
              </w:rPr>
              <w:t>40</w:t>
            </w:r>
            <w:r>
              <w:rPr>
                <w:rFonts w:ascii="仿宋_GB2312" w:eastAsia="仿宋_GB2312" w:hAnsi="宋体" w:cs="仿宋_GB2312" w:hint="eastAsia"/>
                <w:sz w:val="24"/>
                <w:szCs w:val="24"/>
              </w:rPr>
              <w:t>分）</w:t>
            </w:r>
          </w:p>
        </w:tc>
        <w:tc>
          <w:tcPr>
            <w:tcW w:w="2287" w:type="dxa"/>
          </w:tcPr>
          <w:p w14:paraId="782A852A" w14:textId="77777777" w:rsidR="00B45D29" w:rsidRDefault="000620BC">
            <w:pPr>
              <w:adjustRightInd w:val="0"/>
              <w:snapToGrid w:val="0"/>
              <w:rPr>
                <w:rFonts w:ascii="仿宋_GB2312" w:eastAsia="仿宋_GB2312" w:hAnsi="宋体"/>
                <w:sz w:val="24"/>
                <w:szCs w:val="24"/>
              </w:rPr>
            </w:pPr>
            <w:r>
              <w:rPr>
                <w:rFonts w:ascii="仿宋_GB2312" w:eastAsia="仿宋_GB2312" w:hAnsi="宋体" w:cs="仿宋_GB2312" w:hint="eastAsia"/>
                <w:sz w:val="24"/>
                <w:szCs w:val="24"/>
              </w:rPr>
              <w:t>网络系统拓扑结构的合理性（</w:t>
            </w:r>
            <w:r>
              <w:rPr>
                <w:rFonts w:ascii="仿宋_GB2312" w:eastAsia="仿宋_GB2312" w:hAnsi="宋体" w:cs="仿宋_GB2312"/>
                <w:sz w:val="24"/>
                <w:szCs w:val="24"/>
              </w:rPr>
              <w:t>15</w:t>
            </w:r>
            <w:r>
              <w:rPr>
                <w:rFonts w:ascii="仿宋_GB2312" w:eastAsia="仿宋_GB2312" w:hAnsi="宋体" w:cs="仿宋_GB2312" w:hint="eastAsia"/>
                <w:sz w:val="24"/>
                <w:szCs w:val="24"/>
              </w:rPr>
              <w:t>分）</w:t>
            </w:r>
          </w:p>
        </w:tc>
        <w:tc>
          <w:tcPr>
            <w:tcW w:w="5071" w:type="dxa"/>
          </w:tcPr>
          <w:p w14:paraId="12438D07" w14:textId="77777777" w:rsidR="00B45D29" w:rsidRDefault="000620BC">
            <w:pPr>
              <w:adjustRightInd w:val="0"/>
              <w:snapToGrid w:val="0"/>
              <w:rPr>
                <w:rFonts w:ascii="仿宋_GB2312" w:eastAsia="仿宋_GB2312" w:hAnsi="宋体"/>
                <w:sz w:val="24"/>
                <w:szCs w:val="24"/>
              </w:rPr>
            </w:pPr>
            <w:r>
              <w:rPr>
                <w:rFonts w:ascii="仿宋_GB2312" w:eastAsia="仿宋_GB2312" w:hAnsi="宋体" w:cs="仿宋_GB2312" w:hint="eastAsia"/>
                <w:sz w:val="24"/>
                <w:szCs w:val="24"/>
              </w:rPr>
              <w:t>满足网络系统的稳定性、可靠性等主要特征，拓扑结构设计合理。</w:t>
            </w:r>
          </w:p>
        </w:tc>
      </w:tr>
      <w:tr w:rsidR="00B45D29" w14:paraId="7F6576E3" w14:textId="77777777">
        <w:trPr>
          <w:trHeight w:val="98"/>
          <w:jc w:val="center"/>
        </w:trPr>
        <w:tc>
          <w:tcPr>
            <w:tcW w:w="1286" w:type="dxa"/>
            <w:vMerge/>
            <w:vAlign w:val="center"/>
          </w:tcPr>
          <w:p w14:paraId="64D12DEA" w14:textId="77777777" w:rsidR="00B45D29" w:rsidRDefault="00B45D29">
            <w:pPr>
              <w:adjustRightInd w:val="0"/>
              <w:snapToGrid w:val="0"/>
              <w:jc w:val="center"/>
              <w:rPr>
                <w:rFonts w:ascii="仿宋_GB2312" w:eastAsia="仿宋_GB2312" w:hAnsi="宋体"/>
                <w:sz w:val="24"/>
                <w:szCs w:val="24"/>
              </w:rPr>
            </w:pPr>
          </w:p>
        </w:tc>
        <w:tc>
          <w:tcPr>
            <w:tcW w:w="2287" w:type="dxa"/>
            <w:vAlign w:val="center"/>
          </w:tcPr>
          <w:p w14:paraId="47DB5A07" w14:textId="77777777" w:rsidR="00B45D29" w:rsidRDefault="000620BC">
            <w:pPr>
              <w:adjustRightInd w:val="0"/>
              <w:snapToGrid w:val="0"/>
              <w:rPr>
                <w:rFonts w:ascii="仿宋_GB2312" w:eastAsia="仿宋_GB2312" w:hAnsi="宋体"/>
                <w:sz w:val="24"/>
                <w:szCs w:val="24"/>
              </w:rPr>
            </w:pPr>
            <w:r>
              <w:rPr>
                <w:rFonts w:ascii="仿宋_GB2312" w:eastAsia="仿宋_GB2312" w:hAnsi="宋体" w:cs="仿宋_GB2312" w:hint="eastAsia"/>
                <w:sz w:val="24"/>
                <w:szCs w:val="24"/>
              </w:rPr>
              <w:t>技术难度（</w:t>
            </w:r>
            <w:r>
              <w:rPr>
                <w:rFonts w:ascii="仿宋_GB2312" w:eastAsia="仿宋_GB2312" w:hAnsi="宋体" w:cs="仿宋_GB2312"/>
                <w:sz w:val="24"/>
                <w:szCs w:val="24"/>
              </w:rPr>
              <w:t>15</w:t>
            </w:r>
            <w:r>
              <w:rPr>
                <w:rFonts w:ascii="仿宋_GB2312" w:eastAsia="仿宋_GB2312" w:hAnsi="宋体" w:cs="仿宋_GB2312" w:hint="eastAsia"/>
                <w:sz w:val="24"/>
                <w:szCs w:val="24"/>
              </w:rPr>
              <w:t>）</w:t>
            </w:r>
          </w:p>
        </w:tc>
        <w:tc>
          <w:tcPr>
            <w:tcW w:w="5071" w:type="dxa"/>
          </w:tcPr>
          <w:p w14:paraId="45198739" w14:textId="77777777" w:rsidR="00B45D29" w:rsidRDefault="000620BC">
            <w:pPr>
              <w:adjustRightInd w:val="0"/>
              <w:snapToGrid w:val="0"/>
              <w:rPr>
                <w:rFonts w:ascii="仿宋_GB2312" w:eastAsia="仿宋_GB2312" w:hAnsi="宋体"/>
                <w:sz w:val="24"/>
                <w:szCs w:val="24"/>
              </w:rPr>
            </w:pPr>
            <w:r>
              <w:rPr>
                <w:rFonts w:ascii="仿宋_GB2312" w:eastAsia="仿宋_GB2312" w:hAnsi="宋体" w:cs="仿宋_GB2312" w:hint="eastAsia"/>
                <w:sz w:val="24"/>
                <w:szCs w:val="24"/>
              </w:rPr>
              <w:t>网络协议选择、设备选型、配置准确性、网络</w:t>
            </w:r>
            <w:r>
              <w:rPr>
                <w:rFonts w:ascii="仿宋_GB2312" w:eastAsia="仿宋_GB2312" w:hAnsi="宋体" w:cs="仿宋_GB2312" w:hint="eastAsia"/>
                <w:sz w:val="24"/>
                <w:szCs w:val="24"/>
              </w:rPr>
              <w:lastRenderedPageBreak/>
              <w:t>优化。</w:t>
            </w:r>
          </w:p>
        </w:tc>
      </w:tr>
      <w:tr w:rsidR="00B45D29" w14:paraId="531B061A" w14:textId="77777777">
        <w:trPr>
          <w:trHeight w:val="98"/>
          <w:jc w:val="center"/>
        </w:trPr>
        <w:tc>
          <w:tcPr>
            <w:tcW w:w="1286" w:type="dxa"/>
            <w:vMerge/>
            <w:vAlign w:val="center"/>
          </w:tcPr>
          <w:p w14:paraId="728ED2DB" w14:textId="77777777" w:rsidR="00B45D29" w:rsidRDefault="00B45D29">
            <w:pPr>
              <w:adjustRightInd w:val="0"/>
              <w:snapToGrid w:val="0"/>
              <w:jc w:val="center"/>
              <w:rPr>
                <w:rFonts w:ascii="仿宋_GB2312" w:eastAsia="仿宋_GB2312" w:hAnsi="宋体"/>
                <w:sz w:val="24"/>
                <w:szCs w:val="24"/>
              </w:rPr>
            </w:pPr>
          </w:p>
        </w:tc>
        <w:tc>
          <w:tcPr>
            <w:tcW w:w="2287" w:type="dxa"/>
          </w:tcPr>
          <w:p w14:paraId="6C3C0714" w14:textId="77777777" w:rsidR="00B45D29" w:rsidRDefault="000620BC">
            <w:pPr>
              <w:adjustRightInd w:val="0"/>
              <w:snapToGrid w:val="0"/>
              <w:rPr>
                <w:rFonts w:ascii="仿宋_GB2312" w:eastAsia="仿宋_GB2312" w:hAnsi="宋体"/>
                <w:sz w:val="24"/>
                <w:szCs w:val="24"/>
              </w:rPr>
            </w:pPr>
            <w:r>
              <w:rPr>
                <w:rFonts w:ascii="仿宋_GB2312" w:eastAsia="仿宋_GB2312" w:hAnsi="宋体" w:cs="仿宋_GB2312" w:hint="eastAsia"/>
                <w:sz w:val="24"/>
                <w:szCs w:val="24"/>
              </w:rPr>
              <w:t>安全性（</w:t>
            </w:r>
            <w:r>
              <w:rPr>
                <w:rFonts w:ascii="仿宋_GB2312" w:eastAsia="仿宋_GB2312" w:hAnsi="宋体" w:cs="仿宋_GB2312"/>
                <w:sz w:val="24"/>
                <w:szCs w:val="24"/>
              </w:rPr>
              <w:t>10</w:t>
            </w:r>
            <w:r>
              <w:rPr>
                <w:rFonts w:ascii="仿宋_GB2312" w:eastAsia="仿宋_GB2312" w:hAnsi="宋体" w:cs="仿宋_GB2312" w:hint="eastAsia"/>
                <w:sz w:val="24"/>
                <w:szCs w:val="24"/>
              </w:rPr>
              <w:t>）</w:t>
            </w:r>
          </w:p>
        </w:tc>
        <w:tc>
          <w:tcPr>
            <w:tcW w:w="5071" w:type="dxa"/>
          </w:tcPr>
          <w:p w14:paraId="55E87D48" w14:textId="77777777" w:rsidR="00B45D29" w:rsidRDefault="000620BC">
            <w:pPr>
              <w:adjustRightInd w:val="0"/>
              <w:snapToGrid w:val="0"/>
              <w:rPr>
                <w:rFonts w:ascii="仿宋_GB2312" w:eastAsia="仿宋_GB2312" w:hAnsi="宋体"/>
                <w:sz w:val="24"/>
                <w:szCs w:val="24"/>
              </w:rPr>
            </w:pPr>
            <w:r>
              <w:rPr>
                <w:rFonts w:ascii="仿宋_GB2312" w:eastAsia="仿宋_GB2312" w:hAnsi="宋体" w:cs="仿宋_GB2312" w:hint="eastAsia"/>
                <w:sz w:val="24"/>
                <w:szCs w:val="24"/>
              </w:rPr>
              <w:t>网络安全性设计。</w:t>
            </w:r>
          </w:p>
        </w:tc>
      </w:tr>
      <w:tr w:rsidR="00B45D29" w14:paraId="3A8435B0" w14:textId="77777777">
        <w:trPr>
          <w:trHeight w:val="98"/>
          <w:jc w:val="center"/>
        </w:trPr>
        <w:tc>
          <w:tcPr>
            <w:tcW w:w="1286" w:type="dxa"/>
            <w:vMerge w:val="restart"/>
            <w:vAlign w:val="center"/>
          </w:tcPr>
          <w:p w14:paraId="4EC5F035" w14:textId="77777777" w:rsidR="00B45D29" w:rsidRDefault="000620BC">
            <w:pPr>
              <w:adjustRightInd w:val="0"/>
              <w:snapToGrid w:val="0"/>
              <w:jc w:val="center"/>
              <w:rPr>
                <w:rFonts w:ascii="仿宋_GB2312" w:eastAsia="仿宋_GB2312" w:hAnsi="宋体"/>
                <w:sz w:val="24"/>
                <w:szCs w:val="24"/>
              </w:rPr>
            </w:pPr>
            <w:r>
              <w:rPr>
                <w:rFonts w:ascii="仿宋_GB2312" w:eastAsia="仿宋_GB2312" w:hAnsi="宋体" w:cs="仿宋_GB2312" w:hint="eastAsia"/>
                <w:sz w:val="24"/>
                <w:szCs w:val="24"/>
              </w:rPr>
              <w:t>展示答辩</w:t>
            </w:r>
          </w:p>
          <w:p w14:paraId="1A9CF626" w14:textId="77777777" w:rsidR="00B45D29" w:rsidRDefault="000620BC">
            <w:pPr>
              <w:adjustRightInd w:val="0"/>
              <w:snapToGrid w:val="0"/>
              <w:jc w:val="center"/>
              <w:rPr>
                <w:rFonts w:ascii="仿宋_GB2312" w:eastAsia="仿宋_GB2312" w:hAnsi="宋体"/>
                <w:sz w:val="24"/>
                <w:szCs w:val="24"/>
              </w:rPr>
            </w:pPr>
            <w:r>
              <w:rPr>
                <w:rFonts w:ascii="仿宋_GB2312" w:eastAsia="仿宋_GB2312" w:hAnsi="宋体" w:cs="仿宋_GB2312" w:hint="eastAsia"/>
                <w:sz w:val="24"/>
                <w:szCs w:val="24"/>
              </w:rPr>
              <w:t>（</w:t>
            </w:r>
            <w:r>
              <w:rPr>
                <w:rFonts w:ascii="仿宋_GB2312" w:eastAsia="仿宋_GB2312" w:hAnsi="宋体" w:cs="仿宋_GB2312"/>
                <w:sz w:val="24"/>
                <w:szCs w:val="24"/>
              </w:rPr>
              <w:t>20</w:t>
            </w:r>
            <w:r>
              <w:rPr>
                <w:rFonts w:ascii="仿宋_GB2312" w:eastAsia="仿宋_GB2312" w:hAnsi="宋体" w:cs="仿宋_GB2312" w:hint="eastAsia"/>
                <w:sz w:val="24"/>
                <w:szCs w:val="24"/>
              </w:rPr>
              <w:t>分）</w:t>
            </w:r>
          </w:p>
        </w:tc>
        <w:tc>
          <w:tcPr>
            <w:tcW w:w="2287" w:type="dxa"/>
          </w:tcPr>
          <w:p w14:paraId="129BE1EE" w14:textId="77777777" w:rsidR="00B45D29" w:rsidRDefault="000620BC">
            <w:pPr>
              <w:adjustRightInd w:val="0"/>
              <w:snapToGrid w:val="0"/>
              <w:rPr>
                <w:rFonts w:ascii="仿宋_GB2312" w:eastAsia="仿宋_GB2312" w:hAnsi="宋体"/>
                <w:sz w:val="24"/>
                <w:szCs w:val="24"/>
              </w:rPr>
            </w:pPr>
            <w:r>
              <w:rPr>
                <w:rFonts w:ascii="仿宋_GB2312" w:eastAsia="仿宋_GB2312" w:hAnsi="宋体" w:cs="仿宋_GB2312" w:hint="eastAsia"/>
                <w:sz w:val="24"/>
                <w:szCs w:val="24"/>
              </w:rPr>
              <w:t>作品展示（</w:t>
            </w:r>
            <w:r>
              <w:rPr>
                <w:rFonts w:ascii="仿宋_GB2312" w:eastAsia="仿宋_GB2312" w:hAnsi="宋体" w:cs="仿宋_GB2312"/>
                <w:sz w:val="24"/>
                <w:szCs w:val="24"/>
              </w:rPr>
              <w:t>10</w:t>
            </w:r>
            <w:r>
              <w:rPr>
                <w:rFonts w:ascii="仿宋_GB2312" w:eastAsia="仿宋_GB2312" w:hAnsi="宋体" w:cs="仿宋_GB2312" w:hint="eastAsia"/>
                <w:sz w:val="24"/>
                <w:szCs w:val="24"/>
              </w:rPr>
              <w:t>分）</w:t>
            </w:r>
          </w:p>
        </w:tc>
        <w:tc>
          <w:tcPr>
            <w:tcW w:w="5071" w:type="dxa"/>
          </w:tcPr>
          <w:p w14:paraId="01371DF0" w14:textId="77777777" w:rsidR="00B45D29" w:rsidRDefault="000620BC">
            <w:pPr>
              <w:adjustRightInd w:val="0"/>
              <w:snapToGrid w:val="0"/>
              <w:rPr>
                <w:rFonts w:ascii="仿宋_GB2312" w:eastAsia="仿宋_GB2312" w:hAnsi="宋体"/>
                <w:sz w:val="24"/>
                <w:szCs w:val="24"/>
              </w:rPr>
            </w:pPr>
            <w:r>
              <w:rPr>
                <w:rFonts w:ascii="仿宋_GB2312" w:eastAsia="仿宋_GB2312" w:hAnsi="宋体" w:cs="仿宋_GB2312" w:hint="eastAsia"/>
                <w:sz w:val="24"/>
                <w:szCs w:val="24"/>
              </w:rPr>
              <w:t>完整展示作品设计的功能。</w:t>
            </w:r>
          </w:p>
        </w:tc>
      </w:tr>
      <w:tr w:rsidR="00B45D29" w14:paraId="6C5AC297" w14:textId="77777777">
        <w:trPr>
          <w:trHeight w:val="98"/>
          <w:jc w:val="center"/>
        </w:trPr>
        <w:tc>
          <w:tcPr>
            <w:tcW w:w="1286" w:type="dxa"/>
            <w:vMerge/>
            <w:vAlign w:val="center"/>
          </w:tcPr>
          <w:p w14:paraId="7D0C6EF0" w14:textId="77777777" w:rsidR="00B45D29" w:rsidRDefault="00B45D29">
            <w:pPr>
              <w:adjustRightInd w:val="0"/>
              <w:snapToGrid w:val="0"/>
              <w:jc w:val="center"/>
              <w:rPr>
                <w:rFonts w:ascii="仿宋_GB2312" w:eastAsia="仿宋_GB2312" w:hAnsi="宋体"/>
                <w:sz w:val="24"/>
                <w:szCs w:val="24"/>
              </w:rPr>
            </w:pPr>
          </w:p>
        </w:tc>
        <w:tc>
          <w:tcPr>
            <w:tcW w:w="2287" w:type="dxa"/>
          </w:tcPr>
          <w:p w14:paraId="6108D5DC" w14:textId="77777777" w:rsidR="00B45D29" w:rsidRDefault="000620BC">
            <w:pPr>
              <w:adjustRightInd w:val="0"/>
              <w:snapToGrid w:val="0"/>
              <w:rPr>
                <w:rFonts w:ascii="仿宋_GB2312" w:eastAsia="仿宋_GB2312" w:hAnsi="宋体"/>
                <w:sz w:val="24"/>
                <w:szCs w:val="24"/>
              </w:rPr>
            </w:pPr>
            <w:r>
              <w:rPr>
                <w:rFonts w:ascii="仿宋_GB2312" w:eastAsia="仿宋_GB2312" w:hAnsi="宋体" w:cs="仿宋_GB2312" w:hint="eastAsia"/>
                <w:sz w:val="24"/>
                <w:szCs w:val="24"/>
              </w:rPr>
              <w:t>阐述答辩（</w:t>
            </w:r>
            <w:r>
              <w:rPr>
                <w:rFonts w:ascii="仿宋_GB2312" w:eastAsia="仿宋_GB2312" w:hAnsi="宋体" w:cs="仿宋_GB2312"/>
                <w:sz w:val="24"/>
                <w:szCs w:val="24"/>
              </w:rPr>
              <w:t>10</w:t>
            </w:r>
            <w:r>
              <w:rPr>
                <w:rFonts w:ascii="仿宋_GB2312" w:eastAsia="仿宋_GB2312" w:hAnsi="宋体" w:cs="仿宋_GB2312" w:hint="eastAsia"/>
                <w:sz w:val="24"/>
                <w:szCs w:val="24"/>
              </w:rPr>
              <w:t>分）</w:t>
            </w:r>
          </w:p>
        </w:tc>
        <w:tc>
          <w:tcPr>
            <w:tcW w:w="5071" w:type="dxa"/>
          </w:tcPr>
          <w:p w14:paraId="2B014FAF" w14:textId="77777777" w:rsidR="00B45D29" w:rsidRDefault="000620BC">
            <w:pPr>
              <w:adjustRightInd w:val="0"/>
              <w:snapToGrid w:val="0"/>
              <w:rPr>
                <w:rFonts w:ascii="仿宋_GB2312" w:eastAsia="仿宋_GB2312" w:hAnsi="宋体"/>
                <w:sz w:val="24"/>
                <w:szCs w:val="24"/>
              </w:rPr>
            </w:pPr>
            <w:r>
              <w:rPr>
                <w:rFonts w:ascii="仿宋_GB2312" w:eastAsia="仿宋_GB2312" w:hAnsi="宋体" w:cs="仿宋_GB2312" w:hint="eastAsia"/>
                <w:sz w:val="24"/>
                <w:szCs w:val="24"/>
              </w:rPr>
              <w:t>作品程序语言精练准确，答辩思路清晰。</w:t>
            </w:r>
          </w:p>
        </w:tc>
      </w:tr>
      <w:tr w:rsidR="00B45D29" w14:paraId="225AE301" w14:textId="77777777">
        <w:trPr>
          <w:trHeight w:val="98"/>
          <w:jc w:val="center"/>
        </w:trPr>
        <w:tc>
          <w:tcPr>
            <w:tcW w:w="1286" w:type="dxa"/>
            <w:vAlign w:val="center"/>
          </w:tcPr>
          <w:p w14:paraId="70E808C6" w14:textId="77777777" w:rsidR="00B45D29" w:rsidRDefault="000620BC">
            <w:pPr>
              <w:adjustRightInd w:val="0"/>
              <w:snapToGrid w:val="0"/>
              <w:jc w:val="center"/>
              <w:rPr>
                <w:rFonts w:ascii="仿宋_GB2312" w:eastAsia="仿宋_GB2312" w:hAnsi="宋体"/>
                <w:sz w:val="24"/>
                <w:szCs w:val="24"/>
              </w:rPr>
            </w:pPr>
            <w:r>
              <w:rPr>
                <w:rFonts w:ascii="仿宋_GB2312" w:eastAsia="仿宋_GB2312" w:hAnsi="宋体" w:cs="仿宋_GB2312" w:hint="eastAsia"/>
                <w:sz w:val="24"/>
                <w:szCs w:val="24"/>
              </w:rPr>
              <w:t>附加分</w:t>
            </w:r>
          </w:p>
          <w:p w14:paraId="10A57FC1" w14:textId="77777777" w:rsidR="00B45D29" w:rsidRDefault="000620BC">
            <w:pPr>
              <w:adjustRightInd w:val="0"/>
              <w:snapToGrid w:val="0"/>
              <w:jc w:val="center"/>
              <w:rPr>
                <w:rFonts w:ascii="仿宋_GB2312" w:eastAsia="仿宋_GB2312" w:hAnsi="宋体"/>
                <w:sz w:val="24"/>
                <w:szCs w:val="24"/>
              </w:rPr>
            </w:pPr>
            <w:r>
              <w:rPr>
                <w:rFonts w:ascii="仿宋_GB2312" w:eastAsia="仿宋_GB2312" w:hAnsi="宋体" w:cs="仿宋_GB2312" w:hint="eastAsia"/>
                <w:sz w:val="24"/>
                <w:szCs w:val="24"/>
              </w:rPr>
              <w:t>（</w:t>
            </w:r>
            <w:r>
              <w:rPr>
                <w:rFonts w:ascii="仿宋_GB2312" w:eastAsia="仿宋_GB2312" w:hAnsi="宋体" w:cs="仿宋_GB2312"/>
                <w:sz w:val="24"/>
                <w:szCs w:val="24"/>
              </w:rPr>
              <w:t>10</w:t>
            </w:r>
            <w:r>
              <w:rPr>
                <w:rFonts w:ascii="仿宋_GB2312" w:eastAsia="仿宋_GB2312" w:hAnsi="宋体" w:cs="仿宋_GB2312" w:hint="eastAsia"/>
                <w:sz w:val="24"/>
                <w:szCs w:val="24"/>
              </w:rPr>
              <w:t>分）</w:t>
            </w:r>
          </w:p>
        </w:tc>
        <w:tc>
          <w:tcPr>
            <w:tcW w:w="2287" w:type="dxa"/>
          </w:tcPr>
          <w:p w14:paraId="3822D147" w14:textId="77777777" w:rsidR="00B45D29" w:rsidRDefault="000620BC">
            <w:pPr>
              <w:adjustRightInd w:val="0"/>
              <w:snapToGrid w:val="0"/>
              <w:rPr>
                <w:rFonts w:ascii="仿宋_GB2312" w:eastAsia="仿宋_GB2312" w:hAnsi="宋体"/>
                <w:sz w:val="24"/>
                <w:szCs w:val="24"/>
              </w:rPr>
            </w:pPr>
            <w:r>
              <w:rPr>
                <w:rFonts w:ascii="仿宋_GB2312" w:eastAsia="仿宋_GB2312" w:hAnsi="宋体" w:cs="仿宋_GB2312" w:hint="eastAsia"/>
                <w:sz w:val="24"/>
                <w:szCs w:val="24"/>
              </w:rPr>
              <w:t>拥有独立知识产权、校企合作产学研项目（</w:t>
            </w:r>
            <w:r>
              <w:rPr>
                <w:rFonts w:ascii="仿宋_GB2312" w:eastAsia="仿宋_GB2312" w:hAnsi="宋体" w:cs="仿宋_GB2312"/>
                <w:sz w:val="24"/>
                <w:szCs w:val="24"/>
              </w:rPr>
              <w:t>10</w:t>
            </w:r>
            <w:r>
              <w:rPr>
                <w:rFonts w:ascii="仿宋_GB2312" w:eastAsia="仿宋_GB2312" w:hAnsi="宋体" w:cs="仿宋_GB2312" w:hint="eastAsia"/>
                <w:sz w:val="24"/>
                <w:szCs w:val="24"/>
              </w:rPr>
              <w:t>）</w:t>
            </w:r>
          </w:p>
        </w:tc>
        <w:tc>
          <w:tcPr>
            <w:tcW w:w="5071" w:type="dxa"/>
          </w:tcPr>
          <w:p w14:paraId="2AC3532E" w14:textId="77777777" w:rsidR="00B45D29" w:rsidRDefault="000620BC">
            <w:pPr>
              <w:adjustRightInd w:val="0"/>
              <w:snapToGrid w:val="0"/>
              <w:rPr>
                <w:rFonts w:ascii="仿宋_GB2312" w:eastAsia="仿宋_GB2312" w:hAnsi="宋体"/>
                <w:sz w:val="24"/>
                <w:szCs w:val="24"/>
              </w:rPr>
            </w:pPr>
            <w:r>
              <w:rPr>
                <w:rFonts w:ascii="仿宋_GB2312" w:eastAsia="仿宋_GB2312" w:hAnsi="宋体" w:cs="仿宋_GB2312" w:hint="eastAsia"/>
                <w:sz w:val="24"/>
                <w:szCs w:val="24"/>
              </w:rPr>
              <w:t>提供项目获得的发明专利、实用新型专利、软件著作权等授权文件，与企业签订的产学研合作项目等突出项目的实用性证明材料。</w:t>
            </w:r>
          </w:p>
        </w:tc>
      </w:tr>
    </w:tbl>
    <w:p w14:paraId="13C3684B" w14:textId="77777777" w:rsidR="00B45D29" w:rsidRDefault="000620BC">
      <w:pPr>
        <w:spacing w:line="560" w:lineRule="exact"/>
        <w:ind w:firstLineChars="200" w:firstLine="560"/>
        <w:rPr>
          <w:rFonts w:ascii="仿宋_GB2312" w:eastAsia="仿宋_GB2312" w:hAnsi="Arial Narrow"/>
          <w:sz w:val="28"/>
          <w:szCs w:val="28"/>
        </w:rPr>
      </w:pPr>
      <w:r>
        <w:rPr>
          <w:rFonts w:ascii="仿宋_GB2312" w:eastAsia="仿宋_GB2312" w:hAnsi="Arial Narrow" w:cs="仿宋_GB2312"/>
          <w:sz w:val="28"/>
          <w:szCs w:val="28"/>
        </w:rPr>
        <w:t>2</w:t>
      </w:r>
      <w:r>
        <w:rPr>
          <w:rFonts w:ascii="仿宋_GB2312" w:eastAsia="仿宋_GB2312" w:hAnsi="Arial Narrow" w:cs="仿宋_GB2312" w:hint="eastAsia"/>
          <w:sz w:val="28"/>
          <w:szCs w:val="28"/>
        </w:rPr>
        <w:t>、作品赛</w:t>
      </w:r>
      <w:r>
        <w:rPr>
          <w:rFonts w:ascii="仿宋_GB2312" w:eastAsia="仿宋_GB2312" w:hAnsi="Arial Narrow" w:cs="Arial Narrow"/>
          <w:sz w:val="28"/>
          <w:szCs w:val="28"/>
        </w:rPr>
        <w:t>—</w:t>
      </w:r>
      <w:r>
        <w:rPr>
          <w:rFonts w:ascii="仿宋_GB2312" w:eastAsia="仿宋_GB2312" w:hAnsi="Arial Narrow" w:cs="仿宋_GB2312" w:hint="eastAsia"/>
          <w:sz w:val="28"/>
          <w:szCs w:val="28"/>
        </w:rPr>
        <w:t>分布式系统设计与应用评分标准</w:t>
      </w:r>
    </w:p>
    <w:tbl>
      <w:tblPr>
        <w:tblW w:w="86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2270"/>
        <w:gridCol w:w="4993"/>
      </w:tblGrid>
      <w:tr w:rsidR="00B45D29" w14:paraId="215721B9" w14:textId="77777777">
        <w:trPr>
          <w:trHeight w:val="339"/>
          <w:jc w:val="center"/>
        </w:trPr>
        <w:tc>
          <w:tcPr>
            <w:tcW w:w="1419" w:type="dxa"/>
            <w:shd w:val="clear" w:color="auto" w:fill="D9D9D9"/>
          </w:tcPr>
          <w:p w14:paraId="4A84D14C" w14:textId="77777777" w:rsidR="00B45D29" w:rsidRDefault="000620BC">
            <w:pPr>
              <w:adjustRightInd w:val="0"/>
              <w:snapToGrid w:val="0"/>
              <w:ind w:hanging="2"/>
              <w:jc w:val="center"/>
              <w:rPr>
                <w:rFonts w:ascii="仿宋_GB2312" w:eastAsia="仿宋_GB2312" w:hAnsi="宋体"/>
                <w:b/>
                <w:bCs/>
                <w:sz w:val="24"/>
                <w:szCs w:val="24"/>
              </w:rPr>
            </w:pPr>
            <w:r>
              <w:rPr>
                <w:rFonts w:ascii="仿宋_GB2312" w:eastAsia="仿宋_GB2312" w:hAnsi="宋体" w:cs="仿宋_GB2312" w:hint="eastAsia"/>
                <w:b/>
                <w:bCs/>
                <w:sz w:val="24"/>
                <w:szCs w:val="24"/>
              </w:rPr>
              <w:t>评分类别</w:t>
            </w:r>
          </w:p>
        </w:tc>
        <w:tc>
          <w:tcPr>
            <w:tcW w:w="2270" w:type="dxa"/>
            <w:shd w:val="clear" w:color="auto" w:fill="D9D9D9"/>
          </w:tcPr>
          <w:p w14:paraId="645E3875" w14:textId="77777777" w:rsidR="00B45D29" w:rsidRDefault="000620BC">
            <w:pPr>
              <w:adjustRightInd w:val="0"/>
              <w:snapToGrid w:val="0"/>
              <w:jc w:val="center"/>
              <w:rPr>
                <w:rFonts w:ascii="仿宋_GB2312" w:eastAsia="仿宋_GB2312" w:hAnsi="宋体"/>
                <w:b/>
                <w:bCs/>
                <w:sz w:val="24"/>
                <w:szCs w:val="24"/>
              </w:rPr>
            </w:pPr>
            <w:r>
              <w:rPr>
                <w:rFonts w:ascii="仿宋_GB2312" w:eastAsia="仿宋_GB2312" w:hAnsi="宋体" w:cs="仿宋_GB2312" w:hint="eastAsia"/>
                <w:b/>
                <w:bCs/>
                <w:sz w:val="24"/>
                <w:szCs w:val="24"/>
              </w:rPr>
              <w:t>评分项目</w:t>
            </w:r>
          </w:p>
        </w:tc>
        <w:tc>
          <w:tcPr>
            <w:tcW w:w="4993" w:type="dxa"/>
            <w:shd w:val="clear" w:color="auto" w:fill="D9D9D9"/>
          </w:tcPr>
          <w:p w14:paraId="0DA8D745" w14:textId="77777777" w:rsidR="00B45D29" w:rsidRDefault="000620BC">
            <w:pPr>
              <w:adjustRightInd w:val="0"/>
              <w:snapToGrid w:val="0"/>
              <w:jc w:val="center"/>
              <w:rPr>
                <w:rFonts w:ascii="仿宋_GB2312" w:eastAsia="仿宋_GB2312" w:hAnsi="宋体"/>
                <w:b/>
                <w:bCs/>
                <w:sz w:val="24"/>
                <w:szCs w:val="24"/>
              </w:rPr>
            </w:pPr>
            <w:r>
              <w:rPr>
                <w:rFonts w:ascii="仿宋_GB2312" w:eastAsia="仿宋_GB2312" w:hAnsi="宋体" w:cs="仿宋_GB2312" w:hint="eastAsia"/>
                <w:b/>
                <w:bCs/>
                <w:sz w:val="24"/>
                <w:szCs w:val="24"/>
              </w:rPr>
              <w:t>评分内容</w:t>
            </w:r>
          </w:p>
        </w:tc>
      </w:tr>
      <w:tr w:rsidR="00B45D29" w14:paraId="1DB67676" w14:textId="77777777">
        <w:trPr>
          <w:trHeight w:val="339"/>
          <w:jc w:val="center"/>
        </w:trPr>
        <w:tc>
          <w:tcPr>
            <w:tcW w:w="1419" w:type="dxa"/>
            <w:vMerge w:val="restart"/>
            <w:vAlign w:val="center"/>
          </w:tcPr>
          <w:p w14:paraId="26B57DC4" w14:textId="77777777" w:rsidR="00B45D29" w:rsidRDefault="000620BC">
            <w:pPr>
              <w:adjustRightInd w:val="0"/>
              <w:snapToGrid w:val="0"/>
              <w:jc w:val="center"/>
              <w:rPr>
                <w:rFonts w:ascii="仿宋_GB2312" w:eastAsia="仿宋_GB2312" w:hAnsi="宋体"/>
                <w:sz w:val="24"/>
                <w:szCs w:val="24"/>
              </w:rPr>
            </w:pPr>
            <w:r>
              <w:rPr>
                <w:rFonts w:ascii="仿宋_GB2312" w:eastAsia="仿宋_GB2312" w:hAnsi="宋体" w:cs="仿宋_GB2312" w:hint="eastAsia"/>
                <w:sz w:val="24"/>
                <w:szCs w:val="24"/>
              </w:rPr>
              <w:t>设计创新</w:t>
            </w:r>
          </w:p>
          <w:p w14:paraId="1BA68D97" w14:textId="77777777" w:rsidR="00B45D29" w:rsidRDefault="000620BC">
            <w:pPr>
              <w:adjustRightInd w:val="0"/>
              <w:snapToGrid w:val="0"/>
              <w:jc w:val="center"/>
              <w:rPr>
                <w:rFonts w:ascii="仿宋_GB2312" w:eastAsia="仿宋_GB2312" w:hAnsi="宋体"/>
                <w:sz w:val="24"/>
                <w:szCs w:val="24"/>
              </w:rPr>
            </w:pPr>
            <w:r>
              <w:rPr>
                <w:rFonts w:ascii="仿宋_GB2312" w:eastAsia="仿宋_GB2312" w:hAnsi="宋体" w:cs="仿宋_GB2312" w:hint="eastAsia"/>
                <w:sz w:val="24"/>
                <w:szCs w:val="24"/>
              </w:rPr>
              <w:t>（</w:t>
            </w:r>
            <w:r>
              <w:rPr>
                <w:rFonts w:ascii="仿宋_GB2312" w:eastAsia="仿宋_GB2312" w:hAnsi="宋体" w:cs="仿宋_GB2312"/>
                <w:sz w:val="24"/>
                <w:szCs w:val="24"/>
              </w:rPr>
              <w:t>40</w:t>
            </w:r>
            <w:r>
              <w:rPr>
                <w:rFonts w:ascii="仿宋_GB2312" w:eastAsia="仿宋_GB2312" w:hAnsi="宋体" w:cs="仿宋_GB2312" w:hint="eastAsia"/>
                <w:sz w:val="24"/>
                <w:szCs w:val="24"/>
              </w:rPr>
              <w:t>分）</w:t>
            </w:r>
          </w:p>
        </w:tc>
        <w:tc>
          <w:tcPr>
            <w:tcW w:w="2270" w:type="dxa"/>
          </w:tcPr>
          <w:p w14:paraId="5F9294F9" w14:textId="77777777" w:rsidR="00B45D29" w:rsidRDefault="000620BC">
            <w:pPr>
              <w:adjustRightInd w:val="0"/>
              <w:snapToGrid w:val="0"/>
              <w:rPr>
                <w:rFonts w:ascii="仿宋_GB2312" w:eastAsia="仿宋_GB2312" w:hAnsi="宋体"/>
                <w:sz w:val="24"/>
                <w:szCs w:val="24"/>
              </w:rPr>
            </w:pPr>
            <w:r>
              <w:rPr>
                <w:rFonts w:ascii="仿宋_GB2312" w:eastAsia="仿宋_GB2312" w:hAnsi="宋体" w:cs="仿宋_GB2312" w:hint="eastAsia"/>
                <w:sz w:val="24"/>
                <w:szCs w:val="24"/>
              </w:rPr>
              <w:t>科学性（</w:t>
            </w:r>
            <w:r>
              <w:rPr>
                <w:rFonts w:ascii="仿宋_GB2312" w:eastAsia="仿宋_GB2312" w:hAnsi="宋体" w:cs="仿宋_GB2312"/>
                <w:sz w:val="24"/>
                <w:szCs w:val="24"/>
              </w:rPr>
              <w:t>10</w:t>
            </w:r>
            <w:r>
              <w:rPr>
                <w:rFonts w:ascii="仿宋_GB2312" w:eastAsia="仿宋_GB2312" w:hAnsi="宋体" w:cs="仿宋_GB2312" w:hint="eastAsia"/>
                <w:sz w:val="24"/>
                <w:szCs w:val="24"/>
              </w:rPr>
              <w:t>分）</w:t>
            </w:r>
          </w:p>
        </w:tc>
        <w:tc>
          <w:tcPr>
            <w:tcW w:w="4993" w:type="dxa"/>
          </w:tcPr>
          <w:p w14:paraId="1569FA5D" w14:textId="77777777" w:rsidR="00B45D29" w:rsidRDefault="000620BC">
            <w:pPr>
              <w:adjustRightInd w:val="0"/>
              <w:snapToGrid w:val="0"/>
              <w:rPr>
                <w:rFonts w:ascii="仿宋_GB2312" w:eastAsia="仿宋_GB2312" w:hAnsi="宋体"/>
                <w:sz w:val="24"/>
                <w:szCs w:val="24"/>
              </w:rPr>
            </w:pPr>
            <w:r>
              <w:rPr>
                <w:rFonts w:ascii="仿宋_GB2312" w:eastAsia="仿宋_GB2312" w:hAnsi="宋体" w:cs="仿宋_GB2312" w:hint="eastAsia"/>
                <w:sz w:val="24"/>
                <w:szCs w:val="24"/>
              </w:rPr>
              <w:t>方案的设计及实现方法符合科学规律。</w:t>
            </w:r>
          </w:p>
        </w:tc>
      </w:tr>
      <w:tr w:rsidR="00B45D29" w14:paraId="4768552C" w14:textId="77777777">
        <w:trPr>
          <w:trHeight w:val="160"/>
          <w:jc w:val="center"/>
        </w:trPr>
        <w:tc>
          <w:tcPr>
            <w:tcW w:w="1419" w:type="dxa"/>
            <w:vMerge/>
            <w:vAlign w:val="center"/>
          </w:tcPr>
          <w:p w14:paraId="7BEB5AF0" w14:textId="77777777" w:rsidR="00B45D29" w:rsidRDefault="00B45D29">
            <w:pPr>
              <w:adjustRightInd w:val="0"/>
              <w:snapToGrid w:val="0"/>
              <w:jc w:val="center"/>
              <w:rPr>
                <w:rFonts w:ascii="仿宋_GB2312" w:eastAsia="仿宋_GB2312" w:hAnsi="宋体"/>
                <w:sz w:val="24"/>
                <w:szCs w:val="24"/>
              </w:rPr>
            </w:pPr>
          </w:p>
        </w:tc>
        <w:tc>
          <w:tcPr>
            <w:tcW w:w="2270" w:type="dxa"/>
          </w:tcPr>
          <w:p w14:paraId="0F0CB3BC" w14:textId="77777777" w:rsidR="00B45D29" w:rsidRDefault="000620BC">
            <w:pPr>
              <w:adjustRightInd w:val="0"/>
              <w:snapToGrid w:val="0"/>
              <w:rPr>
                <w:rFonts w:ascii="仿宋_GB2312" w:eastAsia="仿宋_GB2312" w:hAnsi="宋体"/>
                <w:sz w:val="24"/>
                <w:szCs w:val="24"/>
              </w:rPr>
            </w:pPr>
            <w:r>
              <w:rPr>
                <w:rFonts w:ascii="仿宋_GB2312" w:eastAsia="仿宋_GB2312" w:hAnsi="宋体" w:cs="仿宋_GB2312" w:hint="eastAsia"/>
                <w:sz w:val="24"/>
                <w:szCs w:val="24"/>
              </w:rPr>
              <w:t>创新性（</w:t>
            </w:r>
            <w:r>
              <w:rPr>
                <w:rFonts w:ascii="仿宋_GB2312" w:eastAsia="仿宋_GB2312" w:hAnsi="宋体" w:cs="仿宋_GB2312"/>
                <w:sz w:val="24"/>
                <w:szCs w:val="24"/>
              </w:rPr>
              <w:t>10</w:t>
            </w:r>
            <w:r>
              <w:rPr>
                <w:rFonts w:ascii="仿宋_GB2312" w:eastAsia="仿宋_GB2312" w:hAnsi="宋体" w:cs="仿宋_GB2312" w:hint="eastAsia"/>
                <w:sz w:val="24"/>
                <w:szCs w:val="24"/>
              </w:rPr>
              <w:t>分）</w:t>
            </w:r>
          </w:p>
        </w:tc>
        <w:tc>
          <w:tcPr>
            <w:tcW w:w="4993" w:type="dxa"/>
          </w:tcPr>
          <w:p w14:paraId="7557E13A" w14:textId="77777777" w:rsidR="00B45D29" w:rsidRDefault="000620BC">
            <w:pPr>
              <w:adjustRightInd w:val="0"/>
              <w:snapToGrid w:val="0"/>
              <w:rPr>
                <w:rFonts w:ascii="仿宋_GB2312" w:eastAsia="仿宋_GB2312" w:hAnsi="宋体"/>
                <w:sz w:val="24"/>
                <w:szCs w:val="24"/>
              </w:rPr>
            </w:pPr>
            <w:r>
              <w:rPr>
                <w:rFonts w:ascii="仿宋_GB2312" w:eastAsia="仿宋_GB2312" w:hAnsi="宋体" w:cs="仿宋_GB2312" w:hint="eastAsia"/>
                <w:sz w:val="24"/>
                <w:szCs w:val="24"/>
              </w:rPr>
              <w:t>结构新颖，设计巧妙，有创新点。</w:t>
            </w:r>
          </w:p>
        </w:tc>
      </w:tr>
      <w:tr w:rsidR="00B45D29" w14:paraId="403AAB3C" w14:textId="77777777">
        <w:trPr>
          <w:trHeight w:val="160"/>
          <w:jc w:val="center"/>
        </w:trPr>
        <w:tc>
          <w:tcPr>
            <w:tcW w:w="1419" w:type="dxa"/>
            <w:vMerge/>
            <w:vAlign w:val="center"/>
          </w:tcPr>
          <w:p w14:paraId="0898506E" w14:textId="77777777" w:rsidR="00B45D29" w:rsidRDefault="00B45D29">
            <w:pPr>
              <w:adjustRightInd w:val="0"/>
              <w:snapToGrid w:val="0"/>
              <w:jc w:val="center"/>
              <w:rPr>
                <w:rFonts w:ascii="仿宋_GB2312" w:eastAsia="仿宋_GB2312" w:hAnsi="宋体"/>
                <w:sz w:val="24"/>
                <w:szCs w:val="24"/>
              </w:rPr>
            </w:pPr>
          </w:p>
        </w:tc>
        <w:tc>
          <w:tcPr>
            <w:tcW w:w="2270" w:type="dxa"/>
          </w:tcPr>
          <w:p w14:paraId="56523E76" w14:textId="77777777" w:rsidR="00B45D29" w:rsidRDefault="000620BC">
            <w:pPr>
              <w:adjustRightInd w:val="0"/>
              <w:snapToGrid w:val="0"/>
              <w:rPr>
                <w:rFonts w:ascii="仿宋_GB2312" w:eastAsia="仿宋_GB2312" w:hAnsi="宋体"/>
                <w:sz w:val="24"/>
                <w:szCs w:val="24"/>
              </w:rPr>
            </w:pPr>
            <w:r>
              <w:rPr>
                <w:rFonts w:ascii="仿宋_GB2312" w:eastAsia="仿宋_GB2312" w:hAnsi="宋体" w:cs="仿宋_GB2312" w:hint="eastAsia"/>
                <w:sz w:val="24"/>
                <w:szCs w:val="24"/>
              </w:rPr>
              <w:t>可行性（</w:t>
            </w:r>
            <w:r>
              <w:rPr>
                <w:rFonts w:ascii="仿宋_GB2312" w:eastAsia="仿宋_GB2312" w:hAnsi="宋体" w:cs="仿宋_GB2312"/>
                <w:sz w:val="24"/>
                <w:szCs w:val="24"/>
              </w:rPr>
              <w:t>10</w:t>
            </w:r>
            <w:r>
              <w:rPr>
                <w:rFonts w:ascii="仿宋_GB2312" w:eastAsia="仿宋_GB2312" w:hAnsi="宋体" w:cs="仿宋_GB2312" w:hint="eastAsia"/>
                <w:sz w:val="24"/>
                <w:szCs w:val="24"/>
              </w:rPr>
              <w:t>分）</w:t>
            </w:r>
          </w:p>
        </w:tc>
        <w:tc>
          <w:tcPr>
            <w:tcW w:w="4993" w:type="dxa"/>
          </w:tcPr>
          <w:p w14:paraId="2C331F0B" w14:textId="77777777" w:rsidR="00B45D29" w:rsidRDefault="000620BC">
            <w:pPr>
              <w:adjustRightInd w:val="0"/>
              <w:snapToGrid w:val="0"/>
              <w:rPr>
                <w:rFonts w:ascii="仿宋_GB2312" w:eastAsia="仿宋_GB2312" w:hAnsi="宋体"/>
                <w:sz w:val="24"/>
                <w:szCs w:val="24"/>
              </w:rPr>
            </w:pPr>
            <w:r>
              <w:rPr>
                <w:rFonts w:ascii="仿宋_GB2312" w:eastAsia="仿宋_GB2312" w:hAnsi="宋体" w:cs="仿宋_GB2312" w:hint="eastAsia"/>
                <w:sz w:val="24"/>
                <w:szCs w:val="24"/>
              </w:rPr>
              <w:t>通过方案论证，可以实现方案的主要功能。</w:t>
            </w:r>
          </w:p>
        </w:tc>
      </w:tr>
      <w:tr w:rsidR="00B45D29" w14:paraId="6288782D" w14:textId="77777777">
        <w:trPr>
          <w:trHeight w:val="160"/>
          <w:jc w:val="center"/>
        </w:trPr>
        <w:tc>
          <w:tcPr>
            <w:tcW w:w="1419" w:type="dxa"/>
            <w:vMerge/>
            <w:vAlign w:val="center"/>
          </w:tcPr>
          <w:p w14:paraId="25C7E627" w14:textId="77777777" w:rsidR="00B45D29" w:rsidRDefault="00B45D29">
            <w:pPr>
              <w:adjustRightInd w:val="0"/>
              <w:snapToGrid w:val="0"/>
              <w:jc w:val="center"/>
              <w:rPr>
                <w:rFonts w:ascii="仿宋_GB2312" w:eastAsia="仿宋_GB2312" w:hAnsi="宋体"/>
                <w:sz w:val="24"/>
                <w:szCs w:val="24"/>
              </w:rPr>
            </w:pPr>
          </w:p>
        </w:tc>
        <w:tc>
          <w:tcPr>
            <w:tcW w:w="2270" w:type="dxa"/>
          </w:tcPr>
          <w:p w14:paraId="00D53958" w14:textId="77777777" w:rsidR="00B45D29" w:rsidRDefault="000620BC">
            <w:pPr>
              <w:adjustRightInd w:val="0"/>
              <w:snapToGrid w:val="0"/>
              <w:rPr>
                <w:rFonts w:ascii="仿宋_GB2312" w:eastAsia="仿宋_GB2312" w:hAnsi="宋体"/>
                <w:sz w:val="24"/>
                <w:szCs w:val="24"/>
              </w:rPr>
            </w:pPr>
            <w:r>
              <w:rPr>
                <w:rFonts w:ascii="仿宋_GB2312" w:eastAsia="仿宋_GB2312" w:hAnsi="宋体" w:cs="仿宋_GB2312" w:hint="eastAsia"/>
                <w:sz w:val="24"/>
                <w:szCs w:val="24"/>
              </w:rPr>
              <w:t>实用价值（</w:t>
            </w:r>
            <w:r>
              <w:rPr>
                <w:rFonts w:ascii="仿宋_GB2312" w:eastAsia="仿宋_GB2312" w:hAnsi="宋体" w:cs="仿宋_GB2312"/>
                <w:sz w:val="24"/>
                <w:szCs w:val="24"/>
              </w:rPr>
              <w:t>10</w:t>
            </w:r>
            <w:r>
              <w:rPr>
                <w:rFonts w:ascii="仿宋_GB2312" w:eastAsia="仿宋_GB2312" w:hAnsi="宋体" w:cs="仿宋_GB2312" w:hint="eastAsia"/>
                <w:sz w:val="24"/>
                <w:szCs w:val="24"/>
              </w:rPr>
              <w:t>分）</w:t>
            </w:r>
          </w:p>
        </w:tc>
        <w:tc>
          <w:tcPr>
            <w:tcW w:w="4993" w:type="dxa"/>
          </w:tcPr>
          <w:p w14:paraId="0F0589E9" w14:textId="77777777" w:rsidR="00B45D29" w:rsidRDefault="000620BC">
            <w:pPr>
              <w:adjustRightInd w:val="0"/>
              <w:snapToGrid w:val="0"/>
              <w:rPr>
                <w:rFonts w:ascii="仿宋_GB2312" w:eastAsia="仿宋_GB2312" w:hAnsi="宋体"/>
                <w:sz w:val="24"/>
                <w:szCs w:val="24"/>
              </w:rPr>
            </w:pPr>
            <w:r>
              <w:rPr>
                <w:rFonts w:ascii="仿宋_GB2312" w:eastAsia="仿宋_GB2312" w:hAnsi="宋体" w:cs="仿宋_GB2312" w:hint="eastAsia"/>
                <w:sz w:val="24"/>
                <w:szCs w:val="24"/>
              </w:rPr>
              <w:t>能解决实际问题，有推广应用价值。</w:t>
            </w:r>
          </w:p>
        </w:tc>
      </w:tr>
      <w:tr w:rsidR="00B45D29" w14:paraId="2FD3470B" w14:textId="77777777">
        <w:trPr>
          <w:trHeight w:val="652"/>
          <w:jc w:val="center"/>
        </w:trPr>
        <w:tc>
          <w:tcPr>
            <w:tcW w:w="1419" w:type="dxa"/>
            <w:vMerge w:val="restart"/>
            <w:vAlign w:val="center"/>
          </w:tcPr>
          <w:p w14:paraId="28773519" w14:textId="77777777" w:rsidR="00B45D29" w:rsidRDefault="000620BC">
            <w:pPr>
              <w:adjustRightInd w:val="0"/>
              <w:snapToGrid w:val="0"/>
              <w:jc w:val="center"/>
              <w:rPr>
                <w:rFonts w:ascii="仿宋_GB2312" w:eastAsia="仿宋_GB2312" w:hAnsi="宋体"/>
                <w:sz w:val="24"/>
                <w:szCs w:val="24"/>
              </w:rPr>
            </w:pPr>
            <w:r>
              <w:rPr>
                <w:rFonts w:ascii="仿宋_GB2312" w:eastAsia="仿宋_GB2312" w:hAnsi="宋体" w:cs="仿宋_GB2312" w:hint="eastAsia"/>
                <w:sz w:val="24"/>
                <w:szCs w:val="24"/>
              </w:rPr>
              <w:t>技术要求</w:t>
            </w:r>
          </w:p>
          <w:p w14:paraId="003CBAAE" w14:textId="77777777" w:rsidR="00B45D29" w:rsidRDefault="000620BC">
            <w:pPr>
              <w:adjustRightInd w:val="0"/>
              <w:snapToGrid w:val="0"/>
              <w:jc w:val="center"/>
              <w:rPr>
                <w:rFonts w:ascii="仿宋_GB2312" w:eastAsia="仿宋_GB2312" w:hAnsi="宋体"/>
                <w:sz w:val="24"/>
                <w:szCs w:val="24"/>
              </w:rPr>
            </w:pPr>
            <w:r>
              <w:rPr>
                <w:rFonts w:ascii="仿宋_GB2312" w:eastAsia="仿宋_GB2312" w:hAnsi="宋体" w:cs="仿宋_GB2312" w:hint="eastAsia"/>
                <w:sz w:val="24"/>
                <w:szCs w:val="24"/>
              </w:rPr>
              <w:t>（</w:t>
            </w:r>
            <w:r>
              <w:rPr>
                <w:rFonts w:ascii="仿宋_GB2312" w:eastAsia="仿宋_GB2312" w:hAnsi="宋体" w:cs="仿宋_GB2312"/>
                <w:sz w:val="24"/>
                <w:szCs w:val="24"/>
              </w:rPr>
              <w:t>40</w:t>
            </w:r>
            <w:r>
              <w:rPr>
                <w:rFonts w:ascii="仿宋_GB2312" w:eastAsia="仿宋_GB2312" w:hAnsi="宋体" w:cs="仿宋_GB2312" w:hint="eastAsia"/>
                <w:sz w:val="24"/>
                <w:szCs w:val="24"/>
              </w:rPr>
              <w:t>分）</w:t>
            </w:r>
          </w:p>
        </w:tc>
        <w:tc>
          <w:tcPr>
            <w:tcW w:w="2270" w:type="dxa"/>
          </w:tcPr>
          <w:p w14:paraId="34D25A56" w14:textId="77777777" w:rsidR="00B45D29" w:rsidRDefault="000620BC">
            <w:pPr>
              <w:adjustRightInd w:val="0"/>
              <w:snapToGrid w:val="0"/>
              <w:rPr>
                <w:rFonts w:ascii="仿宋_GB2312" w:eastAsia="仿宋_GB2312" w:hAnsi="宋体"/>
                <w:sz w:val="24"/>
                <w:szCs w:val="24"/>
              </w:rPr>
            </w:pPr>
            <w:r>
              <w:rPr>
                <w:rFonts w:ascii="仿宋_GB2312" w:eastAsia="仿宋_GB2312" w:hAnsi="宋体" w:cs="仿宋_GB2312" w:hint="eastAsia"/>
                <w:sz w:val="24"/>
                <w:szCs w:val="24"/>
              </w:rPr>
              <w:t>实现云计算系统主要特征（</w:t>
            </w:r>
            <w:r>
              <w:rPr>
                <w:rFonts w:ascii="仿宋_GB2312" w:eastAsia="仿宋_GB2312" w:hAnsi="宋体" w:cs="仿宋_GB2312"/>
                <w:sz w:val="24"/>
                <w:szCs w:val="24"/>
              </w:rPr>
              <w:t>30</w:t>
            </w:r>
            <w:r>
              <w:rPr>
                <w:rFonts w:ascii="仿宋_GB2312" w:eastAsia="仿宋_GB2312" w:hAnsi="宋体" w:cs="仿宋_GB2312" w:hint="eastAsia"/>
                <w:sz w:val="24"/>
                <w:szCs w:val="24"/>
              </w:rPr>
              <w:t>分）</w:t>
            </w:r>
          </w:p>
        </w:tc>
        <w:tc>
          <w:tcPr>
            <w:tcW w:w="4993" w:type="dxa"/>
          </w:tcPr>
          <w:p w14:paraId="04E066C5" w14:textId="77777777" w:rsidR="00B45D29" w:rsidRDefault="000620BC">
            <w:pPr>
              <w:adjustRightInd w:val="0"/>
              <w:snapToGrid w:val="0"/>
              <w:rPr>
                <w:rFonts w:ascii="仿宋_GB2312" w:eastAsia="仿宋_GB2312" w:hAnsi="宋体"/>
                <w:sz w:val="24"/>
                <w:szCs w:val="24"/>
              </w:rPr>
            </w:pPr>
            <w:r>
              <w:rPr>
                <w:rFonts w:ascii="仿宋_GB2312" w:eastAsia="仿宋_GB2312" w:hAnsi="宋体" w:cs="仿宋_GB2312" w:hint="eastAsia"/>
                <w:sz w:val="24"/>
                <w:szCs w:val="24"/>
              </w:rPr>
              <w:t>满足云计算系统的主要特征：虚拟化、弹性服务、资源池化、按需服务、服务可计费等。</w:t>
            </w:r>
          </w:p>
        </w:tc>
      </w:tr>
      <w:tr w:rsidR="00B45D29" w14:paraId="1C46BBAE" w14:textId="77777777">
        <w:trPr>
          <w:trHeight w:val="160"/>
          <w:jc w:val="center"/>
        </w:trPr>
        <w:tc>
          <w:tcPr>
            <w:tcW w:w="1419" w:type="dxa"/>
            <w:vMerge/>
            <w:vAlign w:val="center"/>
          </w:tcPr>
          <w:p w14:paraId="575942AB" w14:textId="77777777" w:rsidR="00B45D29" w:rsidRDefault="00B45D29">
            <w:pPr>
              <w:adjustRightInd w:val="0"/>
              <w:snapToGrid w:val="0"/>
              <w:jc w:val="center"/>
              <w:rPr>
                <w:rFonts w:ascii="仿宋_GB2312" w:eastAsia="仿宋_GB2312" w:hAnsi="宋体"/>
                <w:sz w:val="24"/>
                <w:szCs w:val="24"/>
              </w:rPr>
            </w:pPr>
          </w:p>
        </w:tc>
        <w:tc>
          <w:tcPr>
            <w:tcW w:w="2270" w:type="dxa"/>
          </w:tcPr>
          <w:p w14:paraId="165F7383" w14:textId="77777777" w:rsidR="00B45D29" w:rsidRDefault="000620BC">
            <w:pPr>
              <w:adjustRightInd w:val="0"/>
              <w:snapToGrid w:val="0"/>
              <w:rPr>
                <w:rFonts w:ascii="仿宋_GB2312" w:eastAsia="仿宋_GB2312" w:hAnsi="宋体"/>
                <w:sz w:val="24"/>
                <w:szCs w:val="24"/>
              </w:rPr>
            </w:pPr>
            <w:r>
              <w:rPr>
                <w:rFonts w:ascii="仿宋_GB2312" w:eastAsia="仿宋_GB2312" w:hAnsi="宋体" w:cs="仿宋_GB2312" w:hint="eastAsia"/>
                <w:sz w:val="24"/>
                <w:szCs w:val="24"/>
              </w:rPr>
              <w:t>技术难度（</w:t>
            </w:r>
            <w:r>
              <w:rPr>
                <w:rFonts w:ascii="仿宋_GB2312" w:eastAsia="仿宋_GB2312" w:hAnsi="宋体" w:cs="仿宋_GB2312"/>
                <w:sz w:val="24"/>
                <w:szCs w:val="24"/>
              </w:rPr>
              <w:t>10</w:t>
            </w:r>
            <w:r>
              <w:rPr>
                <w:rFonts w:ascii="仿宋_GB2312" w:eastAsia="仿宋_GB2312" w:hAnsi="宋体" w:cs="仿宋_GB2312" w:hint="eastAsia"/>
                <w:sz w:val="24"/>
                <w:szCs w:val="24"/>
              </w:rPr>
              <w:t>）</w:t>
            </w:r>
          </w:p>
        </w:tc>
        <w:tc>
          <w:tcPr>
            <w:tcW w:w="4993" w:type="dxa"/>
          </w:tcPr>
          <w:p w14:paraId="66DF36D0" w14:textId="77777777" w:rsidR="00B45D29" w:rsidRDefault="000620BC">
            <w:pPr>
              <w:adjustRightInd w:val="0"/>
              <w:snapToGrid w:val="0"/>
              <w:rPr>
                <w:rFonts w:ascii="仿宋_GB2312" w:eastAsia="仿宋_GB2312" w:hAnsi="宋体"/>
                <w:sz w:val="24"/>
                <w:szCs w:val="24"/>
              </w:rPr>
            </w:pPr>
            <w:r>
              <w:rPr>
                <w:rFonts w:ascii="仿宋_GB2312" w:eastAsia="仿宋_GB2312" w:hAnsi="宋体" w:cs="仿宋_GB2312" w:hint="eastAsia"/>
                <w:sz w:val="24"/>
                <w:szCs w:val="24"/>
              </w:rPr>
              <w:t>相关技术的应用；系统功能的实现难度。</w:t>
            </w:r>
          </w:p>
        </w:tc>
      </w:tr>
      <w:tr w:rsidR="00B45D29" w14:paraId="432F8D0C" w14:textId="77777777">
        <w:trPr>
          <w:trHeight w:val="339"/>
          <w:jc w:val="center"/>
        </w:trPr>
        <w:tc>
          <w:tcPr>
            <w:tcW w:w="1419" w:type="dxa"/>
            <w:vMerge w:val="restart"/>
            <w:vAlign w:val="center"/>
          </w:tcPr>
          <w:p w14:paraId="609ACE30" w14:textId="77777777" w:rsidR="00B45D29" w:rsidRDefault="000620BC">
            <w:pPr>
              <w:adjustRightInd w:val="0"/>
              <w:snapToGrid w:val="0"/>
              <w:jc w:val="center"/>
              <w:rPr>
                <w:rFonts w:ascii="仿宋_GB2312" w:eastAsia="仿宋_GB2312" w:hAnsi="宋体"/>
                <w:sz w:val="24"/>
                <w:szCs w:val="24"/>
              </w:rPr>
            </w:pPr>
            <w:r>
              <w:rPr>
                <w:rFonts w:ascii="仿宋_GB2312" w:eastAsia="仿宋_GB2312" w:hAnsi="宋体" w:cs="仿宋_GB2312" w:hint="eastAsia"/>
                <w:sz w:val="24"/>
                <w:szCs w:val="24"/>
              </w:rPr>
              <w:t>展示答辩</w:t>
            </w:r>
          </w:p>
          <w:p w14:paraId="2DE4E852" w14:textId="77777777" w:rsidR="00B45D29" w:rsidRDefault="000620BC">
            <w:pPr>
              <w:adjustRightInd w:val="0"/>
              <w:snapToGrid w:val="0"/>
              <w:jc w:val="center"/>
              <w:rPr>
                <w:rFonts w:ascii="仿宋_GB2312" w:eastAsia="仿宋_GB2312" w:hAnsi="宋体"/>
                <w:sz w:val="24"/>
                <w:szCs w:val="24"/>
              </w:rPr>
            </w:pPr>
            <w:r>
              <w:rPr>
                <w:rFonts w:ascii="仿宋_GB2312" w:eastAsia="仿宋_GB2312" w:hAnsi="宋体" w:cs="仿宋_GB2312" w:hint="eastAsia"/>
                <w:sz w:val="24"/>
                <w:szCs w:val="24"/>
              </w:rPr>
              <w:t>（</w:t>
            </w:r>
            <w:r>
              <w:rPr>
                <w:rFonts w:ascii="仿宋_GB2312" w:eastAsia="仿宋_GB2312" w:hAnsi="宋体" w:cs="仿宋_GB2312"/>
                <w:sz w:val="24"/>
                <w:szCs w:val="24"/>
              </w:rPr>
              <w:t>20</w:t>
            </w:r>
            <w:r>
              <w:rPr>
                <w:rFonts w:ascii="仿宋_GB2312" w:eastAsia="仿宋_GB2312" w:hAnsi="宋体" w:cs="仿宋_GB2312" w:hint="eastAsia"/>
                <w:sz w:val="24"/>
                <w:szCs w:val="24"/>
              </w:rPr>
              <w:t>分）</w:t>
            </w:r>
          </w:p>
        </w:tc>
        <w:tc>
          <w:tcPr>
            <w:tcW w:w="2270" w:type="dxa"/>
          </w:tcPr>
          <w:p w14:paraId="41B1664F" w14:textId="77777777" w:rsidR="00B45D29" w:rsidRDefault="000620BC">
            <w:pPr>
              <w:adjustRightInd w:val="0"/>
              <w:snapToGrid w:val="0"/>
              <w:rPr>
                <w:rFonts w:ascii="仿宋_GB2312" w:eastAsia="仿宋_GB2312" w:hAnsi="宋体"/>
                <w:sz w:val="24"/>
                <w:szCs w:val="24"/>
              </w:rPr>
            </w:pPr>
            <w:r>
              <w:rPr>
                <w:rFonts w:ascii="仿宋_GB2312" w:eastAsia="仿宋_GB2312" w:hAnsi="宋体" w:cs="仿宋_GB2312" w:hint="eastAsia"/>
                <w:sz w:val="24"/>
                <w:szCs w:val="24"/>
              </w:rPr>
              <w:t>作品展示（</w:t>
            </w:r>
            <w:r>
              <w:rPr>
                <w:rFonts w:ascii="仿宋_GB2312" w:eastAsia="仿宋_GB2312" w:hAnsi="宋体" w:cs="仿宋_GB2312"/>
                <w:sz w:val="24"/>
                <w:szCs w:val="24"/>
              </w:rPr>
              <w:t>10</w:t>
            </w:r>
            <w:r>
              <w:rPr>
                <w:rFonts w:ascii="仿宋_GB2312" w:eastAsia="仿宋_GB2312" w:hAnsi="宋体" w:cs="仿宋_GB2312" w:hint="eastAsia"/>
                <w:sz w:val="24"/>
                <w:szCs w:val="24"/>
              </w:rPr>
              <w:t>分）</w:t>
            </w:r>
          </w:p>
        </w:tc>
        <w:tc>
          <w:tcPr>
            <w:tcW w:w="4993" w:type="dxa"/>
          </w:tcPr>
          <w:p w14:paraId="4DAEBA57" w14:textId="77777777" w:rsidR="00B45D29" w:rsidRDefault="000620BC">
            <w:pPr>
              <w:adjustRightInd w:val="0"/>
              <w:snapToGrid w:val="0"/>
              <w:rPr>
                <w:rFonts w:ascii="仿宋_GB2312" w:eastAsia="仿宋_GB2312" w:hAnsi="宋体"/>
                <w:sz w:val="24"/>
                <w:szCs w:val="24"/>
              </w:rPr>
            </w:pPr>
            <w:r>
              <w:rPr>
                <w:rFonts w:ascii="仿宋_GB2312" w:eastAsia="仿宋_GB2312" w:hAnsi="宋体" w:cs="仿宋_GB2312" w:hint="eastAsia"/>
                <w:sz w:val="24"/>
                <w:szCs w:val="24"/>
              </w:rPr>
              <w:t>完整展示作品设计的功能。</w:t>
            </w:r>
          </w:p>
        </w:tc>
      </w:tr>
      <w:tr w:rsidR="00B45D29" w14:paraId="517D1000" w14:textId="77777777">
        <w:trPr>
          <w:trHeight w:val="160"/>
          <w:jc w:val="center"/>
        </w:trPr>
        <w:tc>
          <w:tcPr>
            <w:tcW w:w="1419" w:type="dxa"/>
            <w:vMerge/>
            <w:vAlign w:val="center"/>
          </w:tcPr>
          <w:p w14:paraId="1242DF5A" w14:textId="77777777" w:rsidR="00B45D29" w:rsidRDefault="00B45D29">
            <w:pPr>
              <w:adjustRightInd w:val="0"/>
              <w:snapToGrid w:val="0"/>
              <w:jc w:val="center"/>
              <w:rPr>
                <w:rFonts w:ascii="仿宋_GB2312" w:eastAsia="仿宋_GB2312" w:hAnsi="宋体"/>
                <w:sz w:val="24"/>
                <w:szCs w:val="24"/>
              </w:rPr>
            </w:pPr>
          </w:p>
        </w:tc>
        <w:tc>
          <w:tcPr>
            <w:tcW w:w="2270" w:type="dxa"/>
          </w:tcPr>
          <w:p w14:paraId="2A7F38F1" w14:textId="77777777" w:rsidR="00B45D29" w:rsidRDefault="000620BC">
            <w:pPr>
              <w:adjustRightInd w:val="0"/>
              <w:snapToGrid w:val="0"/>
              <w:rPr>
                <w:rFonts w:ascii="仿宋_GB2312" w:eastAsia="仿宋_GB2312" w:hAnsi="宋体"/>
                <w:sz w:val="24"/>
                <w:szCs w:val="24"/>
              </w:rPr>
            </w:pPr>
            <w:r>
              <w:rPr>
                <w:rFonts w:ascii="仿宋_GB2312" w:eastAsia="仿宋_GB2312" w:hAnsi="宋体" w:cs="仿宋_GB2312" w:hint="eastAsia"/>
                <w:sz w:val="24"/>
                <w:szCs w:val="24"/>
              </w:rPr>
              <w:t>阐述答辩（</w:t>
            </w:r>
            <w:r>
              <w:rPr>
                <w:rFonts w:ascii="仿宋_GB2312" w:eastAsia="仿宋_GB2312" w:hAnsi="宋体" w:cs="仿宋_GB2312"/>
                <w:sz w:val="24"/>
                <w:szCs w:val="24"/>
              </w:rPr>
              <w:t>10</w:t>
            </w:r>
            <w:r>
              <w:rPr>
                <w:rFonts w:ascii="仿宋_GB2312" w:eastAsia="仿宋_GB2312" w:hAnsi="宋体" w:cs="仿宋_GB2312" w:hint="eastAsia"/>
                <w:sz w:val="24"/>
                <w:szCs w:val="24"/>
              </w:rPr>
              <w:t>分）</w:t>
            </w:r>
          </w:p>
        </w:tc>
        <w:tc>
          <w:tcPr>
            <w:tcW w:w="4993" w:type="dxa"/>
          </w:tcPr>
          <w:p w14:paraId="6DB846B2" w14:textId="77777777" w:rsidR="00B45D29" w:rsidRDefault="000620BC">
            <w:pPr>
              <w:adjustRightInd w:val="0"/>
              <w:snapToGrid w:val="0"/>
              <w:rPr>
                <w:rFonts w:ascii="仿宋_GB2312" w:eastAsia="仿宋_GB2312" w:hAnsi="宋体"/>
                <w:sz w:val="24"/>
                <w:szCs w:val="24"/>
              </w:rPr>
            </w:pPr>
            <w:r>
              <w:rPr>
                <w:rFonts w:ascii="仿宋_GB2312" w:eastAsia="仿宋_GB2312" w:hAnsi="宋体" w:cs="仿宋_GB2312" w:hint="eastAsia"/>
                <w:sz w:val="24"/>
                <w:szCs w:val="24"/>
              </w:rPr>
              <w:t>作品程序语言精练准确，答辩思路清晰。</w:t>
            </w:r>
          </w:p>
        </w:tc>
      </w:tr>
      <w:tr w:rsidR="00B45D29" w14:paraId="5A22A5D5" w14:textId="77777777">
        <w:trPr>
          <w:trHeight w:val="1042"/>
          <w:jc w:val="center"/>
        </w:trPr>
        <w:tc>
          <w:tcPr>
            <w:tcW w:w="1419" w:type="dxa"/>
            <w:vAlign w:val="center"/>
          </w:tcPr>
          <w:p w14:paraId="45DBBB39" w14:textId="77777777" w:rsidR="00B45D29" w:rsidRDefault="000620BC">
            <w:pPr>
              <w:adjustRightInd w:val="0"/>
              <w:snapToGrid w:val="0"/>
              <w:jc w:val="center"/>
              <w:rPr>
                <w:rFonts w:ascii="仿宋_GB2312" w:eastAsia="仿宋_GB2312" w:hAnsi="宋体"/>
                <w:sz w:val="24"/>
                <w:szCs w:val="24"/>
              </w:rPr>
            </w:pPr>
            <w:r>
              <w:rPr>
                <w:rFonts w:ascii="仿宋_GB2312" w:eastAsia="仿宋_GB2312" w:hAnsi="宋体" w:cs="仿宋_GB2312" w:hint="eastAsia"/>
                <w:sz w:val="24"/>
                <w:szCs w:val="24"/>
              </w:rPr>
              <w:t>附加分</w:t>
            </w:r>
          </w:p>
          <w:p w14:paraId="19AA50C7" w14:textId="77777777" w:rsidR="00B45D29" w:rsidRDefault="000620BC">
            <w:pPr>
              <w:adjustRightInd w:val="0"/>
              <w:snapToGrid w:val="0"/>
              <w:jc w:val="center"/>
              <w:rPr>
                <w:rFonts w:ascii="仿宋_GB2312" w:eastAsia="仿宋_GB2312" w:hAnsi="宋体"/>
                <w:sz w:val="24"/>
                <w:szCs w:val="24"/>
              </w:rPr>
            </w:pPr>
            <w:r>
              <w:rPr>
                <w:rFonts w:ascii="仿宋_GB2312" w:eastAsia="仿宋_GB2312" w:hAnsi="宋体" w:cs="仿宋_GB2312" w:hint="eastAsia"/>
                <w:sz w:val="24"/>
                <w:szCs w:val="24"/>
              </w:rPr>
              <w:t>（</w:t>
            </w:r>
            <w:r>
              <w:rPr>
                <w:rFonts w:ascii="仿宋_GB2312" w:eastAsia="仿宋_GB2312" w:hAnsi="宋体" w:cs="仿宋_GB2312"/>
                <w:sz w:val="24"/>
                <w:szCs w:val="24"/>
              </w:rPr>
              <w:t>10</w:t>
            </w:r>
            <w:r>
              <w:rPr>
                <w:rFonts w:ascii="仿宋_GB2312" w:eastAsia="仿宋_GB2312" w:hAnsi="宋体" w:cs="仿宋_GB2312" w:hint="eastAsia"/>
                <w:sz w:val="24"/>
                <w:szCs w:val="24"/>
              </w:rPr>
              <w:t>分）</w:t>
            </w:r>
          </w:p>
        </w:tc>
        <w:tc>
          <w:tcPr>
            <w:tcW w:w="2270" w:type="dxa"/>
          </w:tcPr>
          <w:p w14:paraId="35E99851" w14:textId="77777777" w:rsidR="00B45D29" w:rsidRDefault="000620BC">
            <w:pPr>
              <w:adjustRightInd w:val="0"/>
              <w:snapToGrid w:val="0"/>
              <w:rPr>
                <w:rFonts w:ascii="仿宋_GB2312" w:eastAsia="仿宋_GB2312" w:hAnsi="宋体"/>
                <w:sz w:val="24"/>
                <w:szCs w:val="24"/>
              </w:rPr>
            </w:pPr>
            <w:r>
              <w:rPr>
                <w:rFonts w:ascii="仿宋_GB2312" w:eastAsia="仿宋_GB2312" w:hAnsi="宋体" w:cs="仿宋_GB2312" w:hint="eastAsia"/>
                <w:sz w:val="24"/>
                <w:szCs w:val="24"/>
              </w:rPr>
              <w:t>拥有独立知识产权、校企合作产学研项目（</w:t>
            </w:r>
            <w:r>
              <w:rPr>
                <w:rFonts w:ascii="仿宋_GB2312" w:eastAsia="仿宋_GB2312" w:hAnsi="宋体" w:cs="仿宋_GB2312"/>
                <w:sz w:val="24"/>
                <w:szCs w:val="24"/>
              </w:rPr>
              <w:t>10</w:t>
            </w:r>
            <w:r>
              <w:rPr>
                <w:rFonts w:ascii="仿宋_GB2312" w:eastAsia="仿宋_GB2312" w:hAnsi="宋体" w:cs="仿宋_GB2312" w:hint="eastAsia"/>
                <w:sz w:val="24"/>
                <w:szCs w:val="24"/>
              </w:rPr>
              <w:t>）</w:t>
            </w:r>
          </w:p>
        </w:tc>
        <w:tc>
          <w:tcPr>
            <w:tcW w:w="4993" w:type="dxa"/>
          </w:tcPr>
          <w:p w14:paraId="5D8533D7" w14:textId="77777777" w:rsidR="00B45D29" w:rsidRDefault="000620BC">
            <w:pPr>
              <w:adjustRightInd w:val="0"/>
              <w:snapToGrid w:val="0"/>
              <w:rPr>
                <w:rFonts w:ascii="仿宋_GB2312" w:eastAsia="仿宋_GB2312" w:hAnsi="宋体"/>
                <w:sz w:val="24"/>
                <w:szCs w:val="24"/>
              </w:rPr>
            </w:pPr>
            <w:r>
              <w:rPr>
                <w:rFonts w:ascii="仿宋_GB2312" w:eastAsia="仿宋_GB2312" w:hAnsi="宋体" w:cs="仿宋_GB2312" w:hint="eastAsia"/>
                <w:sz w:val="24"/>
                <w:szCs w:val="24"/>
              </w:rPr>
              <w:t>提供项目获得的发明专利、实用新型专利、软件著作权等授权文件，与企业签订的产学研合作项目等突出项目的实用性证明材料。</w:t>
            </w:r>
          </w:p>
        </w:tc>
      </w:tr>
    </w:tbl>
    <w:p w14:paraId="7E40B757" w14:textId="77777777" w:rsidR="00B45D29" w:rsidRDefault="000620BC">
      <w:pPr>
        <w:spacing w:line="560" w:lineRule="exact"/>
        <w:ind w:firstLineChars="200" w:firstLine="560"/>
        <w:rPr>
          <w:rFonts w:ascii="仿宋_GB2312" w:eastAsia="仿宋_GB2312" w:hAnsi="Arial Narrow"/>
          <w:sz w:val="28"/>
          <w:szCs w:val="28"/>
        </w:rPr>
      </w:pPr>
      <w:r>
        <w:rPr>
          <w:rFonts w:ascii="仿宋_GB2312" w:eastAsia="仿宋_GB2312" w:hAnsi="Arial Narrow" w:cs="仿宋_GB2312"/>
          <w:sz w:val="28"/>
          <w:szCs w:val="28"/>
        </w:rPr>
        <w:t>3</w:t>
      </w:r>
      <w:r>
        <w:rPr>
          <w:rFonts w:ascii="仿宋_GB2312" w:eastAsia="仿宋_GB2312" w:hAnsi="Arial Narrow" w:cs="仿宋_GB2312" w:hint="eastAsia"/>
          <w:sz w:val="28"/>
          <w:szCs w:val="28"/>
        </w:rPr>
        <w:t>、技能赛</w:t>
      </w:r>
      <w:r>
        <w:rPr>
          <w:rFonts w:ascii="仿宋_GB2312" w:eastAsia="仿宋_GB2312" w:hAnsi="Arial Narrow" w:cs="Arial Narrow"/>
          <w:sz w:val="28"/>
          <w:szCs w:val="28"/>
        </w:rPr>
        <w:t>—</w:t>
      </w:r>
      <w:r>
        <w:rPr>
          <w:rFonts w:ascii="仿宋_GB2312" w:eastAsia="仿宋_GB2312" w:hAnsi="Arial Narrow" w:cs="仿宋_GB2312" w:hint="eastAsia"/>
          <w:sz w:val="28"/>
          <w:szCs w:val="28"/>
        </w:rPr>
        <w:t>软件定义网络</w:t>
      </w:r>
      <w:r>
        <w:rPr>
          <w:rFonts w:ascii="仿宋_GB2312" w:eastAsia="仿宋_GB2312" w:hAnsi="Arial Narrow" w:cs="仿宋_GB2312"/>
          <w:sz w:val="28"/>
          <w:szCs w:val="28"/>
        </w:rPr>
        <w:t>(SDN)</w:t>
      </w:r>
      <w:r>
        <w:rPr>
          <w:rFonts w:ascii="仿宋_GB2312" w:eastAsia="仿宋_GB2312" w:hAnsi="Arial Narrow" w:cs="仿宋_GB2312" w:hint="eastAsia"/>
          <w:sz w:val="28"/>
          <w:szCs w:val="28"/>
        </w:rPr>
        <w:t>应用评分标准</w:t>
      </w:r>
    </w:p>
    <w:tbl>
      <w:tblPr>
        <w:tblW w:w="8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4"/>
        <w:gridCol w:w="1417"/>
        <w:gridCol w:w="851"/>
        <w:gridCol w:w="2410"/>
        <w:gridCol w:w="2693"/>
      </w:tblGrid>
      <w:tr w:rsidR="00B45D29" w14:paraId="312CA2D8" w14:textId="77777777">
        <w:trPr>
          <w:trHeight w:val="321"/>
          <w:jc w:val="center"/>
        </w:trPr>
        <w:tc>
          <w:tcPr>
            <w:tcW w:w="1494" w:type="dxa"/>
            <w:vMerge w:val="restart"/>
            <w:shd w:val="clear" w:color="auto" w:fill="D9D9D9"/>
            <w:vAlign w:val="center"/>
          </w:tcPr>
          <w:p w14:paraId="13C67214" w14:textId="77777777" w:rsidR="00B45D29" w:rsidRDefault="000620BC">
            <w:pPr>
              <w:adjustRightInd w:val="0"/>
              <w:snapToGrid w:val="0"/>
              <w:jc w:val="center"/>
              <w:rPr>
                <w:rFonts w:ascii="仿宋_GB2312" w:eastAsia="仿宋_GB2312" w:hAnsi="宋体"/>
                <w:b/>
                <w:bCs/>
                <w:sz w:val="24"/>
                <w:szCs w:val="24"/>
              </w:rPr>
            </w:pPr>
            <w:r>
              <w:rPr>
                <w:rFonts w:ascii="仿宋_GB2312" w:eastAsia="仿宋_GB2312" w:hAnsi="宋体" w:cs="仿宋_GB2312" w:hint="eastAsia"/>
                <w:b/>
                <w:bCs/>
                <w:sz w:val="24"/>
                <w:szCs w:val="24"/>
              </w:rPr>
              <w:t>评分项目</w:t>
            </w:r>
          </w:p>
        </w:tc>
        <w:tc>
          <w:tcPr>
            <w:tcW w:w="2268" w:type="dxa"/>
            <w:gridSpan w:val="2"/>
            <w:shd w:val="clear" w:color="auto" w:fill="D9D9D9"/>
            <w:vAlign w:val="center"/>
          </w:tcPr>
          <w:p w14:paraId="3F132B47" w14:textId="77777777" w:rsidR="00B45D29" w:rsidRDefault="000620BC">
            <w:pPr>
              <w:adjustRightInd w:val="0"/>
              <w:snapToGrid w:val="0"/>
              <w:jc w:val="center"/>
              <w:rPr>
                <w:rFonts w:ascii="仿宋_GB2312" w:eastAsia="仿宋_GB2312" w:hAnsi="宋体"/>
                <w:b/>
                <w:bCs/>
                <w:sz w:val="24"/>
                <w:szCs w:val="24"/>
              </w:rPr>
            </w:pPr>
            <w:r>
              <w:rPr>
                <w:rFonts w:ascii="仿宋_GB2312" w:eastAsia="仿宋_GB2312" w:hAnsi="宋体" w:cs="仿宋_GB2312" w:hint="eastAsia"/>
                <w:b/>
                <w:bCs/>
                <w:sz w:val="24"/>
                <w:szCs w:val="24"/>
              </w:rPr>
              <w:t>分值</w:t>
            </w:r>
          </w:p>
        </w:tc>
        <w:tc>
          <w:tcPr>
            <w:tcW w:w="5103" w:type="dxa"/>
            <w:gridSpan w:val="2"/>
            <w:shd w:val="clear" w:color="auto" w:fill="D9D9D9"/>
            <w:vAlign w:val="center"/>
          </w:tcPr>
          <w:p w14:paraId="5D701D9B" w14:textId="77777777" w:rsidR="00B45D29" w:rsidRDefault="000620BC">
            <w:pPr>
              <w:adjustRightInd w:val="0"/>
              <w:snapToGrid w:val="0"/>
              <w:jc w:val="center"/>
              <w:rPr>
                <w:rFonts w:ascii="仿宋_GB2312" w:eastAsia="仿宋_GB2312" w:hAnsi="宋体"/>
                <w:b/>
                <w:bCs/>
                <w:sz w:val="24"/>
                <w:szCs w:val="24"/>
              </w:rPr>
            </w:pPr>
            <w:r>
              <w:rPr>
                <w:rFonts w:ascii="仿宋_GB2312" w:eastAsia="仿宋_GB2312" w:hAnsi="宋体" w:cs="仿宋_GB2312" w:hint="eastAsia"/>
                <w:b/>
                <w:bCs/>
                <w:sz w:val="24"/>
                <w:szCs w:val="24"/>
              </w:rPr>
              <w:t>评分内容</w:t>
            </w:r>
          </w:p>
        </w:tc>
      </w:tr>
      <w:tr w:rsidR="00B45D29" w14:paraId="2FC72CA4" w14:textId="77777777">
        <w:trPr>
          <w:trHeight w:val="316"/>
          <w:jc w:val="center"/>
        </w:trPr>
        <w:tc>
          <w:tcPr>
            <w:tcW w:w="1494" w:type="dxa"/>
            <w:vMerge/>
            <w:shd w:val="clear" w:color="auto" w:fill="D9D9D9"/>
            <w:vAlign w:val="center"/>
          </w:tcPr>
          <w:p w14:paraId="187002A7" w14:textId="77777777" w:rsidR="00B45D29" w:rsidRDefault="00B45D29">
            <w:pPr>
              <w:adjustRightInd w:val="0"/>
              <w:snapToGrid w:val="0"/>
              <w:jc w:val="center"/>
              <w:rPr>
                <w:rFonts w:ascii="仿宋_GB2312" w:eastAsia="仿宋_GB2312" w:hAnsi="宋体"/>
                <w:b/>
                <w:bCs/>
                <w:sz w:val="24"/>
                <w:szCs w:val="24"/>
              </w:rPr>
            </w:pPr>
          </w:p>
        </w:tc>
        <w:tc>
          <w:tcPr>
            <w:tcW w:w="1417" w:type="dxa"/>
            <w:shd w:val="clear" w:color="auto" w:fill="D9D9D9"/>
            <w:vAlign w:val="center"/>
          </w:tcPr>
          <w:p w14:paraId="1C226D67" w14:textId="77777777" w:rsidR="00B45D29" w:rsidRDefault="000620BC">
            <w:pPr>
              <w:adjustRightInd w:val="0"/>
              <w:snapToGrid w:val="0"/>
              <w:jc w:val="center"/>
              <w:rPr>
                <w:rFonts w:ascii="仿宋_GB2312" w:eastAsia="仿宋_GB2312" w:hAnsi="宋体"/>
                <w:b/>
                <w:bCs/>
                <w:sz w:val="24"/>
                <w:szCs w:val="24"/>
              </w:rPr>
            </w:pPr>
            <w:r>
              <w:rPr>
                <w:rFonts w:ascii="仿宋_GB2312" w:eastAsia="仿宋_GB2312" w:hAnsi="宋体" w:cs="仿宋_GB2312" w:hint="eastAsia"/>
                <w:sz w:val="24"/>
                <w:szCs w:val="24"/>
              </w:rPr>
              <w:t>本科、硕士</w:t>
            </w:r>
          </w:p>
        </w:tc>
        <w:tc>
          <w:tcPr>
            <w:tcW w:w="851" w:type="dxa"/>
            <w:shd w:val="clear" w:color="auto" w:fill="D9D9D9"/>
            <w:vAlign w:val="center"/>
          </w:tcPr>
          <w:p w14:paraId="6FCBCCC0" w14:textId="77777777" w:rsidR="00B45D29" w:rsidRDefault="000620BC">
            <w:pPr>
              <w:adjustRightInd w:val="0"/>
              <w:snapToGrid w:val="0"/>
              <w:jc w:val="center"/>
              <w:rPr>
                <w:rFonts w:ascii="仿宋_GB2312" w:eastAsia="仿宋_GB2312" w:hAnsi="宋体"/>
                <w:b/>
                <w:bCs/>
                <w:sz w:val="24"/>
                <w:szCs w:val="24"/>
              </w:rPr>
            </w:pPr>
            <w:r>
              <w:rPr>
                <w:rFonts w:ascii="仿宋_GB2312" w:eastAsia="仿宋_GB2312" w:hAnsi="宋体" w:cs="仿宋_GB2312" w:hint="eastAsia"/>
                <w:sz w:val="24"/>
                <w:szCs w:val="24"/>
              </w:rPr>
              <w:t>高职</w:t>
            </w:r>
          </w:p>
        </w:tc>
        <w:tc>
          <w:tcPr>
            <w:tcW w:w="2410" w:type="dxa"/>
            <w:shd w:val="clear" w:color="auto" w:fill="D9D9D9"/>
            <w:vAlign w:val="center"/>
          </w:tcPr>
          <w:p w14:paraId="787AD4C3" w14:textId="77777777" w:rsidR="00B45D29" w:rsidRDefault="000620BC">
            <w:pPr>
              <w:adjustRightInd w:val="0"/>
              <w:snapToGrid w:val="0"/>
              <w:jc w:val="center"/>
              <w:rPr>
                <w:rFonts w:ascii="仿宋_GB2312" w:eastAsia="仿宋_GB2312" w:hAnsi="宋体"/>
                <w:b/>
                <w:bCs/>
                <w:sz w:val="24"/>
                <w:szCs w:val="24"/>
              </w:rPr>
            </w:pPr>
            <w:r>
              <w:rPr>
                <w:rFonts w:ascii="仿宋_GB2312" w:eastAsia="仿宋_GB2312" w:hAnsi="宋体" w:cs="仿宋_GB2312" w:hint="eastAsia"/>
                <w:sz w:val="24"/>
                <w:szCs w:val="24"/>
              </w:rPr>
              <w:t>本科、硕士</w:t>
            </w:r>
          </w:p>
        </w:tc>
        <w:tc>
          <w:tcPr>
            <w:tcW w:w="2693" w:type="dxa"/>
            <w:shd w:val="clear" w:color="auto" w:fill="D9D9D9"/>
            <w:vAlign w:val="center"/>
          </w:tcPr>
          <w:p w14:paraId="1B413627" w14:textId="77777777" w:rsidR="00B45D29" w:rsidRDefault="000620BC">
            <w:pPr>
              <w:adjustRightInd w:val="0"/>
              <w:snapToGrid w:val="0"/>
              <w:jc w:val="center"/>
              <w:rPr>
                <w:rFonts w:ascii="仿宋_GB2312" w:eastAsia="仿宋_GB2312" w:hAnsi="宋体"/>
                <w:b/>
                <w:bCs/>
                <w:sz w:val="24"/>
                <w:szCs w:val="24"/>
              </w:rPr>
            </w:pPr>
            <w:r>
              <w:rPr>
                <w:rFonts w:ascii="仿宋_GB2312" w:eastAsia="仿宋_GB2312" w:hAnsi="宋体" w:cs="仿宋_GB2312" w:hint="eastAsia"/>
                <w:sz w:val="24"/>
                <w:szCs w:val="24"/>
              </w:rPr>
              <w:t>高职</w:t>
            </w:r>
          </w:p>
        </w:tc>
      </w:tr>
      <w:tr w:rsidR="00B45D29" w14:paraId="5E732317" w14:textId="77777777">
        <w:trPr>
          <w:trHeight w:val="430"/>
          <w:jc w:val="center"/>
        </w:trPr>
        <w:tc>
          <w:tcPr>
            <w:tcW w:w="1494" w:type="dxa"/>
            <w:vAlign w:val="center"/>
          </w:tcPr>
          <w:p w14:paraId="07086B72" w14:textId="77777777" w:rsidR="00B45D29" w:rsidRDefault="000620BC">
            <w:pPr>
              <w:adjustRightInd w:val="0"/>
              <w:snapToGrid w:val="0"/>
              <w:rPr>
                <w:rFonts w:ascii="仿宋_GB2312" w:eastAsia="仿宋_GB2312" w:hAnsi="宋体"/>
                <w:sz w:val="24"/>
                <w:szCs w:val="24"/>
              </w:rPr>
            </w:pPr>
            <w:r>
              <w:rPr>
                <w:rFonts w:ascii="仿宋_GB2312" w:eastAsia="仿宋_GB2312" w:hAnsi="宋体" w:cs="仿宋_GB2312" w:hint="eastAsia"/>
                <w:sz w:val="24"/>
                <w:szCs w:val="24"/>
              </w:rPr>
              <w:t>网络拓扑搭建</w:t>
            </w:r>
          </w:p>
        </w:tc>
        <w:tc>
          <w:tcPr>
            <w:tcW w:w="1417" w:type="dxa"/>
            <w:vAlign w:val="center"/>
          </w:tcPr>
          <w:p w14:paraId="690E9C0D" w14:textId="77777777" w:rsidR="00B45D29" w:rsidRDefault="000620BC">
            <w:pPr>
              <w:adjustRightInd w:val="0"/>
              <w:snapToGrid w:val="0"/>
              <w:jc w:val="center"/>
              <w:rPr>
                <w:rFonts w:ascii="仿宋_GB2312" w:eastAsia="仿宋_GB2312" w:hAnsi="宋体" w:cs="仿宋_GB2312"/>
                <w:sz w:val="24"/>
                <w:szCs w:val="24"/>
              </w:rPr>
            </w:pPr>
            <w:r>
              <w:rPr>
                <w:rFonts w:ascii="仿宋_GB2312" w:eastAsia="仿宋_GB2312" w:hAnsi="宋体" w:cs="仿宋_GB2312"/>
                <w:sz w:val="24"/>
                <w:szCs w:val="24"/>
              </w:rPr>
              <w:t>20</w:t>
            </w:r>
          </w:p>
        </w:tc>
        <w:tc>
          <w:tcPr>
            <w:tcW w:w="851" w:type="dxa"/>
            <w:vAlign w:val="center"/>
          </w:tcPr>
          <w:p w14:paraId="70857BEE" w14:textId="77777777" w:rsidR="00B45D29" w:rsidRDefault="000620BC">
            <w:pPr>
              <w:adjustRightInd w:val="0"/>
              <w:snapToGrid w:val="0"/>
              <w:jc w:val="center"/>
              <w:rPr>
                <w:rFonts w:ascii="仿宋_GB2312" w:eastAsia="仿宋_GB2312" w:hAnsi="宋体" w:cs="仿宋_GB2312"/>
                <w:sz w:val="24"/>
                <w:szCs w:val="24"/>
              </w:rPr>
            </w:pPr>
            <w:r>
              <w:rPr>
                <w:rFonts w:ascii="仿宋_GB2312" w:eastAsia="仿宋_GB2312" w:hAnsi="宋体" w:cs="仿宋_GB2312"/>
                <w:sz w:val="24"/>
                <w:szCs w:val="24"/>
              </w:rPr>
              <w:t>30</w:t>
            </w:r>
          </w:p>
        </w:tc>
        <w:tc>
          <w:tcPr>
            <w:tcW w:w="5103" w:type="dxa"/>
            <w:gridSpan w:val="2"/>
            <w:vAlign w:val="center"/>
          </w:tcPr>
          <w:p w14:paraId="4BF0582A" w14:textId="77777777" w:rsidR="00B45D29" w:rsidRDefault="000620BC">
            <w:pPr>
              <w:adjustRightInd w:val="0"/>
              <w:snapToGrid w:val="0"/>
              <w:rPr>
                <w:rFonts w:ascii="仿宋_GB2312" w:eastAsia="仿宋_GB2312" w:hAnsi="宋体"/>
                <w:sz w:val="24"/>
                <w:szCs w:val="24"/>
              </w:rPr>
            </w:pPr>
            <w:r>
              <w:rPr>
                <w:rFonts w:ascii="仿宋_GB2312" w:eastAsia="仿宋_GB2312" w:hAnsi="宋体" w:cs="仿宋_GB2312" w:hint="eastAsia"/>
                <w:sz w:val="24"/>
                <w:szCs w:val="24"/>
              </w:rPr>
              <w:t>了解</w:t>
            </w:r>
            <w:r>
              <w:rPr>
                <w:rFonts w:ascii="仿宋_GB2312" w:eastAsia="仿宋_GB2312" w:hAnsi="宋体" w:cs="仿宋_GB2312"/>
                <w:sz w:val="24"/>
                <w:szCs w:val="24"/>
              </w:rPr>
              <w:t>SDN</w:t>
            </w:r>
            <w:r>
              <w:rPr>
                <w:rFonts w:ascii="仿宋_GB2312" w:eastAsia="仿宋_GB2312" w:hAnsi="宋体" w:cs="仿宋_GB2312" w:hint="eastAsia"/>
                <w:sz w:val="24"/>
                <w:szCs w:val="24"/>
              </w:rPr>
              <w:t>架构体系，并能够完成</w:t>
            </w:r>
            <w:r>
              <w:rPr>
                <w:rFonts w:ascii="仿宋_GB2312" w:eastAsia="仿宋_GB2312" w:hAnsi="宋体" w:cs="仿宋_GB2312"/>
                <w:sz w:val="24"/>
                <w:szCs w:val="24"/>
              </w:rPr>
              <w:t>SDN</w:t>
            </w:r>
            <w:r>
              <w:rPr>
                <w:rFonts w:ascii="仿宋_GB2312" w:eastAsia="仿宋_GB2312" w:hAnsi="宋体" w:cs="仿宋_GB2312" w:hint="eastAsia"/>
                <w:sz w:val="24"/>
                <w:szCs w:val="24"/>
              </w:rPr>
              <w:t>网络拓扑搭建</w:t>
            </w:r>
          </w:p>
        </w:tc>
      </w:tr>
      <w:tr w:rsidR="00B45D29" w14:paraId="1AB1A1F7" w14:textId="77777777">
        <w:trPr>
          <w:trHeight w:val="434"/>
          <w:jc w:val="center"/>
        </w:trPr>
        <w:tc>
          <w:tcPr>
            <w:tcW w:w="1494" w:type="dxa"/>
            <w:vAlign w:val="center"/>
          </w:tcPr>
          <w:p w14:paraId="02160F69" w14:textId="77777777" w:rsidR="00B45D29" w:rsidRDefault="000620BC">
            <w:pPr>
              <w:adjustRightInd w:val="0"/>
              <w:snapToGrid w:val="0"/>
              <w:rPr>
                <w:rFonts w:ascii="仿宋_GB2312" w:eastAsia="仿宋_GB2312" w:hAnsi="宋体"/>
                <w:sz w:val="24"/>
                <w:szCs w:val="24"/>
              </w:rPr>
            </w:pPr>
            <w:r>
              <w:rPr>
                <w:rFonts w:ascii="仿宋_GB2312" w:eastAsia="仿宋_GB2312" w:hAnsi="宋体" w:cs="仿宋_GB2312" w:hint="eastAsia"/>
                <w:sz w:val="24"/>
                <w:szCs w:val="24"/>
              </w:rPr>
              <w:t>构建服务应用环境</w:t>
            </w:r>
          </w:p>
        </w:tc>
        <w:tc>
          <w:tcPr>
            <w:tcW w:w="1417" w:type="dxa"/>
            <w:vAlign w:val="center"/>
          </w:tcPr>
          <w:p w14:paraId="2359F1C2" w14:textId="77777777" w:rsidR="00B45D29" w:rsidRDefault="000620BC">
            <w:pPr>
              <w:adjustRightInd w:val="0"/>
              <w:snapToGrid w:val="0"/>
              <w:jc w:val="center"/>
              <w:rPr>
                <w:rFonts w:ascii="仿宋_GB2312" w:eastAsia="仿宋_GB2312" w:hAnsi="宋体" w:cs="仿宋_GB2312"/>
                <w:sz w:val="24"/>
                <w:szCs w:val="24"/>
              </w:rPr>
            </w:pPr>
            <w:r>
              <w:rPr>
                <w:rFonts w:ascii="仿宋_GB2312" w:eastAsia="仿宋_GB2312" w:hAnsi="宋体" w:cs="仿宋_GB2312"/>
                <w:sz w:val="24"/>
                <w:szCs w:val="24"/>
              </w:rPr>
              <w:t>10</w:t>
            </w:r>
          </w:p>
        </w:tc>
        <w:tc>
          <w:tcPr>
            <w:tcW w:w="851" w:type="dxa"/>
            <w:vAlign w:val="center"/>
          </w:tcPr>
          <w:p w14:paraId="4C9C6550" w14:textId="77777777" w:rsidR="00B45D29" w:rsidRDefault="000620BC">
            <w:pPr>
              <w:adjustRightInd w:val="0"/>
              <w:snapToGrid w:val="0"/>
              <w:jc w:val="center"/>
              <w:rPr>
                <w:rFonts w:ascii="仿宋_GB2312" w:eastAsia="仿宋_GB2312" w:hAnsi="宋体" w:cs="仿宋_GB2312"/>
                <w:sz w:val="24"/>
                <w:szCs w:val="24"/>
              </w:rPr>
            </w:pPr>
            <w:r>
              <w:rPr>
                <w:rFonts w:ascii="仿宋_GB2312" w:eastAsia="仿宋_GB2312" w:hAnsi="宋体" w:cs="仿宋_GB2312"/>
                <w:sz w:val="24"/>
                <w:szCs w:val="24"/>
              </w:rPr>
              <w:t>20</w:t>
            </w:r>
          </w:p>
        </w:tc>
        <w:tc>
          <w:tcPr>
            <w:tcW w:w="5103" w:type="dxa"/>
            <w:gridSpan w:val="2"/>
            <w:vAlign w:val="center"/>
          </w:tcPr>
          <w:p w14:paraId="26E783A2" w14:textId="77777777" w:rsidR="00B45D29" w:rsidRDefault="000620BC">
            <w:pPr>
              <w:adjustRightInd w:val="0"/>
              <w:snapToGrid w:val="0"/>
              <w:rPr>
                <w:rFonts w:ascii="仿宋_GB2312" w:eastAsia="仿宋_GB2312" w:hAnsi="宋体"/>
                <w:sz w:val="24"/>
                <w:szCs w:val="24"/>
              </w:rPr>
            </w:pPr>
            <w:r>
              <w:rPr>
                <w:rFonts w:ascii="仿宋_GB2312" w:eastAsia="仿宋_GB2312" w:hAnsi="宋体" w:cs="仿宋_GB2312" w:hint="eastAsia"/>
                <w:sz w:val="24"/>
                <w:szCs w:val="24"/>
              </w:rPr>
              <w:t>搭建流媒体服务和</w:t>
            </w:r>
            <w:r>
              <w:rPr>
                <w:rFonts w:ascii="仿宋_GB2312" w:eastAsia="仿宋_GB2312" w:hAnsi="宋体" w:cs="仿宋_GB2312"/>
                <w:sz w:val="24"/>
                <w:szCs w:val="24"/>
              </w:rPr>
              <w:t>Web</w:t>
            </w:r>
            <w:r>
              <w:rPr>
                <w:rFonts w:ascii="仿宋_GB2312" w:eastAsia="仿宋_GB2312" w:hAnsi="宋体" w:cs="仿宋_GB2312" w:hint="eastAsia"/>
                <w:sz w:val="24"/>
                <w:szCs w:val="24"/>
              </w:rPr>
              <w:t>网站服务</w:t>
            </w:r>
          </w:p>
        </w:tc>
      </w:tr>
      <w:tr w:rsidR="00B45D29" w14:paraId="39E11BBD" w14:textId="77777777">
        <w:trPr>
          <w:trHeight w:val="837"/>
          <w:jc w:val="center"/>
        </w:trPr>
        <w:tc>
          <w:tcPr>
            <w:tcW w:w="1494" w:type="dxa"/>
            <w:vAlign w:val="center"/>
          </w:tcPr>
          <w:p w14:paraId="2B9F387B" w14:textId="77777777" w:rsidR="00B45D29" w:rsidRDefault="000620BC">
            <w:pPr>
              <w:adjustRightInd w:val="0"/>
              <w:snapToGrid w:val="0"/>
              <w:rPr>
                <w:rFonts w:ascii="仿宋_GB2312" w:eastAsia="仿宋_GB2312" w:hAnsi="宋体"/>
                <w:sz w:val="24"/>
                <w:szCs w:val="24"/>
              </w:rPr>
            </w:pPr>
            <w:r>
              <w:rPr>
                <w:rFonts w:ascii="仿宋_GB2312" w:eastAsia="仿宋_GB2312" w:hAnsi="宋体" w:cs="仿宋_GB2312" w:hint="eastAsia"/>
                <w:sz w:val="24"/>
                <w:szCs w:val="24"/>
              </w:rPr>
              <w:t>网络配置</w:t>
            </w:r>
          </w:p>
        </w:tc>
        <w:tc>
          <w:tcPr>
            <w:tcW w:w="1417" w:type="dxa"/>
            <w:vAlign w:val="center"/>
          </w:tcPr>
          <w:p w14:paraId="16467F8F" w14:textId="77777777" w:rsidR="00B45D29" w:rsidRDefault="000620BC">
            <w:pPr>
              <w:adjustRightInd w:val="0"/>
              <w:snapToGrid w:val="0"/>
              <w:jc w:val="center"/>
              <w:rPr>
                <w:rFonts w:ascii="仿宋_GB2312" w:eastAsia="仿宋_GB2312" w:hAnsi="宋体" w:cs="仿宋_GB2312"/>
                <w:sz w:val="24"/>
                <w:szCs w:val="24"/>
              </w:rPr>
            </w:pPr>
            <w:r>
              <w:rPr>
                <w:rFonts w:ascii="仿宋_GB2312" w:eastAsia="仿宋_GB2312" w:hAnsi="宋体" w:cs="仿宋_GB2312"/>
                <w:sz w:val="24"/>
                <w:szCs w:val="24"/>
              </w:rPr>
              <w:t>35</w:t>
            </w:r>
          </w:p>
        </w:tc>
        <w:tc>
          <w:tcPr>
            <w:tcW w:w="851" w:type="dxa"/>
            <w:vAlign w:val="center"/>
          </w:tcPr>
          <w:p w14:paraId="29983F42" w14:textId="77777777" w:rsidR="00B45D29" w:rsidRDefault="000620BC">
            <w:pPr>
              <w:adjustRightInd w:val="0"/>
              <w:snapToGrid w:val="0"/>
              <w:jc w:val="center"/>
              <w:rPr>
                <w:rFonts w:ascii="仿宋_GB2312" w:eastAsia="仿宋_GB2312" w:hAnsi="宋体" w:cs="仿宋_GB2312"/>
                <w:sz w:val="24"/>
                <w:szCs w:val="24"/>
              </w:rPr>
            </w:pPr>
            <w:r>
              <w:rPr>
                <w:rFonts w:ascii="仿宋_GB2312" w:eastAsia="仿宋_GB2312" w:hAnsi="宋体" w:cs="仿宋_GB2312"/>
                <w:sz w:val="24"/>
                <w:szCs w:val="24"/>
              </w:rPr>
              <w:t>15</w:t>
            </w:r>
          </w:p>
        </w:tc>
        <w:tc>
          <w:tcPr>
            <w:tcW w:w="2410" w:type="dxa"/>
            <w:vAlign w:val="center"/>
          </w:tcPr>
          <w:p w14:paraId="50BF8431" w14:textId="77777777" w:rsidR="00B45D29" w:rsidRDefault="000620BC">
            <w:pPr>
              <w:adjustRightInd w:val="0"/>
              <w:snapToGrid w:val="0"/>
              <w:rPr>
                <w:rFonts w:ascii="仿宋_GB2312" w:eastAsia="仿宋_GB2312" w:hAnsi="宋体" w:cs="仿宋_GB2312"/>
                <w:sz w:val="24"/>
                <w:szCs w:val="24"/>
              </w:rPr>
            </w:pPr>
            <w:r>
              <w:rPr>
                <w:rFonts w:ascii="仿宋_GB2312" w:eastAsia="仿宋_GB2312" w:hAnsi="宋体" w:cs="仿宋_GB2312" w:hint="eastAsia"/>
                <w:sz w:val="24"/>
                <w:szCs w:val="24"/>
              </w:rPr>
              <w:t>使用命令行、</w:t>
            </w:r>
            <w:r>
              <w:rPr>
                <w:rFonts w:ascii="仿宋_GB2312" w:eastAsia="仿宋_GB2312" w:hAnsi="宋体" w:cs="仿宋_GB2312"/>
                <w:sz w:val="24"/>
                <w:szCs w:val="24"/>
              </w:rPr>
              <w:t>Postman</w:t>
            </w:r>
            <w:r>
              <w:rPr>
                <w:rFonts w:ascii="仿宋_GB2312" w:eastAsia="仿宋_GB2312" w:hAnsi="宋体" w:cs="仿宋_GB2312" w:hint="eastAsia"/>
                <w:sz w:val="24"/>
                <w:szCs w:val="24"/>
              </w:rPr>
              <w:t>工具实现流表的下发与删除等操作</w:t>
            </w:r>
            <w:r>
              <w:rPr>
                <w:rFonts w:ascii="仿宋_GB2312" w:eastAsia="仿宋_GB2312" w:hAnsi="宋体" w:cs="仿宋_GB2312"/>
                <w:sz w:val="24"/>
                <w:szCs w:val="24"/>
              </w:rPr>
              <w:t xml:space="preserve"> </w:t>
            </w:r>
          </w:p>
        </w:tc>
        <w:tc>
          <w:tcPr>
            <w:tcW w:w="2693" w:type="dxa"/>
            <w:vAlign w:val="center"/>
          </w:tcPr>
          <w:p w14:paraId="5E3F3500" w14:textId="77777777" w:rsidR="00B45D29" w:rsidRDefault="000620BC">
            <w:pPr>
              <w:adjustRightInd w:val="0"/>
              <w:snapToGrid w:val="0"/>
              <w:rPr>
                <w:rFonts w:ascii="仿宋_GB2312" w:eastAsia="仿宋_GB2312" w:hAnsi="宋体"/>
                <w:sz w:val="24"/>
                <w:szCs w:val="24"/>
              </w:rPr>
            </w:pPr>
            <w:r>
              <w:rPr>
                <w:rFonts w:ascii="仿宋_GB2312" w:eastAsia="仿宋_GB2312" w:hAnsi="宋体" w:cs="仿宋_GB2312" w:hint="eastAsia"/>
                <w:sz w:val="24"/>
                <w:szCs w:val="24"/>
              </w:rPr>
              <w:t>使用命令行进行流表的下发与删除等操作</w:t>
            </w:r>
          </w:p>
        </w:tc>
      </w:tr>
      <w:tr w:rsidR="00B45D29" w14:paraId="7C64D4EC" w14:textId="77777777">
        <w:trPr>
          <w:trHeight w:val="405"/>
          <w:jc w:val="center"/>
        </w:trPr>
        <w:tc>
          <w:tcPr>
            <w:tcW w:w="1494" w:type="dxa"/>
            <w:vAlign w:val="center"/>
          </w:tcPr>
          <w:p w14:paraId="0BF1FA3B" w14:textId="77777777" w:rsidR="00B45D29" w:rsidRDefault="000620BC">
            <w:pPr>
              <w:adjustRightInd w:val="0"/>
              <w:snapToGrid w:val="0"/>
              <w:rPr>
                <w:rFonts w:ascii="仿宋_GB2312" w:eastAsia="仿宋_GB2312" w:hAnsi="宋体"/>
                <w:sz w:val="24"/>
                <w:szCs w:val="24"/>
              </w:rPr>
            </w:pPr>
            <w:r>
              <w:rPr>
                <w:rFonts w:ascii="仿宋_GB2312" w:eastAsia="仿宋_GB2312" w:hAnsi="宋体" w:cs="仿宋_GB2312"/>
                <w:sz w:val="24"/>
                <w:szCs w:val="24"/>
              </w:rPr>
              <w:t>SDN</w:t>
            </w:r>
            <w:r>
              <w:rPr>
                <w:rFonts w:ascii="仿宋_GB2312" w:eastAsia="仿宋_GB2312" w:hAnsi="宋体" w:cs="仿宋_GB2312" w:hint="eastAsia"/>
                <w:sz w:val="24"/>
                <w:szCs w:val="24"/>
              </w:rPr>
              <w:t>应用开发</w:t>
            </w:r>
          </w:p>
        </w:tc>
        <w:tc>
          <w:tcPr>
            <w:tcW w:w="2268" w:type="dxa"/>
            <w:gridSpan w:val="2"/>
            <w:vAlign w:val="center"/>
          </w:tcPr>
          <w:p w14:paraId="5D19515E" w14:textId="77777777" w:rsidR="00B45D29" w:rsidRDefault="000620BC">
            <w:pPr>
              <w:adjustRightInd w:val="0"/>
              <w:snapToGrid w:val="0"/>
              <w:jc w:val="center"/>
              <w:rPr>
                <w:rFonts w:ascii="仿宋_GB2312" w:eastAsia="仿宋_GB2312" w:hAnsi="宋体" w:cs="仿宋_GB2312"/>
                <w:sz w:val="24"/>
                <w:szCs w:val="24"/>
              </w:rPr>
            </w:pPr>
            <w:r>
              <w:rPr>
                <w:rFonts w:ascii="仿宋_GB2312" w:eastAsia="仿宋_GB2312" w:hAnsi="宋体" w:cs="仿宋_GB2312"/>
                <w:sz w:val="24"/>
                <w:szCs w:val="24"/>
              </w:rPr>
              <w:t>20</w:t>
            </w:r>
          </w:p>
        </w:tc>
        <w:tc>
          <w:tcPr>
            <w:tcW w:w="2410" w:type="dxa"/>
            <w:vAlign w:val="center"/>
          </w:tcPr>
          <w:p w14:paraId="2F537C3C" w14:textId="77777777" w:rsidR="00B45D29" w:rsidRDefault="000620BC">
            <w:pPr>
              <w:adjustRightInd w:val="0"/>
              <w:snapToGrid w:val="0"/>
              <w:rPr>
                <w:rFonts w:ascii="仿宋_GB2312" w:eastAsia="仿宋_GB2312" w:hAnsi="宋体" w:cs="仿宋_GB2312"/>
                <w:sz w:val="24"/>
                <w:szCs w:val="24"/>
              </w:rPr>
            </w:pPr>
            <w:r>
              <w:rPr>
                <w:rFonts w:ascii="仿宋_GB2312" w:eastAsia="仿宋_GB2312" w:hAnsi="宋体" w:cs="仿宋_GB2312" w:hint="eastAsia"/>
                <w:sz w:val="24"/>
                <w:szCs w:val="24"/>
              </w:rPr>
              <w:t>根据业务需求、设计</w:t>
            </w:r>
            <w:r>
              <w:rPr>
                <w:rFonts w:ascii="仿宋_GB2312" w:eastAsia="仿宋_GB2312" w:hAnsi="宋体" w:cs="仿宋_GB2312"/>
                <w:sz w:val="24"/>
                <w:szCs w:val="24"/>
              </w:rPr>
              <w:t>SDN</w:t>
            </w:r>
            <w:r>
              <w:rPr>
                <w:rFonts w:ascii="仿宋_GB2312" w:eastAsia="仿宋_GB2312" w:hAnsi="宋体" w:cs="仿宋_GB2312" w:hint="eastAsia"/>
                <w:sz w:val="24"/>
                <w:szCs w:val="24"/>
              </w:rPr>
              <w:t>流表、并通过编程的方式实现</w:t>
            </w:r>
            <w:r>
              <w:rPr>
                <w:rFonts w:ascii="仿宋_GB2312" w:eastAsia="仿宋_GB2312" w:hAnsi="宋体" w:cs="仿宋_GB2312"/>
                <w:sz w:val="24"/>
                <w:szCs w:val="24"/>
              </w:rPr>
              <w:t xml:space="preserve"> </w:t>
            </w:r>
          </w:p>
        </w:tc>
        <w:tc>
          <w:tcPr>
            <w:tcW w:w="2693" w:type="dxa"/>
            <w:vAlign w:val="center"/>
          </w:tcPr>
          <w:p w14:paraId="30D1D1A8" w14:textId="77777777" w:rsidR="00B45D29" w:rsidRDefault="000620BC">
            <w:pPr>
              <w:adjustRightInd w:val="0"/>
              <w:snapToGrid w:val="0"/>
              <w:rPr>
                <w:rFonts w:ascii="仿宋_GB2312" w:eastAsia="仿宋_GB2312" w:hAnsi="宋体"/>
                <w:sz w:val="24"/>
                <w:szCs w:val="24"/>
              </w:rPr>
            </w:pPr>
            <w:r>
              <w:rPr>
                <w:rFonts w:ascii="仿宋_GB2312" w:eastAsia="仿宋_GB2312" w:hAnsi="宋体" w:cs="仿宋_GB2312" w:hint="eastAsia"/>
                <w:sz w:val="24"/>
                <w:szCs w:val="24"/>
              </w:rPr>
              <w:t>根据业务需求、设计</w:t>
            </w:r>
            <w:r>
              <w:rPr>
                <w:rFonts w:ascii="仿宋_GB2312" w:eastAsia="仿宋_GB2312" w:hAnsi="宋体" w:cs="仿宋_GB2312"/>
                <w:sz w:val="24"/>
                <w:szCs w:val="24"/>
              </w:rPr>
              <w:t>SDN</w:t>
            </w:r>
            <w:r>
              <w:rPr>
                <w:rFonts w:ascii="仿宋_GB2312" w:eastAsia="仿宋_GB2312" w:hAnsi="宋体" w:cs="仿宋_GB2312" w:hint="eastAsia"/>
                <w:sz w:val="24"/>
                <w:szCs w:val="24"/>
              </w:rPr>
              <w:t>流表，并使用</w:t>
            </w:r>
            <w:r>
              <w:rPr>
                <w:rFonts w:ascii="仿宋_GB2312" w:eastAsia="仿宋_GB2312" w:hAnsi="宋体" w:cs="仿宋_GB2312"/>
                <w:sz w:val="24"/>
                <w:szCs w:val="24"/>
              </w:rPr>
              <w:t>Postman</w:t>
            </w:r>
            <w:r>
              <w:rPr>
                <w:rFonts w:ascii="仿宋_GB2312" w:eastAsia="仿宋_GB2312" w:hAnsi="宋体" w:cs="仿宋_GB2312" w:hint="eastAsia"/>
                <w:sz w:val="24"/>
                <w:szCs w:val="24"/>
              </w:rPr>
              <w:t>工具调用控制器</w:t>
            </w:r>
            <w:r>
              <w:rPr>
                <w:rFonts w:ascii="仿宋_GB2312" w:eastAsia="仿宋_GB2312" w:hAnsi="宋体" w:cs="仿宋_GB2312"/>
                <w:sz w:val="24"/>
                <w:szCs w:val="24"/>
              </w:rPr>
              <w:t>REST API</w:t>
            </w:r>
            <w:r>
              <w:rPr>
                <w:rFonts w:ascii="仿宋_GB2312" w:eastAsia="仿宋_GB2312" w:hAnsi="宋体" w:cs="仿宋_GB2312" w:hint="eastAsia"/>
                <w:sz w:val="24"/>
                <w:szCs w:val="24"/>
              </w:rPr>
              <w:t>接口下发流表</w:t>
            </w:r>
          </w:p>
        </w:tc>
      </w:tr>
      <w:tr w:rsidR="00B45D29" w14:paraId="5D091740" w14:textId="77777777">
        <w:trPr>
          <w:trHeight w:val="405"/>
          <w:jc w:val="center"/>
        </w:trPr>
        <w:tc>
          <w:tcPr>
            <w:tcW w:w="1494" w:type="dxa"/>
            <w:vAlign w:val="center"/>
          </w:tcPr>
          <w:p w14:paraId="43495918" w14:textId="77777777" w:rsidR="00B45D29" w:rsidRDefault="000620BC">
            <w:pPr>
              <w:adjustRightInd w:val="0"/>
              <w:snapToGrid w:val="0"/>
              <w:rPr>
                <w:rFonts w:ascii="仿宋_GB2312" w:eastAsia="仿宋_GB2312" w:hAnsi="宋体"/>
                <w:sz w:val="24"/>
                <w:szCs w:val="24"/>
              </w:rPr>
            </w:pPr>
            <w:r>
              <w:rPr>
                <w:rFonts w:ascii="仿宋_GB2312" w:eastAsia="仿宋_GB2312" w:hAnsi="宋体" w:cs="仿宋_GB2312" w:hint="eastAsia"/>
                <w:sz w:val="24"/>
                <w:szCs w:val="24"/>
              </w:rPr>
              <w:t>工程文档</w:t>
            </w:r>
          </w:p>
        </w:tc>
        <w:tc>
          <w:tcPr>
            <w:tcW w:w="2268" w:type="dxa"/>
            <w:gridSpan w:val="2"/>
            <w:vAlign w:val="center"/>
          </w:tcPr>
          <w:p w14:paraId="6FEBD531" w14:textId="77777777" w:rsidR="00B45D29" w:rsidRDefault="000620BC">
            <w:pPr>
              <w:adjustRightInd w:val="0"/>
              <w:snapToGrid w:val="0"/>
              <w:jc w:val="center"/>
              <w:rPr>
                <w:rFonts w:ascii="仿宋_GB2312" w:eastAsia="仿宋_GB2312" w:hAnsi="宋体" w:cs="仿宋_GB2312"/>
                <w:sz w:val="24"/>
                <w:szCs w:val="24"/>
              </w:rPr>
            </w:pPr>
            <w:r>
              <w:rPr>
                <w:rFonts w:ascii="仿宋_GB2312" w:eastAsia="仿宋_GB2312" w:hAnsi="宋体" w:cs="仿宋_GB2312"/>
                <w:sz w:val="24"/>
                <w:szCs w:val="24"/>
              </w:rPr>
              <w:t>15</w:t>
            </w:r>
          </w:p>
        </w:tc>
        <w:tc>
          <w:tcPr>
            <w:tcW w:w="5103" w:type="dxa"/>
            <w:gridSpan w:val="2"/>
            <w:vAlign w:val="center"/>
          </w:tcPr>
          <w:p w14:paraId="455EB315" w14:textId="77777777" w:rsidR="00B45D29" w:rsidRDefault="000620BC">
            <w:pPr>
              <w:adjustRightInd w:val="0"/>
              <w:snapToGrid w:val="0"/>
              <w:rPr>
                <w:rFonts w:ascii="仿宋_GB2312" w:eastAsia="仿宋_GB2312" w:hAnsi="宋体"/>
                <w:sz w:val="24"/>
                <w:szCs w:val="24"/>
              </w:rPr>
            </w:pPr>
            <w:r>
              <w:rPr>
                <w:rFonts w:ascii="仿宋_GB2312" w:eastAsia="仿宋_GB2312" w:hAnsi="宋体" w:cs="仿宋_GB2312" w:hint="eastAsia"/>
                <w:sz w:val="24"/>
                <w:szCs w:val="24"/>
              </w:rPr>
              <w:t>工程文档完整性、规范性的分值</w:t>
            </w:r>
          </w:p>
        </w:tc>
      </w:tr>
    </w:tbl>
    <w:p w14:paraId="40CDDE4C" w14:textId="77777777" w:rsidR="00B45D29" w:rsidRDefault="000620BC">
      <w:pPr>
        <w:spacing w:line="560" w:lineRule="exact"/>
        <w:ind w:firstLineChars="200" w:firstLine="560"/>
        <w:rPr>
          <w:rFonts w:ascii="仿宋_GB2312" w:eastAsia="仿宋_GB2312" w:hAnsi="Arial Narrow"/>
          <w:sz w:val="28"/>
          <w:szCs w:val="28"/>
        </w:rPr>
      </w:pPr>
      <w:r>
        <w:rPr>
          <w:rFonts w:ascii="仿宋_GB2312" w:eastAsia="仿宋_GB2312" w:hAnsi="Arial Narrow" w:cs="仿宋_GB2312"/>
          <w:sz w:val="28"/>
          <w:szCs w:val="28"/>
        </w:rPr>
        <w:t>4</w:t>
      </w:r>
      <w:r>
        <w:rPr>
          <w:rFonts w:ascii="仿宋_GB2312" w:eastAsia="仿宋_GB2312" w:hAnsi="Arial Narrow" w:cs="仿宋_GB2312" w:hint="eastAsia"/>
          <w:sz w:val="28"/>
          <w:szCs w:val="28"/>
        </w:rPr>
        <w:t>、技能赛</w:t>
      </w:r>
      <w:r>
        <w:rPr>
          <w:rFonts w:ascii="仿宋_GB2312" w:eastAsia="仿宋_GB2312" w:hAnsi="Arial Narrow" w:cs="Arial Narrow"/>
          <w:sz w:val="28"/>
          <w:szCs w:val="28"/>
        </w:rPr>
        <w:t>—</w:t>
      </w:r>
      <w:r>
        <w:rPr>
          <w:rFonts w:ascii="仿宋_GB2312" w:eastAsia="仿宋_GB2312" w:hAnsi="Arial Narrow" w:cs="仿宋_GB2312" w:hint="eastAsia"/>
          <w:sz w:val="28"/>
          <w:szCs w:val="28"/>
        </w:rPr>
        <w:t>大数据应用评分标准</w:t>
      </w:r>
    </w:p>
    <w:tbl>
      <w:tblPr>
        <w:tblW w:w="8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7"/>
        <w:gridCol w:w="1222"/>
        <w:gridCol w:w="752"/>
        <w:gridCol w:w="2868"/>
        <w:gridCol w:w="2617"/>
      </w:tblGrid>
      <w:tr w:rsidR="00B45D29" w14:paraId="56819D24" w14:textId="77777777">
        <w:trPr>
          <w:trHeight w:val="311"/>
          <w:jc w:val="center"/>
        </w:trPr>
        <w:tc>
          <w:tcPr>
            <w:tcW w:w="1357" w:type="dxa"/>
            <w:vMerge w:val="restart"/>
            <w:shd w:val="clear" w:color="auto" w:fill="D9D9D9"/>
            <w:vAlign w:val="center"/>
          </w:tcPr>
          <w:p w14:paraId="34D5E09A" w14:textId="77777777" w:rsidR="00B45D29" w:rsidRDefault="000620BC">
            <w:pPr>
              <w:adjustRightInd w:val="0"/>
              <w:snapToGrid w:val="0"/>
              <w:jc w:val="center"/>
              <w:rPr>
                <w:rFonts w:ascii="宋体"/>
                <w:b/>
                <w:bCs/>
                <w:sz w:val="24"/>
                <w:szCs w:val="24"/>
              </w:rPr>
            </w:pPr>
            <w:r>
              <w:rPr>
                <w:rFonts w:ascii="宋体" w:hAnsi="宋体" w:cs="宋体" w:hint="eastAsia"/>
                <w:b/>
                <w:bCs/>
                <w:sz w:val="24"/>
                <w:szCs w:val="24"/>
              </w:rPr>
              <w:t>评分项目</w:t>
            </w:r>
          </w:p>
        </w:tc>
        <w:tc>
          <w:tcPr>
            <w:tcW w:w="1974" w:type="dxa"/>
            <w:gridSpan w:val="2"/>
            <w:shd w:val="clear" w:color="auto" w:fill="D9D9D9"/>
          </w:tcPr>
          <w:p w14:paraId="0C16495E" w14:textId="77777777" w:rsidR="00B45D29" w:rsidRDefault="000620BC">
            <w:pPr>
              <w:adjustRightInd w:val="0"/>
              <w:snapToGrid w:val="0"/>
              <w:jc w:val="center"/>
              <w:rPr>
                <w:rFonts w:ascii="宋体"/>
                <w:b/>
                <w:bCs/>
                <w:sz w:val="24"/>
                <w:szCs w:val="24"/>
              </w:rPr>
            </w:pPr>
            <w:r>
              <w:rPr>
                <w:rFonts w:ascii="宋体" w:hAnsi="宋体" w:cs="宋体" w:hint="eastAsia"/>
                <w:b/>
                <w:bCs/>
                <w:sz w:val="24"/>
                <w:szCs w:val="24"/>
              </w:rPr>
              <w:t>分值</w:t>
            </w:r>
          </w:p>
        </w:tc>
        <w:tc>
          <w:tcPr>
            <w:tcW w:w="5485" w:type="dxa"/>
            <w:gridSpan w:val="2"/>
            <w:shd w:val="clear" w:color="auto" w:fill="D9D9D9"/>
            <w:vAlign w:val="center"/>
          </w:tcPr>
          <w:p w14:paraId="4E095152" w14:textId="77777777" w:rsidR="00B45D29" w:rsidRDefault="000620BC">
            <w:pPr>
              <w:adjustRightInd w:val="0"/>
              <w:snapToGrid w:val="0"/>
              <w:jc w:val="center"/>
              <w:rPr>
                <w:rFonts w:ascii="宋体"/>
                <w:b/>
                <w:bCs/>
                <w:sz w:val="24"/>
                <w:szCs w:val="24"/>
              </w:rPr>
            </w:pPr>
            <w:r>
              <w:rPr>
                <w:rFonts w:ascii="宋体" w:hAnsi="宋体" w:cs="宋体" w:hint="eastAsia"/>
                <w:b/>
                <w:bCs/>
                <w:sz w:val="24"/>
                <w:szCs w:val="24"/>
              </w:rPr>
              <w:t>评分内容</w:t>
            </w:r>
          </w:p>
        </w:tc>
      </w:tr>
      <w:tr w:rsidR="00B45D29" w14:paraId="1E2B51C4" w14:textId="77777777">
        <w:trPr>
          <w:trHeight w:val="274"/>
          <w:jc w:val="center"/>
        </w:trPr>
        <w:tc>
          <w:tcPr>
            <w:tcW w:w="1357" w:type="dxa"/>
            <w:vMerge/>
            <w:shd w:val="clear" w:color="auto" w:fill="D9D9D9"/>
            <w:vAlign w:val="center"/>
          </w:tcPr>
          <w:p w14:paraId="45764C90" w14:textId="77777777" w:rsidR="00B45D29" w:rsidRDefault="00B45D29">
            <w:pPr>
              <w:adjustRightInd w:val="0"/>
              <w:snapToGrid w:val="0"/>
              <w:jc w:val="center"/>
              <w:rPr>
                <w:rFonts w:ascii="宋体"/>
                <w:b/>
                <w:bCs/>
                <w:sz w:val="24"/>
                <w:szCs w:val="24"/>
              </w:rPr>
            </w:pPr>
          </w:p>
        </w:tc>
        <w:tc>
          <w:tcPr>
            <w:tcW w:w="1222" w:type="dxa"/>
            <w:shd w:val="clear" w:color="auto" w:fill="D9D9D9"/>
          </w:tcPr>
          <w:p w14:paraId="66640C06" w14:textId="77777777" w:rsidR="00B45D29" w:rsidRDefault="000620BC">
            <w:pPr>
              <w:adjustRightInd w:val="0"/>
              <w:snapToGrid w:val="0"/>
              <w:ind w:leftChars="-50" w:left="-105" w:rightChars="-50" w:right="-105"/>
              <w:jc w:val="center"/>
              <w:rPr>
                <w:rFonts w:ascii="宋体"/>
                <w:b/>
                <w:bCs/>
                <w:sz w:val="24"/>
                <w:szCs w:val="24"/>
              </w:rPr>
            </w:pPr>
            <w:r>
              <w:rPr>
                <w:rFonts w:ascii="宋体" w:hAnsi="宋体" w:cs="宋体" w:hint="eastAsia"/>
                <w:b/>
                <w:bCs/>
                <w:sz w:val="24"/>
                <w:szCs w:val="24"/>
              </w:rPr>
              <w:t>本科、硕士</w:t>
            </w:r>
          </w:p>
        </w:tc>
        <w:tc>
          <w:tcPr>
            <w:tcW w:w="752" w:type="dxa"/>
            <w:shd w:val="clear" w:color="auto" w:fill="D9D9D9"/>
          </w:tcPr>
          <w:p w14:paraId="272E289C" w14:textId="77777777" w:rsidR="00B45D29" w:rsidRDefault="000620BC">
            <w:pPr>
              <w:adjustRightInd w:val="0"/>
              <w:snapToGrid w:val="0"/>
              <w:ind w:leftChars="-50" w:left="-105" w:rightChars="-50" w:right="-105"/>
              <w:jc w:val="center"/>
              <w:rPr>
                <w:rFonts w:ascii="宋体"/>
                <w:b/>
                <w:bCs/>
                <w:sz w:val="24"/>
                <w:szCs w:val="24"/>
              </w:rPr>
            </w:pPr>
            <w:r>
              <w:rPr>
                <w:rFonts w:ascii="宋体" w:hAnsi="宋体" w:cs="宋体" w:hint="eastAsia"/>
                <w:b/>
                <w:bCs/>
                <w:sz w:val="24"/>
                <w:szCs w:val="24"/>
              </w:rPr>
              <w:t>高职</w:t>
            </w:r>
          </w:p>
        </w:tc>
        <w:tc>
          <w:tcPr>
            <w:tcW w:w="2868" w:type="dxa"/>
            <w:shd w:val="clear" w:color="auto" w:fill="D9D9D9"/>
            <w:vAlign w:val="center"/>
          </w:tcPr>
          <w:p w14:paraId="30D8A7C3" w14:textId="77777777" w:rsidR="00B45D29" w:rsidRDefault="000620BC">
            <w:pPr>
              <w:adjustRightInd w:val="0"/>
              <w:snapToGrid w:val="0"/>
              <w:jc w:val="center"/>
              <w:rPr>
                <w:rFonts w:ascii="宋体"/>
                <w:b/>
                <w:bCs/>
                <w:sz w:val="24"/>
                <w:szCs w:val="24"/>
              </w:rPr>
            </w:pPr>
            <w:r>
              <w:rPr>
                <w:rFonts w:ascii="宋体" w:hAnsi="宋体" w:cs="宋体" w:hint="eastAsia"/>
                <w:b/>
                <w:bCs/>
                <w:sz w:val="24"/>
                <w:szCs w:val="24"/>
              </w:rPr>
              <w:t>本科、硕士</w:t>
            </w:r>
          </w:p>
        </w:tc>
        <w:tc>
          <w:tcPr>
            <w:tcW w:w="2617" w:type="dxa"/>
            <w:shd w:val="clear" w:color="auto" w:fill="D9D9D9"/>
            <w:vAlign w:val="center"/>
          </w:tcPr>
          <w:p w14:paraId="02A8BB6F" w14:textId="77777777" w:rsidR="00B45D29" w:rsidRDefault="000620BC">
            <w:pPr>
              <w:adjustRightInd w:val="0"/>
              <w:snapToGrid w:val="0"/>
              <w:jc w:val="center"/>
              <w:rPr>
                <w:rFonts w:ascii="宋体"/>
                <w:b/>
                <w:bCs/>
                <w:sz w:val="24"/>
                <w:szCs w:val="24"/>
              </w:rPr>
            </w:pPr>
            <w:r>
              <w:rPr>
                <w:rFonts w:ascii="宋体" w:hAnsi="宋体" w:cs="宋体" w:hint="eastAsia"/>
                <w:b/>
                <w:bCs/>
                <w:sz w:val="24"/>
                <w:szCs w:val="24"/>
              </w:rPr>
              <w:t>高职</w:t>
            </w:r>
          </w:p>
        </w:tc>
      </w:tr>
      <w:tr w:rsidR="00B45D29" w14:paraId="322D01BF" w14:textId="77777777">
        <w:trPr>
          <w:trHeight w:val="969"/>
          <w:jc w:val="center"/>
        </w:trPr>
        <w:tc>
          <w:tcPr>
            <w:tcW w:w="1357" w:type="dxa"/>
            <w:vAlign w:val="center"/>
          </w:tcPr>
          <w:p w14:paraId="7EEC87C5" w14:textId="77777777" w:rsidR="00B45D29" w:rsidRDefault="000620BC">
            <w:pPr>
              <w:adjustRightInd w:val="0"/>
              <w:snapToGrid w:val="0"/>
              <w:rPr>
                <w:rFonts w:ascii="仿宋_GB2312" w:eastAsia="仿宋_GB2312" w:hAnsi="宋体"/>
                <w:sz w:val="24"/>
                <w:szCs w:val="24"/>
              </w:rPr>
            </w:pPr>
            <w:r>
              <w:rPr>
                <w:rFonts w:ascii="仿宋_GB2312" w:eastAsia="仿宋_GB2312" w:hAnsi="宋体" w:cs="仿宋_GB2312" w:hint="eastAsia"/>
                <w:sz w:val="24"/>
                <w:szCs w:val="24"/>
              </w:rPr>
              <w:lastRenderedPageBreak/>
              <w:t>数据采集</w:t>
            </w:r>
          </w:p>
        </w:tc>
        <w:tc>
          <w:tcPr>
            <w:tcW w:w="1222" w:type="dxa"/>
            <w:vAlign w:val="center"/>
          </w:tcPr>
          <w:p w14:paraId="532190EB" w14:textId="77777777" w:rsidR="00B45D29" w:rsidRDefault="000620BC">
            <w:pPr>
              <w:adjustRightInd w:val="0"/>
              <w:snapToGrid w:val="0"/>
              <w:jc w:val="center"/>
              <w:rPr>
                <w:rFonts w:ascii="仿宋_GB2312" w:eastAsia="仿宋_GB2312" w:hAnsi="宋体" w:cs="仿宋_GB2312"/>
                <w:sz w:val="24"/>
                <w:szCs w:val="24"/>
              </w:rPr>
            </w:pPr>
            <w:r>
              <w:rPr>
                <w:rFonts w:ascii="仿宋_GB2312" w:eastAsia="仿宋_GB2312" w:hAnsi="宋体" w:cs="仿宋_GB2312"/>
                <w:sz w:val="24"/>
                <w:szCs w:val="24"/>
              </w:rPr>
              <w:t>15</w:t>
            </w:r>
          </w:p>
        </w:tc>
        <w:tc>
          <w:tcPr>
            <w:tcW w:w="752" w:type="dxa"/>
            <w:vAlign w:val="center"/>
          </w:tcPr>
          <w:p w14:paraId="49C1670E" w14:textId="77777777" w:rsidR="00B45D29" w:rsidRDefault="000620BC">
            <w:pPr>
              <w:adjustRightInd w:val="0"/>
              <w:snapToGrid w:val="0"/>
              <w:jc w:val="center"/>
              <w:rPr>
                <w:rFonts w:ascii="仿宋_GB2312" w:eastAsia="仿宋_GB2312" w:hAnsi="宋体" w:cs="仿宋_GB2312"/>
                <w:sz w:val="24"/>
                <w:szCs w:val="24"/>
              </w:rPr>
            </w:pPr>
            <w:r>
              <w:rPr>
                <w:rFonts w:ascii="仿宋_GB2312" w:eastAsia="仿宋_GB2312" w:hAnsi="宋体" w:cs="仿宋_GB2312"/>
                <w:sz w:val="24"/>
                <w:szCs w:val="24"/>
              </w:rPr>
              <w:t>20</w:t>
            </w:r>
          </w:p>
        </w:tc>
        <w:tc>
          <w:tcPr>
            <w:tcW w:w="5485" w:type="dxa"/>
            <w:gridSpan w:val="2"/>
            <w:vAlign w:val="center"/>
          </w:tcPr>
          <w:p w14:paraId="1B9B5C34" w14:textId="77777777" w:rsidR="00B45D29" w:rsidRDefault="000620BC">
            <w:pPr>
              <w:adjustRightInd w:val="0"/>
              <w:snapToGrid w:val="0"/>
              <w:rPr>
                <w:rFonts w:ascii="仿宋_GB2312" w:eastAsia="仿宋_GB2312" w:hAnsi="宋体"/>
                <w:sz w:val="24"/>
                <w:szCs w:val="24"/>
              </w:rPr>
            </w:pPr>
            <w:r>
              <w:rPr>
                <w:rFonts w:ascii="仿宋_GB2312" w:eastAsia="仿宋_GB2312" w:hAnsi="宋体" w:cs="仿宋_GB2312" w:hint="eastAsia"/>
                <w:sz w:val="24"/>
                <w:szCs w:val="24"/>
              </w:rPr>
              <w:t>了解采集工具的使用以及数据库建表的规范性，能够完成在数据库中建表的操作，检查表结构是否合理，并通过采集工具将数据全量抽取到所建的数据库中，不丢失有效数据，最终完成数据导入。</w:t>
            </w:r>
          </w:p>
        </w:tc>
      </w:tr>
      <w:tr w:rsidR="00B45D29" w14:paraId="339380D7" w14:textId="77777777">
        <w:trPr>
          <w:trHeight w:val="698"/>
          <w:jc w:val="center"/>
        </w:trPr>
        <w:tc>
          <w:tcPr>
            <w:tcW w:w="1357" w:type="dxa"/>
            <w:vAlign w:val="center"/>
          </w:tcPr>
          <w:p w14:paraId="03A8C17A" w14:textId="77777777" w:rsidR="00B45D29" w:rsidRDefault="000620BC">
            <w:pPr>
              <w:adjustRightInd w:val="0"/>
              <w:snapToGrid w:val="0"/>
              <w:rPr>
                <w:rFonts w:ascii="仿宋_GB2312" w:eastAsia="仿宋_GB2312" w:hAnsi="宋体"/>
                <w:sz w:val="24"/>
                <w:szCs w:val="24"/>
              </w:rPr>
            </w:pPr>
            <w:r>
              <w:rPr>
                <w:rFonts w:ascii="仿宋_GB2312" w:eastAsia="仿宋_GB2312" w:hAnsi="宋体" w:cs="仿宋_GB2312" w:hint="eastAsia"/>
                <w:sz w:val="24"/>
                <w:szCs w:val="24"/>
              </w:rPr>
              <w:t>数据清洗和分析</w:t>
            </w:r>
          </w:p>
        </w:tc>
        <w:tc>
          <w:tcPr>
            <w:tcW w:w="1222" w:type="dxa"/>
            <w:vAlign w:val="center"/>
          </w:tcPr>
          <w:p w14:paraId="7C130490" w14:textId="77777777" w:rsidR="00B45D29" w:rsidRDefault="000620BC">
            <w:pPr>
              <w:adjustRightInd w:val="0"/>
              <w:snapToGrid w:val="0"/>
              <w:jc w:val="center"/>
              <w:rPr>
                <w:rFonts w:ascii="仿宋_GB2312" w:eastAsia="仿宋_GB2312" w:hAnsi="宋体" w:cs="仿宋_GB2312"/>
                <w:sz w:val="24"/>
                <w:szCs w:val="24"/>
              </w:rPr>
            </w:pPr>
            <w:r>
              <w:rPr>
                <w:rFonts w:ascii="仿宋_GB2312" w:eastAsia="仿宋_GB2312" w:hAnsi="宋体" w:cs="仿宋_GB2312"/>
                <w:sz w:val="24"/>
                <w:szCs w:val="24"/>
              </w:rPr>
              <w:t>20</w:t>
            </w:r>
          </w:p>
        </w:tc>
        <w:tc>
          <w:tcPr>
            <w:tcW w:w="752" w:type="dxa"/>
            <w:vAlign w:val="center"/>
          </w:tcPr>
          <w:p w14:paraId="00A2FEB4" w14:textId="77777777" w:rsidR="00B45D29" w:rsidRDefault="000620BC">
            <w:pPr>
              <w:adjustRightInd w:val="0"/>
              <w:snapToGrid w:val="0"/>
              <w:jc w:val="center"/>
              <w:rPr>
                <w:rFonts w:ascii="仿宋_GB2312" w:eastAsia="仿宋_GB2312" w:hAnsi="宋体" w:cs="仿宋_GB2312"/>
                <w:sz w:val="24"/>
                <w:szCs w:val="24"/>
              </w:rPr>
            </w:pPr>
            <w:r>
              <w:rPr>
                <w:rFonts w:ascii="仿宋_GB2312" w:eastAsia="仿宋_GB2312" w:hAnsi="宋体" w:cs="仿宋_GB2312"/>
                <w:sz w:val="24"/>
                <w:szCs w:val="24"/>
              </w:rPr>
              <w:t>25</w:t>
            </w:r>
          </w:p>
        </w:tc>
        <w:tc>
          <w:tcPr>
            <w:tcW w:w="5485" w:type="dxa"/>
            <w:gridSpan w:val="2"/>
            <w:vAlign w:val="center"/>
          </w:tcPr>
          <w:p w14:paraId="0811F292" w14:textId="77777777" w:rsidR="00B45D29" w:rsidRDefault="000620BC">
            <w:pPr>
              <w:adjustRightInd w:val="0"/>
              <w:snapToGrid w:val="0"/>
              <w:rPr>
                <w:rFonts w:ascii="仿宋_GB2312" w:eastAsia="仿宋_GB2312" w:hAnsi="宋体"/>
                <w:sz w:val="24"/>
                <w:szCs w:val="24"/>
              </w:rPr>
            </w:pPr>
            <w:r>
              <w:rPr>
                <w:rFonts w:ascii="仿宋_GB2312" w:eastAsia="仿宋_GB2312" w:hAnsi="宋体" w:cs="仿宋_GB2312" w:hint="eastAsia"/>
                <w:sz w:val="24"/>
                <w:szCs w:val="24"/>
              </w:rPr>
              <w:t>掌握数据清洗和分析的方法，能够通过合理高效的代码完成数据清洗和分析，对包括空值、异常值等异常数据进行处理，提取合理数据，生成数据表。</w:t>
            </w:r>
          </w:p>
        </w:tc>
      </w:tr>
      <w:tr w:rsidR="00B45D29" w14:paraId="76390D80" w14:textId="77777777">
        <w:trPr>
          <w:trHeight w:val="310"/>
          <w:jc w:val="center"/>
        </w:trPr>
        <w:tc>
          <w:tcPr>
            <w:tcW w:w="1357" w:type="dxa"/>
            <w:vAlign w:val="center"/>
          </w:tcPr>
          <w:p w14:paraId="3CC2871E" w14:textId="77777777" w:rsidR="00B45D29" w:rsidRDefault="000620BC">
            <w:pPr>
              <w:adjustRightInd w:val="0"/>
              <w:snapToGrid w:val="0"/>
              <w:rPr>
                <w:rFonts w:ascii="仿宋_GB2312" w:eastAsia="仿宋_GB2312" w:hAnsi="宋体"/>
                <w:sz w:val="24"/>
                <w:szCs w:val="24"/>
              </w:rPr>
            </w:pPr>
            <w:r>
              <w:rPr>
                <w:rFonts w:ascii="仿宋_GB2312" w:eastAsia="仿宋_GB2312" w:hAnsi="宋体" w:cs="仿宋_GB2312" w:hint="eastAsia"/>
                <w:sz w:val="24"/>
                <w:szCs w:val="24"/>
              </w:rPr>
              <w:t>算法分析</w:t>
            </w:r>
          </w:p>
        </w:tc>
        <w:tc>
          <w:tcPr>
            <w:tcW w:w="1222" w:type="dxa"/>
            <w:vAlign w:val="center"/>
          </w:tcPr>
          <w:p w14:paraId="0DC66547" w14:textId="77777777" w:rsidR="00B45D29" w:rsidRDefault="000620BC">
            <w:pPr>
              <w:adjustRightInd w:val="0"/>
              <w:snapToGrid w:val="0"/>
              <w:jc w:val="center"/>
              <w:rPr>
                <w:rFonts w:ascii="仿宋_GB2312" w:eastAsia="仿宋_GB2312" w:hAnsi="宋体" w:cs="仿宋_GB2312"/>
                <w:sz w:val="24"/>
                <w:szCs w:val="24"/>
              </w:rPr>
            </w:pPr>
            <w:r>
              <w:rPr>
                <w:rFonts w:ascii="仿宋_GB2312" w:eastAsia="仿宋_GB2312" w:hAnsi="宋体" w:cs="仿宋_GB2312"/>
                <w:sz w:val="24"/>
                <w:szCs w:val="24"/>
              </w:rPr>
              <w:t>20</w:t>
            </w:r>
          </w:p>
        </w:tc>
        <w:tc>
          <w:tcPr>
            <w:tcW w:w="752" w:type="dxa"/>
            <w:vAlign w:val="center"/>
          </w:tcPr>
          <w:p w14:paraId="0F2808A6" w14:textId="77777777" w:rsidR="00B45D29" w:rsidRDefault="000620BC">
            <w:pPr>
              <w:adjustRightInd w:val="0"/>
              <w:snapToGrid w:val="0"/>
              <w:jc w:val="center"/>
              <w:rPr>
                <w:rFonts w:ascii="仿宋_GB2312" w:eastAsia="仿宋_GB2312" w:hAnsi="宋体" w:cs="仿宋_GB2312"/>
                <w:sz w:val="24"/>
                <w:szCs w:val="24"/>
              </w:rPr>
            </w:pPr>
            <w:r>
              <w:rPr>
                <w:rFonts w:ascii="仿宋_GB2312" w:eastAsia="仿宋_GB2312" w:hAnsi="宋体" w:cs="仿宋_GB2312"/>
                <w:sz w:val="24"/>
                <w:szCs w:val="24"/>
              </w:rPr>
              <w:t>15</w:t>
            </w:r>
          </w:p>
        </w:tc>
        <w:tc>
          <w:tcPr>
            <w:tcW w:w="5485" w:type="dxa"/>
            <w:gridSpan w:val="2"/>
            <w:vAlign w:val="center"/>
          </w:tcPr>
          <w:p w14:paraId="0DE07018" w14:textId="77777777" w:rsidR="00B45D29" w:rsidRDefault="000620BC">
            <w:pPr>
              <w:adjustRightInd w:val="0"/>
              <w:snapToGrid w:val="0"/>
              <w:rPr>
                <w:rFonts w:ascii="仿宋_GB2312" w:eastAsia="仿宋_GB2312" w:hAnsi="宋体"/>
                <w:sz w:val="24"/>
                <w:szCs w:val="24"/>
              </w:rPr>
            </w:pPr>
            <w:r>
              <w:rPr>
                <w:rFonts w:ascii="仿宋_GB2312" w:eastAsia="仿宋_GB2312" w:hAnsi="宋体" w:cs="仿宋_GB2312" w:hint="eastAsia"/>
                <w:sz w:val="24"/>
                <w:szCs w:val="24"/>
              </w:rPr>
              <w:t>能够根据实际的数据特性选择合适的算法模型进行分析，检查代码确认数据源的提取和载入是否正确；能够根据对应模型提供的可调参数，结合正确的调节方法与合理的参数设置，输入历史数据进行参数调节训；本科组学生能够对更多，更为复杂的模型参数进行调节训练。</w:t>
            </w:r>
          </w:p>
        </w:tc>
      </w:tr>
      <w:tr w:rsidR="00B45D29" w14:paraId="78A0842C" w14:textId="77777777">
        <w:trPr>
          <w:trHeight w:val="310"/>
          <w:jc w:val="center"/>
        </w:trPr>
        <w:tc>
          <w:tcPr>
            <w:tcW w:w="1357" w:type="dxa"/>
            <w:vAlign w:val="center"/>
          </w:tcPr>
          <w:p w14:paraId="05C7DDF7" w14:textId="77777777" w:rsidR="00B45D29" w:rsidRDefault="000620BC">
            <w:pPr>
              <w:adjustRightInd w:val="0"/>
              <w:snapToGrid w:val="0"/>
              <w:rPr>
                <w:rFonts w:ascii="仿宋_GB2312" w:eastAsia="仿宋_GB2312" w:hAnsi="宋体"/>
                <w:sz w:val="24"/>
                <w:szCs w:val="24"/>
              </w:rPr>
            </w:pPr>
            <w:r>
              <w:rPr>
                <w:rFonts w:ascii="仿宋_GB2312" w:eastAsia="仿宋_GB2312" w:hAnsi="宋体" w:cs="仿宋_GB2312" w:hint="eastAsia"/>
                <w:sz w:val="24"/>
                <w:szCs w:val="24"/>
              </w:rPr>
              <w:t>数据预测</w:t>
            </w:r>
          </w:p>
        </w:tc>
        <w:tc>
          <w:tcPr>
            <w:tcW w:w="1222" w:type="dxa"/>
            <w:vAlign w:val="center"/>
          </w:tcPr>
          <w:p w14:paraId="5F9B06F3" w14:textId="77777777" w:rsidR="00B45D29" w:rsidRDefault="000620BC">
            <w:pPr>
              <w:adjustRightInd w:val="0"/>
              <w:snapToGrid w:val="0"/>
              <w:jc w:val="center"/>
              <w:rPr>
                <w:rFonts w:ascii="仿宋_GB2312" w:eastAsia="仿宋_GB2312" w:hAnsi="宋体" w:cs="仿宋_GB2312"/>
                <w:sz w:val="24"/>
                <w:szCs w:val="24"/>
              </w:rPr>
            </w:pPr>
            <w:r>
              <w:rPr>
                <w:rFonts w:ascii="仿宋_GB2312" w:eastAsia="仿宋_GB2312" w:hAnsi="宋体" w:cs="仿宋_GB2312"/>
                <w:sz w:val="24"/>
                <w:szCs w:val="24"/>
              </w:rPr>
              <w:t>25</w:t>
            </w:r>
          </w:p>
        </w:tc>
        <w:tc>
          <w:tcPr>
            <w:tcW w:w="752" w:type="dxa"/>
            <w:vAlign w:val="center"/>
          </w:tcPr>
          <w:p w14:paraId="59667749" w14:textId="77777777" w:rsidR="00B45D29" w:rsidRDefault="000620BC">
            <w:pPr>
              <w:adjustRightInd w:val="0"/>
              <w:snapToGrid w:val="0"/>
              <w:jc w:val="center"/>
              <w:rPr>
                <w:rFonts w:ascii="仿宋_GB2312" w:eastAsia="仿宋_GB2312" w:hAnsi="宋体" w:cs="仿宋_GB2312"/>
                <w:sz w:val="24"/>
                <w:szCs w:val="24"/>
              </w:rPr>
            </w:pPr>
            <w:r>
              <w:rPr>
                <w:rFonts w:ascii="仿宋_GB2312" w:eastAsia="仿宋_GB2312" w:hAnsi="宋体" w:cs="仿宋_GB2312"/>
                <w:sz w:val="24"/>
                <w:szCs w:val="24"/>
              </w:rPr>
              <w:t>15</w:t>
            </w:r>
          </w:p>
        </w:tc>
        <w:tc>
          <w:tcPr>
            <w:tcW w:w="2868" w:type="dxa"/>
            <w:vAlign w:val="center"/>
          </w:tcPr>
          <w:p w14:paraId="4AFB11A5" w14:textId="77777777" w:rsidR="00B45D29" w:rsidRDefault="000620BC">
            <w:pPr>
              <w:adjustRightInd w:val="0"/>
              <w:snapToGrid w:val="0"/>
              <w:rPr>
                <w:rFonts w:ascii="仿宋_GB2312" w:eastAsia="仿宋_GB2312" w:hAnsi="宋体"/>
                <w:sz w:val="24"/>
                <w:szCs w:val="24"/>
              </w:rPr>
            </w:pPr>
            <w:r>
              <w:rPr>
                <w:rFonts w:ascii="仿宋_GB2312" w:eastAsia="仿宋_GB2312" w:hAnsi="宋体" w:cs="仿宋_GB2312" w:hint="eastAsia"/>
                <w:sz w:val="24"/>
                <w:szCs w:val="24"/>
              </w:rPr>
              <w:t>能够通过选中的模型进行指定数据结果的预测，确保预测结果与实际数据的欧式距离接近最小值，并完成数据归档；再结合合理的分析依据，实现更深层次的结果预测。</w:t>
            </w:r>
          </w:p>
        </w:tc>
        <w:tc>
          <w:tcPr>
            <w:tcW w:w="2617" w:type="dxa"/>
          </w:tcPr>
          <w:p w14:paraId="1CE0D6E3" w14:textId="77777777" w:rsidR="00B45D29" w:rsidRDefault="000620BC">
            <w:pPr>
              <w:adjustRightInd w:val="0"/>
              <w:snapToGrid w:val="0"/>
              <w:rPr>
                <w:rFonts w:ascii="仿宋_GB2312" w:eastAsia="仿宋_GB2312" w:hAnsi="宋体"/>
                <w:sz w:val="24"/>
                <w:szCs w:val="24"/>
              </w:rPr>
            </w:pPr>
            <w:r>
              <w:rPr>
                <w:rFonts w:ascii="仿宋_GB2312" w:eastAsia="仿宋_GB2312" w:hAnsi="宋体" w:cs="仿宋_GB2312" w:hint="eastAsia"/>
                <w:sz w:val="24"/>
                <w:szCs w:val="24"/>
              </w:rPr>
              <w:t>能够通过选中的模型进行指定数据结果的预测，确保预测结果与实际数据的欧式距离接近最小值，并完成数据归档。</w:t>
            </w:r>
          </w:p>
        </w:tc>
      </w:tr>
      <w:tr w:rsidR="00B45D29" w14:paraId="7739C957" w14:textId="77777777">
        <w:trPr>
          <w:trHeight w:val="310"/>
          <w:jc w:val="center"/>
        </w:trPr>
        <w:tc>
          <w:tcPr>
            <w:tcW w:w="1357" w:type="dxa"/>
            <w:vAlign w:val="center"/>
          </w:tcPr>
          <w:p w14:paraId="40FB97A7" w14:textId="77777777" w:rsidR="00B45D29" w:rsidRDefault="000620BC">
            <w:pPr>
              <w:adjustRightInd w:val="0"/>
              <w:snapToGrid w:val="0"/>
              <w:rPr>
                <w:rFonts w:ascii="仿宋_GB2312" w:eastAsia="仿宋_GB2312" w:hAnsi="宋体"/>
                <w:sz w:val="24"/>
                <w:szCs w:val="24"/>
              </w:rPr>
            </w:pPr>
            <w:r>
              <w:rPr>
                <w:rFonts w:ascii="仿宋_GB2312" w:eastAsia="仿宋_GB2312" w:hAnsi="宋体" w:cs="仿宋_GB2312" w:hint="eastAsia"/>
                <w:sz w:val="24"/>
                <w:szCs w:val="24"/>
              </w:rPr>
              <w:t>数据可视化图表构建</w:t>
            </w:r>
          </w:p>
        </w:tc>
        <w:tc>
          <w:tcPr>
            <w:tcW w:w="1222" w:type="dxa"/>
            <w:vAlign w:val="center"/>
          </w:tcPr>
          <w:p w14:paraId="0EF5AB53" w14:textId="77777777" w:rsidR="00B45D29" w:rsidRDefault="000620BC">
            <w:pPr>
              <w:adjustRightInd w:val="0"/>
              <w:snapToGrid w:val="0"/>
              <w:jc w:val="center"/>
              <w:rPr>
                <w:rFonts w:ascii="仿宋_GB2312" w:eastAsia="仿宋_GB2312" w:hAnsi="宋体" w:cs="仿宋_GB2312"/>
                <w:sz w:val="24"/>
                <w:szCs w:val="24"/>
              </w:rPr>
            </w:pPr>
            <w:r>
              <w:rPr>
                <w:rFonts w:ascii="仿宋_GB2312" w:eastAsia="仿宋_GB2312" w:hAnsi="宋体" w:cs="仿宋_GB2312"/>
                <w:sz w:val="24"/>
                <w:szCs w:val="24"/>
              </w:rPr>
              <w:t>20</w:t>
            </w:r>
          </w:p>
        </w:tc>
        <w:tc>
          <w:tcPr>
            <w:tcW w:w="752" w:type="dxa"/>
            <w:vAlign w:val="center"/>
          </w:tcPr>
          <w:p w14:paraId="01BA57D6" w14:textId="77777777" w:rsidR="00B45D29" w:rsidRDefault="000620BC">
            <w:pPr>
              <w:adjustRightInd w:val="0"/>
              <w:snapToGrid w:val="0"/>
              <w:jc w:val="center"/>
              <w:rPr>
                <w:rFonts w:ascii="仿宋_GB2312" w:eastAsia="仿宋_GB2312" w:hAnsi="宋体" w:cs="仿宋_GB2312"/>
                <w:sz w:val="24"/>
                <w:szCs w:val="24"/>
              </w:rPr>
            </w:pPr>
            <w:r>
              <w:rPr>
                <w:rFonts w:ascii="仿宋_GB2312" w:eastAsia="仿宋_GB2312" w:hAnsi="宋体" w:cs="仿宋_GB2312"/>
                <w:sz w:val="24"/>
                <w:szCs w:val="24"/>
              </w:rPr>
              <w:t>25</w:t>
            </w:r>
          </w:p>
        </w:tc>
        <w:tc>
          <w:tcPr>
            <w:tcW w:w="5485" w:type="dxa"/>
            <w:gridSpan w:val="2"/>
            <w:vAlign w:val="center"/>
          </w:tcPr>
          <w:p w14:paraId="64C8678F" w14:textId="77777777" w:rsidR="00B45D29" w:rsidRDefault="000620BC">
            <w:pPr>
              <w:adjustRightInd w:val="0"/>
              <w:snapToGrid w:val="0"/>
              <w:rPr>
                <w:rFonts w:ascii="仿宋_GB2312" w:eastAsia="仿宋_GB2312" w:hAnsi="宋体" w:cs="仿宋_GB2312"/>
                <w:sz w:val="24"/>
                <w:szCs w:val="24"/>
              </w:rPr>
            </w:pPr>
            <w:r>
              <w:rPr>
                <w:rFonts w:ascii="仿宋_GB2312" w:eastAsia="仿宋_GB2312" w:hAnsi="宋体" w:cs="仿宋_GB2312" w:hint="eastAsia"/>
                <w:sz w:val="24"/>
                <w:szCs w:val="24"/>
              </w:rPr>
              <w:t>能够通过</w:t>
            </w:r>
            <w:r>
              <w:rPr>
                <w:rFonts w:ascii="仿宋_GB2312" w:eastAsia="仿宋_GB2312" w:hAnsi="宋体" w:cs="仿宋_GB2312"/>
                <w:sz w:val="24"/>
                <w:szCs w:val="24"/>
              </w:rPr>
              <w:t>BI</w:t>
            </w:r>
            <w:r>
              <w:rPr>
                <w:rFonts w:ascii="仿宋_GB2312" w:eastAsia="仿宋_GB2312" w:hAnsi="宋体" w:cs="仿宋_GB2312" w:hint="eastAsia"/>
                <w:sz w:val="24"/>
                <w:szCs w:val="24"/>
              </w:rPr>
              <w:t>工具对分析和预测的数据进行可视化构建，呈现过程中除了能够通过已提供的模块进行指定数据的展示之外，也能够通过自由整理其它相关数据维度，并自行设计可视化模块来进行数据展示，最终能够做到清晰直观的展示数据数据分析和预测结果，并考虑整体大屏效果的美观程度。</w:t>
            </w:r>
            <w:r>
              <w:rPr>
                <w:rFonts w:ascii="仿宋_GB2312" w:eastAsia="仿宋_GB2312" w:hAnsi="宋体" w:cs="仿宋_GB2312"/>
                <w:sz w:val="24"/>
                <w:szCs w:val="24"/>
              </w:rPr>
              <w:t xml:space="preserve"> </w:t>
            </w:r>
          </w:p>
        </w:tc>
      </w:tr>
    </w:tbl>
    <w:p w14:paraId="7EEE1121" w14:textId="77777777" w:rsidR="00B45D29" w:rsidRDefault="000620BC">
      <w:pPr>
        <w:spacing w:line="560" w:lineRule="exact"/>
        <w:ind w:firstLineChars="200" w:firstLine="560"/>
        <w:rPr>
          <w:rFonts w:ascii="仿宋_GB2312" w:eastAsia="仿宋_GB2312" w:hAnsi="Arial Narrow"/>
          <w:sz w:val="28"/>
          <w:szCs w:val="28"/>
        </w:rPr>
      </w:pPr>
      <w:r>
        <w:rPr>
          <w:rFonts w:ascii="仿宋_GB2312" w:eastAsia="仿宋_GB2312" w:hAnsi="Arial Narrow" w:cs="仿宋_GB2312" w:hint="eastAsia"/>
          <w:sz w:val="28"/>
          <w:szCs w:val="28"/>
        </w:rPr>
        <w:t>其中技能赛中，硕士的试题内容及其各部分的评分分值与本科相同。</w:t>
      </w:r>
    </w:p>
    <w:p w14:paraId="0E140904" w14:textId="77777777" w:rsidR="00B45D29" w:rsidRDefault="000620BC">
      <w:pPr>
        <w:spacing w:line="560" w:lineRule="exact"/>
        <w:ind w:firstLineChars="200" w:firstLine="560"/>
        <w:rPr>
          <w:rFonts w:ascii="仿宋_GB2312" w:eastAsia="仿宋_GB2312" w:hAnsi="Arial Narrow"/>
          <w:sz w:val="28"/>
          <w:szCs w:val="28"/>
        </w:rPr>
      </w:pPr>
      <w:r>
        <w:rPr>
          <w:rFonts w:ascii="仿宋_GB2312" w:eastAsia="仿宋_GB2312" w:hAnsi="Arial Narrow" w:cs="仿宋_GB2312" w:hint="eastAsia"/>
          <w:sz w:val="28"/>
          <w:szCs w:val="28"/>
        </w:rPr>
        <w:t>（二）评分方法</w:t>
      </w:r>
    </w:p>
    <w:p w14:paraId="31AA92D4" w14:textId="77777777" w:rsidR="00B45D29" w:rsidRDefault="000620BC">
      <w:pPr>
        <w:spacing w:line="560" w:lineRule="exact"/>
        <w:ind w:firstLineChars="200" w:firstLine="560"/>
        <w:rPr>
          <w:rFonts w:ascii="仿宋_GB2312" w:eastAsia="仿宋_GB2312" w:hAnsi="Arial Narrow" w:cs="仿宋_GB2312"/>
          <w:sz w:val="28"/>
          <w:szCs w:val="28"/>
        </w:rPr>
      </w:pPr>
      <w:r>
        <w:rPr>
          <w:rFonts w:ascii="仿宋_GB2312" w:eastAsia="仿宋_GB2312" w:hAnsi="Arial Narrow" w:cs="仿宋_GB2312"/>
          <w:sz w:val="28"/>
          <w:szCs w:val="28"/>
        </w:rPr>
        <w:t>1</w:t>
      </w:r>
      <w:r>
        <w:rPr>
          <w:rFonts w:ascii="仿宋_GB2312" w:eastAsia="仿宋_GB2312" w:hAnsi="Arial Narrow" w:cs="仿宋_GB2312" w:hint="eastAsia"/>
          <w:sz w:val="28"/>
          <w:szCs w:val="28"/>
        </w:rPr>
        <w:t>、作品赛分初赛、决赛（线上）两个阶段进行。初赛是通过学校组织评审、竞赛组委会初审：学校根据本校实际参赛学生进行选拔，为提高比赛质量，并在并在规定的名额内择优推荐参加决赛。</w:t>
      </w:r>
    </w:p>
    <w:p w14:paraId="77CFA794" w14:textId="77777777" w:rsidR="00B45D29" w:rsidRDefault="000620BC">
      <w:pPr>
        <w:spacing w:line="560" w:lineRule="exact"/>
        <w:ind w:firstLineChars="200" w:firstLine="560"/>
        <w:rPr>
          <w:rFonts w:ascii="仿宋_GB2312" w:eastAsia="仿宋_GB2312" w:hAnsi="Arial Narrow"/>
          <w:sz w:val="28"/>
          <w:szCs w:val="28"/>
        </w:rPr>
      </w:pPr>
      <w:r>
        <w:rPr>
          <w:rFonts w:ascii="仿宋_GB2312" w:eastAsia="仿宋_GB2312" w:hAnsi="Arial Narrow" w:cs="仿宋_GB2312" w:hint="eastAsia"/>
          <w:sz w:val="28"/>
          <w:szCs w:val="28"/>
        </w:rPr>
        <w:t>2、作品赛决赛分两个阶段进行，第一阶段由评审专家匿名网评，作品分发由巢湖学院按照组委会提供的网评专家名单将选手的作品按编号（选手姓名、单位加密）进行，专家分别对选手提交的作品电子档材料进行评审。同一作品有</w:t>
      </w:r>
      <w:r>
        <w:rPr>
          <w:rFonts w:ascii="仿宋_GB2312" w:eastAsia="仿宋_GB2312" w:hAnsi="Arial Narrow" w:cs="仿宋_GB2312"/>
          <w:sz w:val="28"/>
          <w:szCs w:val="28"/>
        </w:rPr>
        <w:t>3</w:t>
      </w:r>
      <w:r>
        <w:rPr>
          <w:rFonts w:ascii="仿宋_GB2312" w:eastAsia="仿宋_GB2312" w:hAnsi="Arial Narrow" w:cs="仿宋_GB2312" w:hint="eastAsia"/>
          <w:sz w:val="28"/>
          <w:szCs w:val="28"/>
        </w:rPr>
        <w:t>位（或以上）专家给出</w:t>
      </w:r>
      <w:r>
        <w:rPr>
          <w:rFonts w:ascii="仿宋_GB2312" w:eastAsia="仿宋_GB2312" w:hAnsi="Arial Narrow" w:cs="仿宋_GB2312"/>
          <w:sz w:val="28"/>
          <w:szCs w:val="28"/>
        </w:rPr>
        <w:t>A</w:t>
      </w:r>
      <w:r>
        <w:rPr>
          <w:rFonts w:ascii="仿宋_GB2312" w:eastAsia="仿宋_GB2312" w:hAnsi="Arial Narrow" w:cs="仿宋_GB2312" w:hint="eastAsia"/>
          <w:sz w:val="28"/>
          <w:szCs w:val="28"/>
        </w:rPr>
        <w:t>、</w:t>
      </w:r>
      <w:r>
        <w:rPr>
          <w:rFonts w:ascii="仿宋_GB2312" w:eastAsia="仿宋_GB2312" w:hAnsi="Arial Narrow" w:cs="仿宋_GB2312"/>
          <w:sz w:val="28"/>
          <w:szCs w:val="28"/>
        </w:rPr>
        <w:t>B</w:t>
      </w:r>
      <w:r>
        <w:rPr>
          <w:rFonts w:ascii="仿宋_GB2312" w:eastAsia="仿宋_GB2312" w:hAnsi="Arial Narrow" w:cs="仿宋_GB2312" w:hint="eastAsia"/>
          <w:sz w:val="28"/>
          <w:szCs w:val="28"/>
        </w:rPr>
        <w:t>、</w:t>
      </w:r>
      <w:r>
        <w:rPr>
          <w:rFonts w:ascii="仿宋_GB2312" w:eastAsia="仿宋_GB2312" w:hAnsi="Arial Narrow" w:cs="仿宋_GB2312"/>
          <w:sz w:val="28"/>
          <w:szCs w:val="28"/>
        </w:rPr>
        <w:t>C</w:t>
      </w:r>
      <w:r>
        <w:rPr>
          <w:rFonts w:ascii="仿宋_GB2312" w:eastAsia="仿宋_GB2312" w:hAnsi="Arial Narrow" w:cs="仿宋_GB2312" w:hint="eastAsia"/>
          <w:sz w:val="28"/>
          <w:szCs w:val="28"/>
        </w:rPr>
        <w:t>、</w:t>
      </w:r>
      <w:r>
        <w:rPr>
          <w:rFonts w:ascii="仿宋_GB2312" w:eastAsia="仿宋_GB2312" w:hAnsi="Arial Narrow" w:cs="仿宋_GB2312"/>
          <w:sz w:val="28"/>
          <w:szCs w:val="28"/>
        </w:rPr>
        <w:t>D</w:t>
      </w:r>
      <w:r>
        <w:rPr>
          <w:rFonts w:ascii="仿宋_GB2312" w:eastAsia="仿宋_GB2312" w:hAnsi="Arial Narrow" w:cs="仿宋_GB2312" w:hint="eastAsia"/>
          <w:sz w:val="28"/>
          <w:szCs w:val="28"/>
        </w:rPr>
        <w:t>（强烈推荐、强力推荐、一般推荐、不予推荐）四个等级中一个级别，其中</w:t>
      </w:r>
      <w:r>
        <w:rPr>
          <w:rFonts w:ascii="仿宋_GB2312" w:eastAsia="仿宋_GB2312" w:hAnsi="Arial Narrow" w:cs="仿宋_GB2312"/>
          <w:sz w:val="28"/>
          <w:szCs w:val="28"/>
        </w:rPr>
        <w:t>D</w:t>
      </w:r>
      <w:r>
        <w:rPr>
          <w:rFonts w:ascii="仿宋_GB2312" w:eastAsia="仿宋_GB2312" w:hAnsi="Arial Narrow" w:cs="仿宋_GB2312" w:hint="eastAsia"/>
          <w:sz w:val="28"/>
          <w:szCs w:val="28"/>
        </w:rPr>
        <w:t>级以不超过</w:t>
      </w:r>
      <w:r>
        <w:rPr>
          <w:rFonts w:ascii="仿宋_GB2312" w:eastAsia="仿宋_GB2312" w:hAnsi="Arial Narrow" w:cs="仿宋_GB2312"/>
          <w:sz w:val="28"/>
          <w:szCs w:val="28"/>
        </w:rPr>
        <w:t>40%</w:t>
      </w:r>
      <w:r>
        <w:rPr>
          <w:rFonts w:ascii="仿宋_GB2312" w:eastAsia="仿宋_GB2312" w:hAnsi="Arial Narrow" w:cs="仿宋_GB2312" w:hint="eastAsia"/>
          <w:sz w:val="28"/>
          <w:szCs w:val="28"/>
        </w:rPr>
        <w:t>为限。大赛组委会组织会评专家根</w:t>
      </w:r>
      <w:r>
        <w:rPr>
          <w:rFonts w:ascii="仿宋_GB2312" w:eastAsia="仿宋_GB2312" w:hAnsi="Arial Narrow" w:cs="仿宋_GB2312" w:hint="eastAsia"/>
          <w:sz w:val="28"/>
          <w:szCs w:val="28"/>
        </w:rPr>
        <w:lastRenderedPageBreak/>
        <w:t>据网评专家给出的等级，推荐参加第一阶段参赛选手的</w:t>
      </w:r>
      <w:r>
        <w:rPr>
          <w:rFonts w:ascii="仿宋_GB2312" w:eastAsia="仿宋_GB2312" w:hAnsi="Arial Narrow" w:cs="仿宋_GB2312"/>
          <w:sz w:val="28"/>
          <w:szCs w:val="28"/>
        </w:rPr>
        <w:t>60%</w:t>
      </w:r>
      <w:r>
        <w:rPr>
          <w:rFonts w:ascii="仿宋_GB2312" w:eastAsia="仿宋_GB2312" w:hAnsi="Arial Narrow" w:cs="仿宋_GB2312" w:hint="eastAsia"/>
          <w:sz w:val="28"/>
          <w:szCs w:val="28"/>
        </w:rPr>
        <w:t>的队伍参加决赛的第二阶段比赛。</w:t>
      </w:r>
    </w:p>
    <w:p w14:paraId="745CCD6D" w14:textId="77777777" w:rsidR="00B45D29" w:rsidRDefault="000620BC">
      <w:pPr>
        <w:spacing w:line="560" w:lineRule="exact"/>
        <w:ind w:firstLineChars="200" w:firstLine="560"/>
        <w:rPr>
          <w:rFonts w:ascii="仿宋_GB2312" w:eastAsia="仿宋_GB2312" w:hAnsi="Arial Narrow"/>
          <w:sz w:val="28"/>
          <w:szCs w:val="28"/>
        </w:rPr>
      </w:pPr>
      <w:r>
        <w:rPr>
          <w:rFonts w:ascii="仿宋_GB2312" w:eastAsia="仿宋_GB2312" w:hAnsi="Arial Narrow" w:cs="仿宋_GB2312" w:hint="eastAsia"/>
          <w:sz w:val="28"/>
          <w:szCs w:val="28"/>
        </w:rPr>
        <w:t>3、参加作品赛决赛第二阶段比赛的选手，通过线上抽签随机分组，评委采用回避方式分组抽签（评委不会分配到有本校选手的小组）。评委通过对选手的作品展示、介绍等内容进行线上质询，由三名（或三名以上）评委根据选手提供的材料和答辩情况，按照作品赛成绩评定规则对作品给出成绩，并按平均成绩高低排序。未按要求参加决赛答辩或答辩成绩较差的队伍不予授奖。</w:t>
      </w:r>
    </w:p>
    <w:p w14:paraId="2741C7C2" w14:textId="77777777" w:rsidR="00B45D29" w:rsidRDefault="000620BC">
      <w:pPr>
        <w:spacing w:line="560" w:lineRule="exact"/>
        <w:ind w:firstLineChars="200" w:firstLine="560"/>
        <w:rPr>
          <w:rFonts w:ascii="仿宋_GB2312" w:eastAsia="仿宋_GB2312" w:hAnsi="Arial Narrow" w:cs="仿宋_GB2312"/>
          <w:sz w:val="28"/>
          <w:szCs w:val="28"/>
        </w:rPr>
      </w:pPr>
      <w:r>
        <w:rPr>
          <w:rFonts w:ascii="仿宋_GB2312" w:eastAsia="仿宋_GB2312" w:hAnsi="Arial Narrow" w:cs="仿宋_GB2312" w:hint="eastAsia"/>
          <w:sz w:val="28"/>
          <w:szCs w:val="28"/>
        </w:rPr>
        <w:t>4、技能赛只有决赛第二阶段比赛（线上）。评分系统或评委按照技能赛成绩评定规则，对选手的答题、技能操作、文档提交等进行评分或评审，再按成绩高低排序，保留成绩靠前的</w:t>
      </w:r>
      <w:r>
        <w:rPr>
          <w:rFonts w:ascii="仿宋_GB2312" w:eastAsia="仿宋_GB2312" w:hAnsi="Arial Narrow" w:cs="仿宋_GB2312"/>
          <w:sz w:val="28"/>
          <w:szCs w:val="28"/>
        </w:rPr>
        <w:t>60%</w:t>
      </w:r>
      <w:r>
        <w:rPr>
          <w:rFonts w:ascii="仿宋_GB2312" w:eastAsia="仿宋_GB2312" w:hAnsi="Arial Narrow" w:cs="仿宋_GB2312" w:hint="eastAsia"/>
          <w:sz w:val="28"/>
          <w:szCs w:val="28"/>
        </w:rPr>
        <w:t>，对成绩靠后的</w:t>
      </w:r>
      <w:r>
        <w:rPr>
          <w:rFonts w:ascii="仿宋_GB2312" w:eastAsia="仿宋_GB2312" w:hAnsi="Arial Narrow" w:cs="仿宋_GB2312"/>
          <w:sz w:val="28"/>
          <w:szCs w:val="28"/>
        </w:rPr>
        <w:t>40%</w:t>
      </w:r>
      <w:r>
        <w:rPr>
          <w:rFonts w:ascii="仿宋_GB2312" w:eastAsia="仿宋_GB2312" w:hAnsi="Arial Narrow" w:cs="仿宋_GB2312" w:hint="eastAsia"/>
          <w:sz w:val="28"/>
          <w:szCs w:val="28"/>
        </w:rPr>
        <w:t>中成绩靠前且成绩及格的情况下至多</w:t>
      </w:r>
      <w:r>
        <w:rPr>
          <w:rFonts w:ascii="仿宋_GB2312" w:eastAsia="仿宋_GB2312" w:hAnsi="Arial Narrow" w:cs="仿宋_GB2312"/>
          <w:sz w:val="28"/>
          <w:szCs w:val="28"/>
        </w:rPr>
        <w:t>20%</w:t>
      </w:r>
      <w:r>
        <w:rPr>
          <w:rFonts w:ascii="仿宋_GB2312" w:eastAsia="仿宋_GB2312" w:hAnsi="Arial Narrow" w:cs="仿宋_GB2312" w:hint="eastAsia"/>
          <w:sz w:val="28"/>
          <w:szCs w:val="28"/>
        </w:rPr>
        <w:t>授予优秀奖。</w:t>
      </w:r>
    </w:p>
    <w:p w14:paraId="21992C61" w14:textId="77777777" w:rsidR="00B45D29" w:rsidRDefault="000620BC">
      <w:pPr>
        <w:spacing w:line="560" w:lineRule="exact"/>
        <w:ind w:firstLineChars="200" w:firstLine="562"/>
        <w:rPr>
          <w:rFonts w:ascii="Arial Narrow" w:eastAsia="仿宋_GB2312" w:hAnsi="Arial Narrow"/>
          <w:b/>
          <w:bCs/>
          <w:sz w:val="28"/>
          <w:szCs w:val="28"/>
        </w:rPr>
      </w:pPr>
      <w:r>
        <w:rPr>
          <w:rFonts w:ascii="Arial Narrow" w:eastAsia="仿宋_GB2312" w:hAnsi="Arial Narrow" w:cs="仿宋_GB2312" w:hint="eastAsia"/>
          <w:b/>
          <w:bCs/>
          <w:sz w:val="28"/>
          <w:szCs w:val="28"/>
        </w:rPr>
        <w:t>十一、奖项设定</w:t>
      </w:r>
    </w:p>
    <w:p w14:paraId="0C4842FC" w14:textId="77777777" w:rsidR="00B45D29" w:rsidRDefault="000620BC">
      <w:pPr>
        <w:spacing w:line="560" w:lineRule="exact"/>
        <w:ind w:firstLineChars="200" w:firstLine="560"/>
        <w:rPr>
          <w:rFonts w:ascii="仿宋_GB2312" w:eastAsia="仿宋_GB2312" w:hAnsi="Arial Narrow" w:cs="仿宋_GB2312"/>
          <w:sz w:val="28"/>
          <w:szCs w:val="28"/>
        </w:rPr>
      </w:pPr>
      <w:bookmarkStart w:id="14" w:name="_Toc23420"/>
      <w:r>
        <w:rPr>
          <w:rFonts w:ascii="仿宋_GB2312" w:eastAsia="仿宋_GB2312" w:hAnsi="Arial Narrow" w:cs="仿宋_GB2312" w:hint="eastAsia"/>
          <w:sz w:val="28"/>
          <w:szCs w:val="28"/>
        </w:rPr>
        <w:t>大赛设一等奖、二等奖、三等奖。各等次奖分别占决赛参赛队伍数的</w:t>
      </w:r>
      <w:r>
        <w:rPr>
          <w:rFonts w:ascii="仿宋_GB2312" w:eastAsia="仿宋_GB2312" w:hAnsi="Arial Narrow" w:cs="仿宋_GB2312"/>
          <w:sz w:val="28"/>
          <w:szCs w:val="28"/>
        </w:rPr>
        <w:t>10%</w:t>
      </w:r>
      <w:r>
        <w:rPr>
          <w:rFonts w:ascii="仿宋_GB2312" w:eastAsia="仿宋_GB2312" w:hAnsi="Arial Narrow" w:cs="仿宋_GB2312" w:hint="eastAsia"/>
          <w:sz w:val="28"/>
          <w:szCs w:val="28"/>
        </w:rPr>
        <w:t>、</w:t>
      </w:r>
      <w:r>
        <w:rPr>
          <w:rFonts w:ascii="仿宋_GB2312" w:eastAsia="仿宋_GB2312" w:hAnsi="Arial Narrow" w:cs="仿宋_GB2312"/>
          <w:sz w:val="28"/>
          <w:szCs w:val="28"/>
        </w:rPr>
        <w:t>20%</w:t>
      </w:r>
      <w:r>
        <w:rPr>
          <w:rFonts w:ascii="仿宋_GB2312" w:eastAsia="仿宋_GB2312" w:hAnsi="Arial Narrow" w:cs="仿宋_GB2312" w:hint="eastAsia"/>
          <w:sz w:val="28"/>
          <w:szCs w:val="28"/>
        </w:rPr>
        <w:t>和</w:t>
      </w:r>
      <w:r>
        <w:rPr>
          <w:rFonts w:ascii="仿宋_GB2312" w:eastAsia="仿宋_GB2312" w:hAnsi="Arial Narrow" w:cs="仿宋_GB2312"/>
          <w:sz w:val="28"/>
          <w:szCs w:val="28"/>
        </w:rPr>
        <w:t>30%</w:t>
      </w:r>
      <w:bookmarkStart w:id="15" w:name="_GoBack"/>
      <w:bookmarkEnd w:id="15"/>
      <w:r>
        <w:rPr>
          <w:rFonts w:ascii="仿宋_GB2312" w:eastAsia="仿宋_GB2312" w:hAnsi="Arial Narrow" w:cs="仿宋_GB2312" w:hint="eastAsia"/>
          <w:sz w:val="28"/>
          <w:szCs w:val="28"/>
        </w:rPr>
        <w:t>。</w:t>
      </w:r>
    </w:p>
    <w:p w14:paraId="16913AF5" w14:textId="77777777" w:rsidR="00B45D29" w:rsidRDefault="000620BC">
      <w:pPr>
        <w:spacing w:line="560" w:lineRule="exact"/>
        <w:ind w:firstLineChars="200" w:firstLine="560"/>
        <w:rPr>
          <w:rFonts w:ascii="仿宋_GB2312" w:eastAsia="仿宋_GB2312" w:hAnsi="Arial Narrow" w:cs="仿宋_GB2312"/>
          <w:sz w:val="28"/>
          <w:szCs w:val="28"/>
        </w:rPr>
      </w:pPr>
      <w:r>
        <w:rPr>
          <w:rFonts w:ascii="仿宋_GB2312" w:eastAsia="仿宋_GB2312" w:hAnsi="Arial Narrow" w:cs="仿宋_GB2312" w:hint="eastAsia"/>
          <w:sz w:val="28"/>
          <w:szCs w:val="28"/>
        </w:rPr>
        <w:t>获一等奖参赛队伍的第一指导教师授予优秀指导教师。</w:t>
      </w:r>
    </w:p>
    <w:p w14:paraId="5C8F7EA7" w14:textId="77777777" w:rsidR="00B45D29" w:rsidRDefault="000620BC">
      <w:pPr>
        <w:spacing w:line="560" w:lineRule="exact"/>
        <w:ind w:firstLineChars="200" w:firstLine="560"/>
        <w:rPr>
          <w:rFonts w:ascii="仿宋_GB2312" w:eastAsia="仿宋_GB2312" w:hAnsi="Arial Narrow"/>
          <w:sz w:val="28"/>
          <w:szCs w:val="28"/>
        </w:rPr>
      </w:pPr>
      <w:r>
        <w:rPr>
          <w:rFonts w:ascii="仿宋_GB2312" w:eastAsia="仿宋_GB2312" w:hAnsi="Arial Narrow" w:cs="仿宋_GB2312" w:hint="eastAsia"/>
          <w:sz w:val="28"/>
          <w:szCs w:val="28"/>
        </w:rPr>
        <w:t>组织参赛队数满额、参赛队获一等奖且对大赛有突出贡献的学校可获得优秀组织奖，优秀组织奖不超过总参赛学校的</w:t>
      </w:r>
      <w:r>
        <w:rPr>
          <w:rFonts w:ascii="仿宋_GB2312" w:eastAsia="仿宋_GB2312" w:hAnsi="Arial Narrow" w:cs="仿宋_GB2312"/>
          <w:sz w:val="28"/>
          <w:szCs w:val="28"/>
        </w:rPr>
        <w:t>20%</w:t>
      </w:r>
      <w:r>
        <w:rPr>
          <w:rFonts w:ascii="仿宋_GB2312" w:eastAsia="仿宋_GB2312" w:hAnsi="Arial Narrow" w:cs="仿宋_GB2312" w:hint="eastAsia"/>
          <w:sz w:val="28"/>
          <w:szCs w:val="28"/>
        </w:rPr>
        <w:t>。</w:t>
      </w:r>
    </w:p>
    <w:p w14:paraId="07FAA89C" w14:textId="77777777" w:rsidR="00B45D29" w:rsidRDefault="000620BC">
      <w:pPr>
        <w:spacing w:line="560" w:lineRule="exact"/>
        <w:ind w:firstLineChars="200" w:firstLine="562"/>
        <w:rPr>
          <w:rFonts w:ascii="仿宋_GB2312" w:eastAsia="仿宋_GB2312" w:hAnsi="Arial Narrow"/>
          <w:b/>
          <w:bCs/>
          <w:sz w:val="28"/>
          <w:szCs w:val="28"/>
        </w:rPr>
      </w:pPr>
      <w:r>
        <w:rPr>
          <w:rFonts w:ascii="仿宋_GB2312" w:eastAsia="仿宋_GB2312" w:hAnsi="Arial Narrow" w:cs="仿宋_GB2312" w:hint="eastAsia"/>
          <w:b/>
          <w:bCs/>
          <w:sz w:val="28"/>
          <w:szCs w:val="28"/>
        </w:rPr>
        <w:t>十二、网络工程专业水平测试赛</w:t>
      </w:r>
    </w:p>
    <w:p w14:paraId="36231747" w14:textId="77777777" w:rsidR="00B45D29" w:rsidRDefault="000620BC">
      <w:pPr>
        <w:spacing w:line="560" w:lineRule="exact"/>
        <w:ind w:firstLineChars="200" w:firstLine="560"/>
        <w:rPr>
          <w:rFonts w:ascii="仿宋_GB2312" w:eastAsia="仿宋_GB2312" w:hAnsi="Arial Narrow"/>
          <w:sz w:val="28"/>
          <w:szCs w:val="28"/>
        </w:rPr>
      </w:pPr>
      <w:r>
        <w:rPr>
          <w:rFonts w:ascii="仿宋_GB2312" w:eastAsia="仿宋_GB2312" w:hAnsi="Arial Narrow" w:cs="仿宋_GB2312" w:hint="eastAsia"/>
          <w:sz w:val="28"/>
          <w:szCs w:val="28"/>
        </w:rPr>
        <w:t>网络工程类专业水平测试赛是安徽省教育厅主导的专业类水平测试竞赛，是面向本科学生的学业水平评估活动，宗旨是以赛促教，以赛促学，以赛促改，推动省内高校网络工程类专业深化教学体系和课程内容改革，提升教师队伍教学水平，巩固学科专业基础知识；促进高校实施素质教育，弘扬实事求是、理论联系实际的学风，并为省内高校开展专业评估提供重要支撑，是本大赛的组成部分。网络工程类专业水平测试赛为个人赛，测试对象为省内本科高校网络工程专业三</w:t>
      </w:r>
      <w:r>
        <w:rPr>
          <w:rFonts w:ascii="仿宋_GB2312" w:eastAsia="仿宋_GB2312" w:hAnsi="Arial Narrow" w:cs="仿宋_GB2312" w:hint="eastAsia"/>
          <w:sz w:val="28"/>
          <w:szCs w:val="28"/>
        </w:rPr>
        <w:lastRenderedPageBreak/>
        <w:t>年级学生。各校参赛人数不得低于该专业总人数的</w:t>
      </w:r>
      <w:r>
        <w:rPr>
          <w:rFonts w:ascii="仿宋_GB2312" w:eastAsia="仿宋_GB2312" w:hAnsi="Arial Narrow" w:cs="仿宋_GB2312"/>
          <w:sz w:val="28"/>
          <w:szCs w:val="28"/>
        </w:rPr>
        <w:t>5%</w:t>
      </w:r>
      <w:r>
        <w:rPr>
          <w:rFonts w:ascii="仿宋_GB2312" w:eastAsia="仿宋_GB2312" w:hAnsi="Arial Narrow" w:cs="仿宋_GB2312" w:hint="eastAsia"/>
          <w:sz w:val="28"/>
          <w:szCs w:val="28"/>
        </w:rPr>
        <w:t>，且不得少于</w:t>
      </w:r>
      <w:r>
        <w:rPr>
          <w:rFonts w:ascii="仿宋_GB2312" w:eastAsia="仿宋_GB2312" w:hAnsi="Arial Narrow" w:cs="仿宋_GB2312"/>
          <w:sz w:val="28"/>
          <w:szCs w:val="28"/>
        </w:rPr>
        <w:t>10</w:t>
      </w:r>
      <w:r>
        <w:rPr>
          <w:rFonts w:ascii="仿宋_GB2312" w:eastAsia="仿宋_GB2312" w:hAnsi="Arial Narrow" w:cs="仿宋_GB2312" w:hint="eastAsia"/>
          <w:sz w:val="28"/>
          <w:szCs w:val="28"/>
        </w:rPr>
        <w:t>人，参赛名单通过随机抽取产生。大类招生的院校，计算本专业总人数时，本科一年级人数按该专业二年级人数计算汇总。</w:t>
      </w:r>
    </w:p>
    <w:p w14:paraId="7B40D7E1" w14:textId="77777777" w:rsidR="00B45D29" w:rsidRDefault="000620BC">
      <w:pPr>
        <w:spacing w:line="560" w:lineRule="exact"/>
        <w:ind w:firstLineChars="200" w:firstLine="560"/>
        <w:rPr>
          <w:rFonts w:ascii="仿宋_GB2312" w:eastAsia="仿宋_GB2312" w:hAnsi="Arial Narrow"/>
          <w:sz w:val="28"/>
          <w:szCs w:val="28"/>
        </w:rPr>
      </w:pPr>
      <w:r>
        <w:rPr>
          <w:rFonts w:ascii="仿宋_GB2312" w:eastAsia="仿宋_GB2312" w:hAnsi="Arial Narrow" w:cs="仿宋_GB2312" w:hint="eastAsia"/>
          <w:sz w:val="28"/>
          <w:szCs w:val="28"/>
        </w:rPr>
        <w:t>水平测试赛为上机考试。考试采取闭卷考试方式，试卷全部采用选择题，系统在线完成考试，考试时间</w:t>
      </w:r>
      <w:r>
        <w:rPr>
          <w:rFonts w:ascii="仿宋_GB2312" w:eastAsia="仿宋_GB2312" w:hAnsi="Arial Narrow" w:cs="仿宋_GB2312"/>
          <w:sz w:val="28"/>
          <w:szCs w:val="28"/>
        </w:rPr>
        <w:t>120</w:t>
      </w:r>
      <w:r>
        <w:rPr>
          <w:rFonts w:ascii="仿宋_GB2312" w:eastAsia="仿宋_GB2312" w:hAnsi="Arial Narrow" w:cs="仿宋_GB2312" w:hint="eastAsia"/>
          <w:sz w:val="28"/>
          <w:szCs w:val="28"/>
        </w:rPr>
        <w:t>分钟。</w:t>
      </w:r>
    </w:p>
    <w:p w14:paraId="01A6D1D2" w14:textId="77777777" w:rsidR="00B45D29" w:rsidRDefault="000620BC">
      <w:pPr>
        <w:spacing w:line="560" w:lineRule="exact"/>
        <w:ind w:firstLineChars="200" w:firstLine="560"/>
        <w:rPr>
          <w:rFonts w:ascii="仿宋_GB2312" w:eastAsia="仿宋_GB2312" w:hAnsi="Arial Narrow"/>
          <w:sz w:val="28"/>
          <w:szCs w:val="28"/>
        </w:rPr>
      </w:pPr>
      <w:r>
        <w:rPr>
          <w:rFonts w:ascii="仿宋_GB2312" w:eastAsia="仿宋_GB2312" w:hAnsi="Arial Narrow" w:cs="仿宋_GB2312" w:hint="eastAsia"/>
          <w:sz w:val="28"/>
          <w:szCs w:val="28"/>
        </w:rPr>
        <w:t>水平测试赛在各高校内进行测试，组委会选派巡视员巡视测试过程。</w:t>
      </w:r>
    </w:p>
    <w:p w14:paraId="77CC1B29" w14:textId="77777777" w:rsidR="00B45D29" w:rsidRDefault="000620BC">
      <w:pPr>
        <w:spacing w:line="560" w:lineRule="exact"/>
        <w:ind w:firstLineChars="200" w:firstLine="560"/>
        <w:rPr>
          <w:rFonts w:ascii="仿宋_GB2312" w:eastAsia="仿宋_GB2312" w:hAnsi="Arial Narrow"/>
          <w:sz w:val="28"/>
          <w:szCs w:val="28"/>
        </w:rPr>
      </w:pPr>
      <w:r>
        <w:rPr>
          <w:rFonts w:ascii="仿宋_GB2312" w:eastAsia="仿宋_GB2312" w:hAnsi="Arial Narrow" w:cs="仿宋_GB2312" w:hint="eastAsia"/>
          <w:sz w:val="28"/>
          <w:szCs w:val="28"/>
        </w:rPr>
        <w:t>组委会分专业统计各参赛学校平均成绩和排名，上报省教育厅。未经省教育厅授权，组委会不对外公布学校和个人的水平测试赛成绩</w:t>
      </w:r>
    </w:p>
    <w:p w14:paraId="6C3AE4BC" w14:textId="77777777" w:rsidR="00B45D29" w:rsidRDefault="000620BC">
      <w:pPr>
        <w:spacing w:line="560" w:lineRule="exact"/>
        <w:ind w:firstLineChars="200" w:firstLine="560"/>
        <w:rPr>
          <w:rFonts w:ascii="仿宋_GB2312" w:eastAsia="仿宋_GB2312" w:hAnsi="Arial Narrow" w:cs="仿宋_GB2312"/>
          <w:sz w:val="28"/>
          <w:szCs w:val="28"/>
        </w:rPr>
      </w:pPr>
      <w:r>
        <w:rPr>
          <w:rFonts w:ascii="仿宋_GB2312" w:eastAsia="仿宋_GB2312" w:hAnsi="Arial Narrow" w:cs="仿宋_GB2312" w:hint="eastAsia"/>
          <w:sz w:val="28"/>
          <w:szCs w:val="28"/>
        </w:rPr>
        <w:t>有关水平测试赛的具体实施方案见附件</w:t>
      </w:r>
      <w:r>
        <w:rPr>
          <w:rFonts w:ascii="仿宋_GB2312" w:eastAsia="仿宋_GB2312" w:hAnsi="Arial Narrow" w:cs="仿宋_GB2312"/>
          <w:sz w:val="28"/>
          <w:szCs w:val="28"/>
        </w:rPr>
        <w:t>5</w:t>
      </w:r>
      <w:r>
        <w:rPr>
          <w:rFonts w:ascii="仿宋_GB2312" w:eastAsia="仿宋_GB2312" w:hAnsi="Arial Narrow" w:cs="仿宋_GB2312" w:hint="eastAsia"/>
          <w:sz w:val="28"/>
          <w:szCs w:val="28"/>
        </w:rPr>
        <w:t>：《2021年安徽省网络工程专业水平测试赛实施方案》</w:t>
      </w:r>
    </w:p>
    <w:bookmarkEnd w:id="14"/>
    <w:p w14:paraId="2A65FACE" w14:textId="77777777" w:rsidR="00B45D29" w:rsidRDefault="000620BC">
      <w:pPr>
        <w:spacing w:line="560" w:lineRule="exact"/>
        <w:ind w:firstLineChars="200" w:firstLine="562"/>
        <w:rPr>
          <w:rFonts w:ascii="仿宋_GB2312" w:eastAsia="仿宋_GB2312" w:hAnsi="Arial Narrow"/>
          <w:b/>
          <w:bCs/>
          <w:sz w:val="28"/>
          <w:szCs w:val="28"/>
        </w:rPr>
      </w:pPr>
      <w:r>
        <w:rPr>
          <w:rFonts w:ascii="仿宋_GB2312" w:eastAsia="仿宋_GB2312" w:hAnsi="Arial Narrow" w:cs="仿宋_GB2312" w:hint="eastAsia"/>
          <w:b/>
          <w:bCs/>
          <w:sz w:val="28"/>
          <w:szCs w:val="28"/>
        </w:rPr>
        <w:t>十三、赛项安全</w:t>
      </w:r>
    </w:p>
    <w:p w14:paraId="25538A14" w14:textId="77777777" w:rsidR="00B45D29" w:rsidRDefault="000620BC">
      <w:pPr>
        <w:spacing w:line="560" w:lineRule="exact"/>
        <w:ind w:firstLineChars="200" w:firstLine="560"/>
        <w:rPr>
          <w:rFonts w:ascii="仿宋_GB2312" w:eastAsia="仿宋_GB2312" w:hAnsi="Arial Narrow"/>
          <w:sz w:val="28"/>
          <w:szCs w:val="28"/>
        </w:rPr>
      </w:pPr>
      <w:r>
        <w:rPr>
          <w:rFonts w:ascii="仿宋_GB2312" w:eastAsia="仿宋_GB2312" w:hAnsi="Arial Narrow" w:cs="仿宋_GB2312" w:hint="eastAsia"/>
          <w:sz w:val="28"/>
          <w:szCs w:val="28"/>
        </w:rPr>
        <w:t>赛事安全是技能竞赛一切工作顺利开展的先决条件，是赛事筹备和运行工作必须考虑的核心问题。赛项组委会采取切实有效措施保证大赛期间参赛选手、指导教师、工作人员及观众的人身安全。</w:t>
      </w:r>
    </w:p>
    <w:p w14:paraId="10E4E18F" w14:textId="77777777" w:rsidR="00B45D29" w:rsidRDefault="000620BC">
      <w:pPr>
        <w:spacing w:line="560" w:lineRule="exact"/>
        <w:ind w:firstLineChars="200" w:firstLine="560"/>
        <w:rPr>
          <w:rFonts w:ascii="仿宋_GB2312" w:eastAsia="仿宋_GB2312" w:hAnsi="Arial Narrow"/>
          <w:sz w:val="28"/>
          <w:szCs w:val="28"/>
        </w:rPr>
      </w:pPr>
      <w:r>
        <w:rPr>
          <w:rFonts w:ascii="仿宋_GB2312" w:eastAsia="仿宋_GB2312" w:hAnsi="Arial Narrow" w:cs="仿宋_GB2312" w:hint="eastAsia"/>
          <w:sz w:val="28"/>
          <w:szCs w:val="28"/>
        </w:rPr>
        <w:t>（一）比赛环境</w:t>
      </w:r>
    </w:p>
    <w:p w14:paraId="37ADD895" w14:textId="77777777" w:rsidR="00B45D29" w:rsidRDefault="000620BC">
      <w:pPr>
        <w:spacing w:line="560" w:lineRule="exact"/>
        <w:ind w:firstLineChars="200" w:firstLine="560"/>
        <w:rPr>
          <w:rFonts w:ascii="仿宋_GB2312" w:eastAsia="仿宋_GB2312" w:hAnsi="Arial Narrow"/>
          <w:sz w:val="28"/>
          <w:szCs w:val="28"/>
        </w:rPr>
      </w:pPr>
      <w:r>
        <w:rPr>
          <w:rFonts w:ascii="仿宋_GB2312" w:eastAsia="仿宋_GB2312" w:hAnsi="Arial Narrow" w:cs="仿宋_GB2312" w:hint="eastAsia"/>
          <w:sz w:val="28"/>
          <w:szCs w:val="28"/>
        </w:rPr>
        <w:t>决赛的赛场设在池州学院，包括线上作品展示、线上选手答辩、线上技能实操等，具有特殊要求的设备由协办单位提供支持，各参赛学校在本校设立分赛场，负责本校参赛学生的竞赛相关工作；初赛的成绩会评，由巢湖学院信息工程学院提供支持，主赛场和分赛场之间保持竞赛过程的信息畅通。</w:t>
      </w:r>
    </w:p>
    <w:p w14:paraId="235A975C" w14:textId="77777777" w:rsidR="00B45D29" w:rsidRDefault="000620BC">
      <w:pPr>
        <w:spacing w:line="560" w:lineRule="exact"/>
        <w:ind w:firstLineChars="200" w:firstLine="560"/>
        <w:rPr>
          <w:rFonts w:ascii="仿宋_GB2312" w:eastAsia="仿宋_GB2312" w:hAnsi="Arial Narrow"/>
          <w:sz w:val="28"/>
          <w:szCs w:val="28"/>
        </w:rPr>
      </w:pPr>
      <w:r>
        <w:rPr>
          <w:rFonts w:ascii="仿宋_GB2312" w:eastAsia="仿宋_GB2312" w:hAnsi="Arial Narrow" w:cs="仿宋_GB2312" w:hint="eastAsia"/>
          <w:sz w:val="28"/>
          <w:szCs w:val="28"/>
        </w:rPr>
        <w:t>（二）生活条件</w:t>
      </w:r>
    </w:p>
    <w:p w14:paraId="656D65FB" w14:textId="77777777" w:rsidR="00B45D29" w:rsidRDefault="000620BC">
      <w:pPr>
        <w:spacing w:line="560" w:lineRule="exact"/>
        <w:ind w:firstLineChars="200" w:firstLine="560"/>
        <w:rPr>
          <w:rFonts w:ascii="仿宋_GB2312" w:eastAsia="仿宋_GB2312" w:hAnsi="Arial Narrow"/>
          <w:sz w:val="28"/>
          <w:szCs w:val="28"/>
        </w:rPr>
      </w:pPr>
      <w:r>
        <w:rPr>
          <w:rFonts w:ascii="仿宋_GB2312" w:eastAsia="仿宋_GB2312" w:hAnsi="Arial Narrow" w:cs="仿宋_GB2312" w:hint="eastAsia"/>
          <w:sz w:val="28"/>
          <w:szCs w:val="28"/>
        </w:rPr>
        <w:t>大赛组委会、专家组、评委、监事会、秘书处等人员的食宿由池州学院、巢湖学院根据所在学校条件提供（住宿设在主赛场附近的宾馆）；参赛选手的生活条件由各参赛选手所在学校根据自身条件提供，并确保学生食品和人身安全。</w:t>
      </w:r>
    </w:p>
    <w:p w14:paraId="30EE4BEA" w14:textId="77777777" w:rsidR="00B45D29" w:rsidRDefault="000620BC">
      <w:pPr>
        <w:spacing w:line="560" w:lineRule="exact"/>
        <w:ind w:firstLineChars="200" w:firstLine="560"/>
        <w:rPr>
          <w:rFonts w:ascii="仿宋_GB2312" w:eastAsia="仿宋_GB2312" w:hAnsi="Arial Narrow"/>
          <w:sz w:val="28"/>
          <w:szCs w:val="28"/>
        </w:rPr>
      </w:pPr>
      <w:r>
        <w:rPr>
          <w:rFonts w:ascii="仿宋_GB2312" w:eastAsia="仿宋_GB2312" w:hAnsi="Arial Narrow" w:cs="仿宋_GB2312" w:hint="eastAsia"/>
          <w:sz w:val="28"/>
          <w:szCs w:val="28"/>
        </w:rPr>
        <w:t>（三）组队责任</w:t>
      </w:r>
    </w:p>
    <w:p w14:paraId="40E321E8" w14:textId="77777777" w:rsidR="00B45D29" w:rsidRDefault="000620BC">
      <w:pPr>
        <w:numPr>
          <w:ilvl w:val="255"/>
          <w:numId w:val="0"/>
        </w:numPr>
        <w:spacing w:line="560" w:lineRule="exact"/>
        <w:ind w:firstLineChars="200" w:firstLine="560"/>
        <w:rPr>
          <w:rFonts w:ascii="仿宋_GB2312" w:eastAsia="仿宋_GB2312" w:hAnsi="Arial Narrow"/>
          <w:sz w:val="28"/>
          <w:szCs w:val="28"/>
        </w:rPr>
      </w:pPr>
      <w:r>
        <w:rPr>
          <w:rFonts w:ascii="仿宋_GB2312" w:eastAsia="仿宋_GB2312" w:hAnsi="Arial Narrow" w:cs="仿宋_GB2312" w:hint="eastAsia"/>
          <w:sz w:val="28"/>
          <w:szCs w:val="28"/>
        </w:rPr>
        <w:lastRenderedPageBreak/>
        <w:t>参赛队报名由各学校统一负责，队名、参赛人员等信息以有学校印章的报名表为准。对于增加、更改参赛选手或指导教师姓名等重要信息的不予受理。</w:t>
      </w:r>
    </w:p>
    <w:p w14:paraId="64988936" w14:textId="77777777" w:rsidR="00B45D29" w:rsidRDefault="000620BC">
      <w:pPr>
        <w:numPr>
          <w:ilvl w:val="255"/>
          <w:numId w:val="0"/>
        </w:numPr>
        <w:spacing w:line="560" w:lineRule="exact"/>
        <w:ind w:firstLineChars="200" w:firstLine="560"/>
        <w:rPr>
          <w:rFonts w:ascii="仿宋_GB2312" w:eastAsia="仿宋_GB2312" w:hAnsi="Arial Narrow"/>
          <w:sz w:val="28"/>
          <w:szCs w:val="28"/>
        </w:rPr>
      </w:pPr>
      <w:r>
        <w:rPr>
          <w:rFonts w:ascii="仿宋_GB2312" w:eastAsia="仿宋_GB2312" w:hAnsi="Arial Narrow" w:cs="仿宋_GB2312" w:hint="eastAsia"/>
          <w:sz w:val="28"/>
          <w:szCs w:val="28"/>
        </w:rPr>
        <w:t>参赛队总个数不得超过报名规定要求，如超过需重新申报，否则按照上报名单的先后顺序将排在后面的队伍自动删除。</w:t>
      </w:r>
    </w:p>
    <w:p w14:paraId="4AD4C4D8" w14:textId="77777777" w:rsidR="00B45D29" w:rsidRDefault="000620BC">
      <w:pPr>
        <w:spacing w:line="560" w:lineRule="exact"/>
        <w:ind w:firstLineChars="200" w:firstLine="560"/>
        <w:rPr>
          <w:rFonts w:ascii="仿宋_GB2312" w:eastAsia="仿宋_GB2312" w:hAnsi="Arial Narrow"/>
          <w:sz w:val="28"/>
          <w:szCs w:val="28"/>
        </w:rPr>
      </w:pPr>
      <w:r>
        <w:rPr>
          <w:rFonts w:ascii="仿宋_GB2312" w:eastAsia="仿宋_GB2312" w:hAnsi="Arial Narrow" w:cs="仿宋_GB2312" w:hint="eastAsia"/>
          <w:sz w:val="28"/>
          <w:szCs w:val="28"/>
        </w:rPr>
        <w:t>（四）应急处理</w:t>
      </w:r>
    </w:p>
    <w:p w14:paraId="5F905F58" w14:textId="77777777" w:rsidR="00B45D29" w:rsidRDefault="000620BC">
      <w:pPr>
        <w:spacing w:line="560" w:lineRule="exact"/>
        <w:ind w:firstLineChars="200" w:firstLine="560"/>
        <w:rPr>
          <w:rFonts w:ascii="仿宋_GB2312" w:eastAsia="仿宋_GB2312" w:hAnsi="Arial Narrow"/>
          <w:sz w:val="28"/>
          <w:szCs w:val="28"/>
        </w:rPr>
      </w:pPr>
      <w:r>
        <w:rPr>
          <w:rFonts w:ascii="仿宋_GB2312" w:eastAsia="仿宋_GB2312" w:hAnsi="Arial Narrow" w:cs="仿宋_GB2312" w:hint="eastAsia"/>
          <w:sz w:val="28"/>
          <w:szCs w:val="28"/>
        </w:rPr>
        <w:t>比赛期间发生意外事故，发现者应第一时间报告赛项组委会，同时采取措施避免事态扩大。赛项组委会应立即启动预案予以解决。赛项出现重大安全问题可以停赛，是否停赛由赛项组委会决定。</w:t>
      </w:r>
    </w:p>
    <w:p w14:paraId="40A69ABF" w14:textId="77777777" w:rsidR="00B45D29" w:rsidRDefault="000620BC">
      <w:pPr>
        <w:spacing w:line="560" w:lineRule="exact"/>
        <w:ind w:firstLineChars="200" w:firstLine="562"/>
        <w:rPr>
          <w:rFonts w:ascii="仿宋_GB2312" w:eastAsia="仿宋_GB2312" w:hAnsi="Arial Narrow"/>
          <w:b/>
          <w:bCs/>
          <w:sz w:val="28"/>
          <w:szCs w:val="28"/>
        </w:rPr>
      </w:pPr>
      <w:r>
        <w:rPr>
          <w:rFonts w:ascii="仿宋_GB2312" w:eastAsia="仿宋_GB2312" w:hAnsi="Arial Narrow" w:cs="仿宋_GB2312" w:hint="eastAsia"/>
          <w:b/>
          <w:bCs/>
          <w:sz w:val="28"/>
          <w:szCs w:val="28"/>
        </w:rPr>
        <w:t>十四、竞赛须知</w:t>
      </w:r>
    </w:p>
    <w:p w14:paraId="528B5AD1" w14:textId="77777777" w:rsidR="00B45D29" w:rsidRDefault="000620BC">
      <w:pPr>
        <w:spacing w:line="560" w:lineRule="exact"/>
        <w:ind w:firstLineChars="200" w:firstLine="560"/>
        <w:rPr>
          <w:rFonts w:ascii="仿宋_GB2312" w:eastAsia="仿宋_GB2312" w:hAnsi="Arial Narrow"/>
          <w:sz w:val="28"/>
          <w:szCs w:val="28"/>
        </w:rPr>
      </w:pPr>
      <w:r>
        <w:rPr>
          <w:rFonts w:ascii="仿宋_GB2312" w:eastAsia="仿宋_GB2312" w:hAnsi="Arial Narrow" w:cs="仿宋_GB2312" w:hint="eastAsia"/>
          <w:sz w:val="28"/>
          <w:szCs w:val="28"/>
        </w:rPr>
        <w:t>（一）参赛队须知</w:t>
      </w:r>
    </w:p>
    <w:p w14:paraId="4727DE10" w14:textId="77777777" w:rsidR="00B45D29" w:rsidRDefault="000620BC">
      <w:pPr>
        <w:spacing w:line="560" w:lineRule="exact"/>
        <w:ind w:firstLineChars="200" w:firstLine="560"/>
        <w:rPr>
          <w:rFonts w:ascii="仿宋_GB2312" w:eastAsia="仿宋_GB2312" w:hAnsi="Arial Narrow"/>
          <w:sz w:val="28"/>
          <w:szCs w:val="28"/>
        </w:rPr>
      </w:pPr>
      <w:r>
        <w:rPr>
          <w:rFonts w:ascii="仿宋_GB2312" w:eastAsia="仿宋_GB2312" w:hAnsi="Arial Narrow" w:cs="仿宋_GB2312" w:hint="eastAsia"/>
          <w:sz w:val="28"/>
          <w:szCs w:val="28"/>
        </w:rPr>
        <w:t>应按照竞赛规定组队，每只队伍的队员数不得超过</w:t>
      </w:r>
      <w:r>
        <w:rPr>
          <w:rFonts w:ascii="仿宋_GB2312" w:eastAsia="仿宋_GB2312" w:hAnsi="Arial Narrow" w:cs="仿宋_GB2312"/>
          <w:sz w:val="28"/>
          <w:szCs w:val="28"/>
        </w:rPr>
        <w:t>3</w:t>
      </w:r>
      <w:r>
        <w:rPr>
          <w:rFonts w:ascii="仿宋_GB2312" w:eastAsia="仿宋_GB2312" w:hAnsi="Arial Narrow" w:cs="仿宋_GB2312" w:hint="eastAsia"/>
          <w:sz w:val="28"/>
          <w:szCs w:val="28"/>
        </w:rPr>
        <w:t>人，队员中的本科、专科或硕士学生不得混合参与，否则视为无效。</w:t>
      </w:r>
    </w:p>
    <w:p w14:paraId="5F7EF95B" w14:textId="77777777" w:rsidR="00B45D29" w:rsidRDefault="000620BC">
      <w:pPr>
        <w:spacing w:line="560" w:lineRule="exact"/>
        <w:ind w:firstLineChars="200" w:firstLine="560"/>
        <w:rPr>
          <w:rFonts w:ascii="仿宋_GB2312" w:eastAsia="仿宋_GB2312" w:hAnsi="Arial Narrow"/>
          <w:sz w:val="28"/>
          <w:szCs w:val="28"/>
        </w:rPr>
      </w:pPr>
      <w:r>
        <w:rPr>
          <w:rFonts w:ascii="仿宋_GB2312" w:eastAsia="仿宋_GB2312" w:hAnsi="Arial Narrow" w:cs="仿宋_GB2312" w:hint="eastAsia"/>
          <w:sz w:val="28"/>
          <w:szCs w:val="28"/>
        </w:rPr>
        <w:t>参赛成员不遵守考场纪律，不服从工作人员的安排与要求，有下列行为之一的，</w:t>
      </w:r>
      <w:r>
        <w:rPr>
          <w:rFonts w:ascii="仿宋_GB2312" w:eastAsia="仿宋_GB2312" w:hAnsi="Arial Narrow"/>
          <w:sz w:val="28"/>
          <w:szCs w:val="28"/>
        </w:rPr>
        <w:t> </w:t>
      </w:r>
      <w:r>
        <w:rPr>
          <w:rFonts w:ascii="仿宋_GB2312" w:eastAsia="仿宋_GB2312" w:hAnsi="Arial Narrow" w:cs="仿宋_GB2312" w:hint="eastAsia"/>
          <w:sz w:val="28"/>
          <w:szCs w:val="28"/>
        </w:rPr>
        <w:t>取消竞赛资格。</w:t>
      </w:r>
    </w:p>
    <w:p w14:paraId="25310754" w14:textId="77777777" w:rsidR="00B45D29" w:rsidRDefault="000620BC">
      <w:pPr>
        <w:spacing w:line="560" w:lineRule="exact"/>
        <w:ind w:firstLineChars="200" w:firstLine="560"/>
        <w:rPr>
          <w:rFonts w:ascii="仿宋_GB2312" w:eastAsia="仿宋_GB2312" w:hAnsi="Arial Narrow"/>
          <w:sz w:val="28"/>
          <w:szCs w:val="28"/>
        </w:rPr>
      </w:pPr>
      <w:r>
        <w:rPr>
          <w:rFonts w:ascii="仿宋_GB2312" w:eastAsia="仿宋_GB2312" w:hAnsi="Arial Narrow" w:cs="仿宋_GB2312"/>
          <w:sz w:val="28"/>
          <w:szCs w:val="28"/>
        </w:rPr>
        <w:t>1</w:t>
      </w:r>
      <w:r>
        <w:rPr>
          <w:rFonts w:ascii="仿宋_GB2312" w:eastAsia="仿宋_GB2312" w:hAnsi="Arial Narrow" w:cs="仿宋_GB2312" w:hint="eastAsia"/>
          <w:sz w:val="28"/>
          <w:szCs w:val="28"/>
        </w:rPr>
        <w:t>、携带规定以外的材料或者电子设备参加考核的；</w:t>
      </w:r>
    </w:p>
    <w:p w14:paraId="64F2F13D" w14:textId="77777777" w:rsidR="00B45D29" w:rsidRDefault="000620BC">
      <w:pPr>
        <w:spacing w:line="560" w:lineRule="exact"/>
        <w:ind w:firstLineChars="200" w:firstLine="560"/>
        <w:rPr>
          <w:rFonts w:ascii="仿宋_GB2312" w:eastAsia="仿宋_GB2312" w:hAnsi="Arial Narrow"/>
          <w:sz w:val="28"/>
          <w:szCs w:val="28"/>
        </w:rPr>
      </w:pPr>
      <w:r>
        <w:rPr>
          <w:rFonts w:ascii="仿宋_GB2312" w:eastAsia="仿宋_GB2312" w:hAnsi="Arial Narrow" w:cs="仿宋_GB2312"/>
          <w:sz w:val="28"/>
          <w:szCs w:val="28"/>
        </w:rPr>
        <w:t>2</w:t>
      </w:r>
      <w:r>
        <w:rPr>
          <w:rFonts w:ascii="仿宋_GB2312" w:eastAsia="仿宋_GB2312" w:hAnsi="Arial Narrow" w:cs="仿宋_GB2312" w:hint="eastAsia"/>
          <w:sz w:val="28"/>
          <w:szCs w:val="28"/>
        </w:rPr>
        <w:t>、未按远程网络考核相关要求摆放视频机位，提醒后仍不改正的；</w:t>
      </w:r>
    </w:p>
    <w:p w14:paraId="571D9530" w14:textId="77777777" w:rsidR="00B45D29" w:rsidRDefault="000620BC">
      <w:pPr>
        <w:spacing w:line="560" w:lineRule="exact"/>
        <w:ind w:firstLineChars="200" w:firstLine="560"/>
        <w:rPr>
          <w:rFonts w:ascii="仿宋_GB2312" w:eastAsia="仿宋_GB2312" w:hAnsi="Arial Narrow"/>
          <w:sz w:val="28"/>
          <w:szCs w:val="28"/>
        </w:rPr>
      </w:pPr>
      <w:r>
        <w:rPr>
          <w:rFonts w:ascii="仿宋_GB2312" w:eastAsia="仿宋_GB2312" w:hAnsi="Arial Narrow" w:cs="仿宋_GB2312"/>
          <w:sz w:val="28"/>
          <w:szCs w:val="28"/>
        </w:rPr>
        <w:t>3</w:t>
      </w:r>
      <w:r>
        <w:rPr>
          <w:rFonts w:ascii="仿宋_GB2312" w:eastAsia="仿宋_GB2312" w:hAnsi="Arial Narrow" w:cs="仿宋_GB2312" w:hint="eastAsia"/>
          <w:sz w:val="28"/>
          <w:szCs w:val="28"/>
        </w:rPr>
        <w:t>、视频监控范围内有其他无关人员的；</w:t>
      </w:r>
    </w:p>
    <w:p w14:paraId="24F13F16" w14:textId="77777777" w:rsidR="00B45D29" w:rsidRDefault="000620BC">
      <w:pPr>
        <w:spacing w:line="560" w:lineRule="exact"/>
        <w:ind w:firstLineChars="200" w:firstLine="560"/>
        <w:rPr>
          <w:rFonts w:ascii="仿宋_GB2312" w:eastAsia="仿宋_GB2312" w:hAnsi="Arial Narrow"/>
          <w:sz w:val="28"/>
          <w:szCs w:val="28"/>
        </w:rPr>
      </w:pPr>
      <w:r>
        <w:rPr>
          <w:rFonts w:ascii="仿宋_GB2312" w:eastAsia="仿宋_GB2312" w:hAnsi="Arial Narrow" w:cs="仿宋_GB2312"/>
          <w:sz w:val="28"/>
          <w:szCs w:val="28"/>
        </w:rPr>
        <w:t>4</w:t>
      </w:r>
      <w:r>
        <w:rPr>
          <w:rFonts w:ascii="仿宋_GB2312" w:eastAsia="仿宋_GB2312" w:hAnsi="Arial Narrow" w:cs="仿宋_GB2312" w:hint="eastAsia"/>
          <w:sz w:val="28"/>
          <w:szCs w:val="28"/>
        </w:rPr>
        <w:t>、未经考场工作人员同意在考试过程中擅自离开座位或脱离视频监控范围的；</w:t>
      </w:r>
    </w:p>
    <w:p w14:paraId="560DF101" w14:textId="77777777" w:rsidR="00B45D29" w:rsidRDefault="000620BC">
      <w:pPr>
        <w:spacing w:line="560" w:lineRule="exact"/>
        <w:ind w:firstLineChars="200" w:firstLine="560"/>
        <w:rPr>
          <w:rFonts w:ascii="仿宋_GB2312" w:eastAsia="仿宋_GB2312" w:hAnsi="Arial Narrow"/>
          <w:sz w:val="28"/>
          <w:szCs w:val="28"/>
        </w:rPr>
      </w:pPr>
      <w:r>
        <w:rPr>
          <w:rFonts w:ascii="仿宋_GB2312" w:eastAsia="仿宋_GB2312" w:hAnsi="Arial Narrow" w:cs="仿宋_GB2312"/>
          <w:sz w:val="28"/>
          <w:szCs w:val="28"/>
        </w:rPr>
        <w:t>5</w:t>
      </w:r>
      <w:r>
        <w:rPr>
          <w:rFonts w:ascii="仿宋_GB2312" w:eastAsia="仿宋_GB2312" w:hAnsi="Arial Narrow" w:cs="仿宋_GB2312" w:hint="eastAsia"/>
          <w:sz w:val="28"/>
          <w:szCs w:val="28"/>
        </w:rPr>
        <w:t>、由他人冒名代替参加考试的；</w:t>
      </w:r>
    </w:p>
    <w:p w14:paraId="6FE38E2C" w14:textId="77777777" w:rsidR="00B45D29" w:rsidRDefault="000620BC">
      <w:pPr>
        <w:spacing w:line="560" w:lineRule="exact"/>
        <w:ind w:firstLineChars="200" w:firstLine="560"/>
        <w:rPr>
          <w:rFonts w:ascii="仿宋_GB2312" w:eastAsia="仿宋_GB2312" w:hAnsi="Arial Narrow"/>
          <w:sz w:val="28"/>
          <w:szCs w:val="28"/>
        </w:rPr>
      </w:pPr>
      <w:r>
        <w:rPr>
          <w:rFonts w:ascii="仿宋_GB2312" w:eastAsia="仿宋_GB2312" w:hAnsi="Arial Narrow" w:cs="仿宋_GB2312"/>
          <w:sz w:val="28"/>
          <w:szCs w:val="28"/>
        </w:rPr>
        <w:t>6</w:t>
      </w:r>
      <w:r>
        <w:rPr>
          <w:rFonts w:ascii="仿宋_GB2312" w:eastAsia="仿宋_GB2312" w:hAnsi="Arial Narrow" w:cs="仿宋_GB2312" w:hint="eastAsia"/>
          <w:sz w:val="28"/>
          <w:szCs w:val="28"/>
        </w:rPr>
        <w:t>、拒绝、妨碍考试工作人员履行管理职责的；</w:t>
      </w:r>
    </w:p>
    <w:p w14:paraId="07D233E3" w14:textId="77777777" w:rsidR="00B45D29" w:rsidRDefault="000620BC">
      <w:pPr>
        <w:spacing w:line="560" w:lineRule="exact"/>
        <w:ind w:firstLineChars="200" w:firstLine="560"/>
        <w:rPr>
          <w:rFonts w:ascii="仿宋_GB2312" w:eastAsia="仿宋_GB2312" w:hAnsi="Arial Narrow"/>
          <w:sz w:val="28"/>
          <w:szCs w:val="28"/>
        </w:rPr>
      </w:pPr>
      <w:r>
        <w:rPr>
          <w:rFonts w:ascii="仿宋_GB2312" w:eastAsia="仿宋_GB2312" w:hAnsi="Arial Narrow" w:cs="仿宋_GB2312"/>
          <w:sz w:val="28"/>
          <w:szCs w:val="28"/>
        </w:rPr>
        <w:t>7</w:t>
      </w:r>
      <w:r>
        <w:rPr>
          <w:rFonts w:ascii="仿宋_GB2312" w:eastAsia="仿宋_GB2312" w:hAnsi="Arial Narrow" w:cs="仿宋_GB2312" w:hint="eastAsia"/>
          <w:sz w:val="28"/>
          <w:szCs w:val="28"/>
        </w:rPr>
        <w:t>、其他形式违纪、作弊行为，一经查实，即取消竞赛资格，记入《考生考试诚信档案》。</w:t>
      </w:r>
    </w:p>
    <w:p w14:paraId="261D2F5B" w14:textId="77777777" w:rsidR="00B45D29" w:rsidRDefault="000620BC">
      <w:pPr>
        <w:spacing w:line="560" w:lineRule="exact"/>
        <w:ind w:firstLineChars="200" w:firstLine="560"/>
        <w:rPr>
          <w:rFonts w:ascii="仿宋_GB2312" w:eastAsia="仿宋_GB2312" w:hAnsi="Arial Narrow"/>
          <w:sz w:val="28"/>
          <w:szCs w:val="28"/>
        </w:rPr>
      </w:pPr>
      <w:r>
        <w:rPr>
          <w:rFonts w:ascii="仿宋_GB2312" w:eastAsia="仿宋_GB2312" w:hAnsi="Arial Narrow" w:cs="仿宋_GB2312" w:hint="eastAsia"/>
          <w:sz w:val="28"/>
          <w:szCs w:val="28"/>
        </w:rPr>
        <w:t>（二）指导教师须知</w:t>
      </w:r>
    </w:p>
    <w:p w14:paraId="48AE901F" w14:textId="77777777" w:rsidR="00B45D29" w:rsidRDefault="000620BC">
      <w:pPr>
        <w:spacing w:line="560" w:lineRule="exact"/>
        <w:ind w:firstLineChars="200" w:firstLine="560"/>
        <w:rPr>
          <w:rFonts w:ascii="仿宋_GB2312" w:eastAsia="仿宋_GB2312" w:hAnsi="Arial Narrow"/>
          <w:sz w:val="28"/>
          <w:szCs w:val="28"/>
        </w:rPr>
      </w:pPr>
      <w:r>
        <w:rPr>
          <w:rFonts w:ascii="仿宋_GB2312" w:eastAsia="仿宋_GB2312" w:hAnsi="Arial Narrow" w:cs="仿宋_GB2312"/>
          <w:sz w:val="28"/>
          <w:szCs w:val="28"/>
        </w:rPr>
        <w:lastRenderedPageBreak/>
        <w:t>1</w:t>
      </w:r>
      <w:r>
        <w:rPr>
          <w:rFonts w:ascii="仿宋_GB2312" w:eastAsia="仿宋_GB2312" w:hAnsi="Arial Narrow" w:cs="仿宋_GB2312" w:hint="eastAsia"/>
          <w:sz w:val="28"/>
          <w:szCs w:val="28"/>
        </w:rPr>
        <w:t>、为顺利推进赛事，保证活动的组织效率，各参赛队伍应严格按照赛事日程表设定的赛事各环节时间节点，完成相应的工作。</w:t>
      </w:r>
    </w:p>
    <w:p w14:paraId="6BDBDBD6" w14:textId="77777777" w:rsidR="00B45D29" w:rsidRDefault="000620BC">
      <w:pPr>
        <w:spacing w:line="560" w:lineRule="exact"/>
        <w:ind w:firstLineChars="200" w:firstLine="560"/>
        <w:rPr>
          <w:rFonts w:ascii="仿宋_GB2312" w:eastAsia="仿宋_GB2312" w:hAnsi="Arial Narrow"/>
          <w:sz w:val="28"/>
          <w:szCs w:val="28"/>
        </w:rPr>
      </w:pPr>
      <w:r>
        <w:rPr>
          <w:rFonts w:ascii="仿宋_GB2312" w:eastAsia="仿宋_GB2312" w:hAnsi="Arial Narrow" w:cs="仿宋_GB2312"/>
          <w:sz w:val="28"/>
          <w:szCs w:val="28"/>
        </w:rPr>
        <w:t>2</w:t>
      </w:r>
      <w:r>
        <w:rPr>
          <w:rFonts w:ascii="仿宋_GB2312" w:eastAsia="仿宋_GB2312" w:hAnsi="Arial Narrow" w:cs="仿宋_GB2312" w:hint="eastAsia"/>
          <w:sz w:val="28"/>
          <w:szCs w:val="28"/>
        </w:rPr>
        <w:t>、领队和指导老师在竞赛期间应密切关注</w:t>
      </w:r>
      <w:r>
        <w:rPr>
          <w:rFonts w:ascii="仿宋_GB2312" w:eastAsia="仿宋_GB2312" w:hAnsi="Arial Narrow" w:cs="仿宋_GB2312"/>
          <w:sz w:val="28"/>
          <w:szCs w:val="28"/>
        </w:rPr>
        <w:t>2021</w:t>
      </w:r>
      <w:r>
        <w:rPr>
          <w:rFonts w:ascii="仿宋_GB2312" w:eastAsia="仿宋_GB2312" w:hAnsi="Arial Narrow" w:cs="仿宋_GB2312" w:hint="eastAsia"/>
          <w:sz w:val="28"/>
          <w:szCs w:val="28"/>
        </w:rPr>
        <w:t>安徽省大学生网络与分布式系统创新设计大赛工作群（</w:t>
      </w:r>
      <w:r>
        <w:rPr>
          <w:rFonts w:ascii="仿宋_GB2312" w:eastAsia="仿宋_GB2312" w:hAnsi="Arial Narrow" w:cs="仿宋_GB2312"/>
          <w:sz w:val="28"/>
          <w:szCs w:val="28"/>
        </w:rPr>
        <w:t>QQ</w:t>
      </w:r>
      <w:r>
        <w:rPr>
          <w:rFonts w:ascii="仿宋_GB2312" w:eastAsia="仿宋_GB2312" w:hAnsi="Arial Narrow" w:cs="仿宋_GB2312" w:hint="eastAsia"/>
          <w:sz w:val="28"/>
          <w:szCs w:val="28"/>
        </w:rPr>
        <w:t>群或微信群）发布的通知等文件。</w:t>
      </w:r>
    </w:p>
    <w:p w14:paraId="6C8D9421" w14:textId="77777777" w:rsidR="00B45D29" w:rsidRDefault="000620BC">
      <w:pPr>
        <w:spacing w:line="560" w:lineRule="exact"/>
        <w:ind w:firstLineChars="200" w:firstLine="560"/>
        <w:rPr>
          <w:rFonts w:ascii="仿宋_GB2312" w:eastAsia="仿宋_GB2312" w:hAnsi="Arial Narrow"/>
          <w:sz w:val="28"/>
          <w:szCs w:val="28"/>
        </w:rPr>
      </w:pPr>
      <w:r>
        <w:rPr>
          <w:rFonts w:ascii="仿宋_GB2312" w:eastAsia="仿宋_GB2312" w:hAnsi="Arial Narrow" w:cs="仿宋_GB2312" w:hint="eastAsia"/>
          <w:sz w:val="28"/>
          <w:szCs w:val="28"/>
        </w:rPr>
        <w:t>（三）参赛选手须知</w:t>
      </w:r>
    </w:p>
    <w:p w14:paraId="0E78ABB4" w14:textId="77777777" w:rsidR="00B45D29" w:rsidRDefault="000620BC">
      <w:pPr>
        <w:spacing w:line="560" w:lineRule="exact"/>
        <w:ind w:firstLineChars="200" w:firstLine="560"/>
        <w:rPr>
          <w:rFonts w:ascii="仿宋_GB2312" w:eastAsia="仿宋_GB2312" w:hAnsi="Arial Narrow"/>
          <w:sz w:val="28"/>
          <w:szCs w:val="28"/>
        </w:rPr>
      </w:pPr>
      <w:r>
        <w:rPr>
          <w:rFonts w:ascii="仿宋_GB2312" w:eastAsia="仿宋_GB2312" w:hAnsi="Arial Narrow" w:cs="仿宋_GB2312"/>
          <w:sz w:val="28"/>
          <w:szCs w:val="28"/>
        </w:rPr>
        <w:t>1</w:t>
      </w:r>
      <w:r>
        <w:rPr>
          <w:rFonts w:ascii="仿宋_GB2312" w:eastAsia="仿宋_GB2312" w:hAnsi="Arial Narrow" w:cs="仿宋_GB2312" w:hint="eastAsia"/>
          <w:sz w:val="28"/>
          <w:szCs w:val="28"/>
        </w:rPr>
        <w:t>、必须凭大赛组委会发布的</w:t>
      </w:r>
      <w:r>
        <w:rPr>
          <w:rFonts w:ascii="仿宋_GB2312" w:eastAsia="仿宋_GB2312" w:hAnsi="Arial Narrow" w:cs="仿宋_GB2312" w:hint="eastAsia"/>
          <w:b/>
          <w:bCs/>
          <w:sz w:val="28"/>
          <w:szCs w:val="28"/>
        </w:rPr>
        <w:t>参赛通知单或参赛证</w:t>
      </w:r>
      <w:r>
        <w:rPr>
          <w:rFonts w:ascii="仿宋_GB2312" w:eastAsia="仿宋_GB2312" w:hAnsi="Arial Narrow" w:cs="仿宋_GB2312" w:hint="eastAsia"/>
          <w:sz w:val="28"/>
          <w:szCs w:val="28"/>
        </w:rPr>
        <w:t>（加照片）进入</w:t>
      </w:r>
      <w:r>
        <w:rPr>
          <w:rFonts w:ascii="仿宋_GB2312" w:eastAsia="仿宋_GB2312" w:hAnsi="Arial Narrow" w:cs="仿宋_GB2312" w:hint="eastAsia"/>
          <w:b/>
          <w:bCs/>
          <w:sz w:val="28"/>
          <w:szCs w:val="28"/>
        </w:rPr>
        <w:t>分赛场</w:t>
      </w:r>
      <w:r>
        <w:rPr>
          <w:rFonts w:ascii="仿宋_GB2312" w:eastAsia="仿宋_GB2312" w:hAnsi="Arial Narrow" w:cs="仿宋_GB2312" w:hint="eastAsia"/>
          <w:sz w:val="28"/>
          <w:szCs w:val="28"/>
        </w:rPr>
        <w:t>，按规定配合做好安检、</w:t>
      </w:r>
      <w:r>
        <w:rPr>
          <w:rFonts w:ascii="仿宋_GB2312" w:eastAsia="仿宋_GB2312" w:hAnsi="Arial Narrow" w:cs="仿宋_GB2312" w:hint="eastAsia"/>
          <w:b/>
          <w:bCs/>
          <w:sz w:val="28"/>
          <w:szCs w:val="28"/>
        </w:rPr>
        <w:t>疫情防控</w:t>
      </w:r>
      <w:r>
        <w:rPr>
          <w:rFonts w:ascii="仿宋_GB2312" w:eastAsia="仿宋_GB2312" w:hAnsi="Arial Narrow" w:cs="仿宋_GB2312" w:hint="eastAsia"/>
          <w:sz w:val="28"/>
          <w:szCs w:val="28"/>
        </w:rPr>
        <w:t>工作。</w:t>
      </w:r>
    </w:p>
    <w:p w14:paraId="465FD9A7" w14:textId="77777777" w:rsidR="00B45D29" w:rsidRDefault="000620BC">
      <w:pPr>
        <w:spacing w:line="560" w:lineRule="exact"/>
        <w:ind w:firstLineChars="200" w:firstLine="560"/>
        <w:rPr>
          <w:rFonts w:ascii="仿宋_GB2312" w:eastAsia="仿宋_GB2312" w:hAnsi="Arial Narrow"/>
          <w:sz w:val="28"/>
          <w:szCs w:val="28"/>
        </w:rPr>
      </w:pPr>
      <w:r>
        <w:rPr>
          <w:rFonts w:ascii="仿宋_GB2312" w:eastAsia="仿宋_GB2312" w:hAnsi="Arial Narrow" w:cs="仿宋_GB2312"/>
          <w:sz w:val="28"/>
          <w:szCs w:val="28"/>
        </w:rPr>
        <w:t>2</w:t>
      </w:r>
      <w:r>
        <w:rPr>
          <w:rFonts w:ascii="仿宋_GB2312" w:eastAsia="仿宋_GB2312" w:hAnsi="Arial Narrow" w:cs="仿宋_GB2312" w:hint="eastAsia"/>
          <w:sz w:val="28"/>
          <w:szCs w:val="28"/>
        </w:rPr>
        <w:t>、不准在比赛场所和会议场所吸烟。</w:t>
      </w:r>
    </w:p>
    <w:p w14:paraId="662DBD86" w14:textId="77777777" w:rsidR="00B45D29" w:rsidRDefault="000620BC">
      <w:pPr>
        <w:spacing w:line="560" w:lineRule="exact"/>
        <w:ind w:firstLineChars="200" w:firstLine="560"/>
        <w:rPr>
          <w:rFonts w:ascii="仿宋_GB2312" w:eastAsia="仿宋_GB2312" w:hAnsi="Arial Narrow"/>
          <w:sz w:val="28"/>
          <w:szCs w:val="28"/>
        </w:rPr>
      </w:pPr>
      <w:r>
        <w:rPr>
          <w:rFonts w:ascii="仿宋_GB2312" w:eastAsia="仿宋_GB2312" w:hAnsi="Arial Narrow" w:cs="仿宋_GB2312"/>
          <w:sz w:val="28"/>
          <w:szCs w:val="28"/>
        </w:rPr>
        <w:t>3</w:t>
      </w:r>
      <w:r>
        <w:rPr>
          <w:rFonts w:ascii="仿宋_GB2312" w:eastAsia="仿宋_GB2312" w:hAnsi="Arial Narrow" w:cs="仿宋_GB2312" w:hint="eastAsia"/>
          <w:sz w:val="28"/>
          <w:szCs w:val="28"/>
        </w:rPr>
        <w:t>、除按赛项规程规定的比赛用具外，不能携带与参赛无关的物品入场，禁止使用通讯工具，参加技能赛的选手不能将移动存储设备（如优盘等）带入分赛场，也不得将由各校提供的工具、材料等物品带出分赛场。</w:t>
      </w:r>
    </w:p>
    <w:p w14:paraId="03CCA011" w14:textId="77777777" w:rsidR="00B45D29" w:rsidRDefault="000620BC">
      <w:pPr>
        <w:spacing w:line="560" w:lineRule="exact"/>
        <w:ind w:firstLineChars="200" w:firstLine="560"/>
        <w:rPr>
          <w:rFonts w:ascii="仿宋_GB2312" w:eastAsia="仿宋_GB2312" w:hAnsi="Arial Narrow"/>
          <w:sz w:val="28"/>
          <w:szCs w:val="28"/>
        </w:rPr>
      </w:pPr>
      <w:r>
        <w:rPr>
          <w:rFonts w:ascii="仿宋_GB2312" w:eastAsia="仿宋_GB2312" w:hAnsi="Arial Narrow" w:cs="仿宋_GB2312"/>
          <w:sz w:val="28"/>
          <w:szCs w:val="28"/>
        </w:rPr>
        <w:t>4</w:t>
      </w:r>
      <w:r>
        <w:rPr>
          <w:rFonts w:ascii="仿宋_GB2312" w:eastAsia="仿宋_GB2312" w:hAnsi="Arial Narrow" w:cs="仿宋_GB2312" w:hint="eastAsia"/>
          <w:sz w:val="28"/>
          <w:szCs w:val="28"/>
        </w:rPr>
        <w:t>、服从命令，听从指挥，在规定区域活动，不得擅自离开。</w:t>
      </w:r>
    </w:p>
    <w:p w14:paraId="5C254C3E" w14:textId="77777777" w:rsidR="00B45D29" w:rsidRDefault="000620BC">
      <w:pPr>
        <w:spacing w:line="560" w:lineRule="exact"/>
        <w:ind w:firstLineChars="200" w:firstLine="560"/>
        <w:rPr>
          <w:rFonts w:ascii="仿宋_GB2312" w:eastAsia="仿宋_GB2312" w:hAnsi="Arial Narrow"/>
          <w:sz w:val="28"/>
          <w:szCs w:val="28"/>
        </w:rPr>
      </w:pPr>
      <w:r>
        <w:rPr>
          <w:rFonts w:ascii="仿宋_GB2312" w:eastAsia="仿宋_GB2312" w:hAnsi="Arial Narrow" w:cs="仿宋_GB2312"/>
          <w:sz w:val="28"/>
          <w:szCs w:val="28"/>
        </w:rPr>
        <w:t>5</w:t>
      </w:r>
      <w:r>
        <w:rPr>
          <w:rFonts w:ascii="仿宋_GB2312" w:eastAsia="仿宋_GB2312" w:hAnsi="Arial Narrow" w:cs="仿宋_GB2312" w:hint="eastAsia"/>
          <w:sz w:val="28"/>
          <w:szCs w:val="28"/>
        </w:rPr>
        <w:t>、必须按照安全操作规程正确操作仪器设备，停止工作时应关闭设备电源开关。</w:t>
      </w:r>
    </w:p>
    <w:p w14:paraId="1DEADCD6" w14:textId="77777777" w:rsidR="00B45D29" w:rsidRDefault="000620BC">
      <w:pPr>
        <w:spacing w:line="560" w:lineRule="exact"/>
        <w:ind w:firstLineChars="200" w:firstLine="560"/>
        <w:rPr>
          <w:rFonts w:ascii="仿宋_GB2312" w:eastAsia="仿宋_GB2312" w:hAnsi="Arial Narrow"/>
          <w:sz w:val="28"/>
          <w:szCs w:val="28"/>
        </w:rPr>
      </w:pPr>
      <w:r>
        <w:rPr>
          <w:rFonts w:ascii="仿宋_GB2312" w:eastAsia="仿宋_GB2312" w:hAnsi="Arial Narrow" w:cs="仿宋_GB2312"/>
          <w:sz w:val="28"/>
          <w:szCs w:val="28"/>
        </w:rPr>
        <w:t>6</w:t>
      </w:r>
      <w:r>
        <w:rPr>
          <w:rFonts w:ascii="仿宋_GB2312" w:eastAsia="仿宋_GB2312" w:hAnsi="Arial Narrow" w:cs="仿宋_GB2312" w:hint="eastAsia"/>
          <w:sz w:val="28"/>
          <w:szCs w:val="28"/>
        </w:rPr>
        <w:t>、对比赛过程安排或比赛结果有异议，须通过领队向仲裁委员会反映。对于违反赛场纪律、扰乱赛场秩序者，将视情节轻重给予处理，直至终止比赛、取消比赛资格。</w:t>
      </w:r>
    </w:p>
    <w:p w14:paraId="5626D050" w14:textId="77777777" w:rsidR="00B45D29" w:rsidRDefault="000620BC">
      <w:pPr>
        <w:spacing w:line="560" w:lineRule="exact"/>
        <w:ind w:firstLineChars="200" w:firstLine="560"/>
        <w:rPr>
          <w:rFonts w:ascii="仿宋_GB2312" w:eastAsia="仿宋_GB2312" w:hAnsi="Arial Narrow"/>
          <w:sz w:val="28"/>
          <w:szCs w:val="28"/>
        </w:rPr>
      </w:pPr>
      <w:r>
        <w:rPr>
          <w:rFonts w:ascii="仿宋_GB2312" w:eastAsia="仿宋_GB2312" w:hAnsi="Arial Narrow" w:cs="仿宋_GB2312"/>
          <w:sz w:val="28"/>
          <w:szCs w:val="28"/>
        </w:rPr>
        <w:t>7</w:t>
      </w:r>
      <w:r>
        <w:rPr>
          <w:rFonts w:ascii="仿宋_GB2312" w:eastAsia="仿宋_GB2312" w:hAnsi="Arial Narrow" w:cs="仿宋_GB2312" w:hint="eastAsia"/>
          <w:sz w:val="28"/>
          <w:szCs w:val="28"/>
        </w:rPr>
        <w:t>、在比赛期间发生特殊情况时，要保持镇静，服从现场工作人员指挥。遇紧急情况，服从安保人员统一指挥，有序撤离。</w:t>
      </w:r>
    </w:p>
    <w:p w14:paraId="2A126D59" w14:textId="77777777" w:rsidR="00B45D29" w:rsidRDefault="000620BC">
      <w:pPr>
        <w:spacing w:line="560" w:lineRule="exact"/>
        <w:ind w:firstLineChars="200" w:firstLine="560"/>
        <w:rPr>
          <w:rFonts w:ascii="仿宋_GB2312" w:eastAsia="仿宋_GB2312" w:hAnsi="Arial Narrow"/>
          <w:sz w:val="28"/>
          <w:szCs w:val="28"/>
        </w:rPr>
      </w:pPr>
      <w:r>
        <w:rPr>
          <w:rFonts w:ascii="仿宋_GB2312" w:eastAsia="仿宋_GB2312" w:hAnsi="Arial Narrow" w:cs="仿宋_GB2312"/>
          <w:sz w:val="28"/>
          <w:szCs w:val="28"/>
        </w:rPr>
        <w:t>8</w:t>
      </w:r>
      <w:r>
        <w:rPr>
          <w:rFonts w:ascii="仿宋_GB2312" w:eastAsia="仿宋_GB2312" w:hAnsi="Arial Narrow" w:cs="仿宋_GB2312" w:hint="eastAsia"/>
          <w:sz w:val="28"/>
          <w:szCs w:val="28"/>
        </w:rPr>
        <w:t>、要妥善保管好自身携带的物品，贵重物品（含钱款）妥善存放。</w:t>
      </w:r>
    </w:p>
    <w:p w14:paraId="1FF9B278" w14:textId="77777777" w:rsidR="00B45D29" w:rsidRDefault="000620BC">
      <w:pPr>
        <w:spacing w:line="560" w:lineRule="exact"/>
        <w:ind w:firstLineChars="200" w:firstLine="560"/>
        <w:rPr>
          <w:rFonts w:ascii="仿宋_GB2312" w:eastAsia="仿宋_GB2312" w:hAnsi="Arial Narrow"/>
          <w:sz w:val="28"/>
          <w:szCs w:val="28"/>
        </w:rPr>
      </w:pPr>
      <w:r>
        <w:rPr>
          <w:rFonts w:ascii="仿宋_GB2312" w:eastAsia="仿宋_GB2312" w:hAnsi="Arial Narrow" w:cs="仿宋_GB2312"/>
          <w:sz w:val="28"/>
          <w:szCs w:val="28"/>
        </w:rPr>
        <w:t>9</w:t>
      </w:r>
      <w:r>
        <w:rPr>
          <w:rFonts w:ascii="仿宋_GB2312" w:eastAsia="仿宋_GB2312" w:hAnsi="Arial Narrow" w:cs="仿宋_GB2312" w:hint="eastAsia"/>
          <w:sz w:val="28"/>
          <w:szCs w:val="28"/>
        </w:rPr>
        <w:t>、技能赛选手在完成任务之后，将任务完成结果提交到教师机，与监考教师确认提交成功后，由本人（或参赛选手队长）签字离场（签工位号）。</w:t>
      </w:r>
    </w:p>
    <w:p w14:paraId="494075D7" w14:textId="77777777" w:rsidR="00B45D29" w:rsidRDefault="000620BC">
      <w:pPr>
        <w:spacing w:line="560" w:lineRule="exact"/>
        <w:ind w:firstLineChars="200" w:firstLine="560"/>
        <w:rPr>
          <w:rFonts w:ascii="仿宋_GB2312" w:eastAsia="仿宋_GB2312" w:hAnsi="Arial Narrow"/>
          <w:b/>
          <w:bCs/>
          <w:sz w:val="28"/>
          <w:szCs w:val="28"/>
        </w:rPr>
      </w:pPr>
      <w:r>
        <w:rPr>
          <w:rFonts w:ascii="仿宋_GB2312" w:eastAsia="仿宋_GB2312" w:hAnsi="Arial Narrow" w:cs="仿宋_GB2312"/>
          <w:sz w:val="28"/>
          <w:szCs w:val="28"/>
        </w:rPr>
        <w:t>10</w:t>
      </w:r>
      <w:r>
        <w:rPr>
          <w:rFonts w:ascii="仿宋_GB2312" w:eastAsia="仿宋_GB2312" w:hAnsi="Arial Narrow" w:cs="仿宋_GB2312" w:hint="eastAsia"/>
          <w:sz w:val="28"/>
          <w:szCs w:val="28"/>
        </w:rPr>
        <w:t>、因疫情等不可抗力因素而导致不能参赛的情况，则视为自动放弃。</w:t>
      </w:r>
      <w:r>
        <w:rPr>
          <w:rFonts w:ascii="仿宋_GB2312" w:eastAsia="仿宋_GB2312" w:hAnsi="Arial Narrow" w:cs="仿宋_GB2312"/>
          <w:sz w:val="28"/>
          <w:szCs w:val="28"/>
        </w:rPr>
        <w:t xml:space="preserve"> </w:t>
      </w:r>
    </w:p>
    <w:p w14:paraId="48F5A78D" w14:textId="77777777" w:rsidR="00B45D29" w:rsidRDefault="000620BC">
      <w:pPr>
        <w:spacing w:line="560" w:lineRule="exact"/>
        <w:ind w:firstLineChars="200" w:firstLine="560"/>
        <w:rPr>
          <w:rFonts w:ascii="仿宋_GB2312" w:eastAsia="仿宋_GB2312" w:hAnsi="Arial Narrow"/>
          <w:sz w:val="28"/>
          <w:szCs w:val="28"/>
        </w:rPr>
      </w:pPr>
      <w:r>
        <w:rPr>
          <w:rFonts w:ascii="仿宋_GB2312" w:eastAsia="仿宋_GB2312" w:hAnsi="Arial Narrow" w:cs="仿宋_GB2312" w:hint="eastAsia"/>
          <w:sz w:val="28"/>
          <w:szCs w:val="28"/>
        </w:rPr>
        <w:t>（四）工作人员须知</w:t>
      </w:r>
    </w:p>
    <w:p w14:paraId="13299C06" w14:textId="77777777" w:rsidR="00B45D29" w:rsidRDefault="000620BC">
      <w:pPr>
        <w:spacing w:line="560" w:lineRule="exact"/>
        <w:ind w:firstLineChars="200" w:firstLine="560"/>
        <w:rPr>
          <w:rFonts w:ascii="仿宋_GB2312" w:eastAsia="仿宋_GB2312" w:hAnsi="Arial Narrow"/>
          <w:sz w:val="28"/>
          <w:szCs w:val="28"/>
        </w:rPr>
      </w:pPr>
      <w:r>
        <w:rPr>
          <w:rFonts w:ascii="仿宋_GB2312" w:eastAsia="仿宋_GB2312" w:hAnsi="Arial Narrow" w:cs="仿宋_GB2312"/>
          <w:sz w:val="28"/>
          <w:szCs w:val="28"/>
        </w:rPr>
        <w:lastRenderedPageBreak/>
        <w:t>1</w:t>
      </w:r>
      <w:r>
        <w:rPr>
          <w:rFonts w:ascii="仿宋_GB2312" w:eastAsia="仿宋_GB2312" w:hAnsi="Arial Narrow" w:cs="仿宋_GB2312" w:hint="eastAsia"/>
          <w:sz w:val="28"/>
          <w:szCs w:val="28"/>
        </w:rPr>
        <w:t>、全体工作人员要按分工准时到岗，服从大赛组委会统一指挥，认真履行职责，尽职尽责做好比赛服务工作，保证比赛顺利进行。</w:t>
      </w:r>
    </w:p>
    <w:p w14:paraId="3E5356D0" w14:textId="77777777" w:rsidR="00B45D29" w:rsidRDefault="000620BC">
      <w:pPr>
        <w:spacing w:line="560" w:lineRule="exact"/>
        <w:ind w:firstLineChars="200" w:firstLine="560"/>
        <w:rPr>
          <w:rFonts w:ascii="仿宋_GB2312" w:eastAsia="仿宋_GB2312" w:hAnsi="Arial Narrow"/>
          <w:sz w:val="28"/>
          <w:szCs w:val="28"/>
        </w:rPr>
      </w:pPr>
      <w:r>
        <w:rPr>
          <w:rFonts w:ascii="仿宋_GB2312" w:eastAsia="仿宋_GB2312" w:hAnsi="Arial Narrow" w:cs="仿宋_GB2312"/>
          <w:sz w:val="28"/>
          <w:szCs w:val="28"/>
        </w:rPr>
        <w:t>2</w:t>
      </w:r>
      <w:r>
        <w:rPr>
          <w:rFonts w:ascii="仿宋_GB2312" w:eastAsia="仿宋_GB2312" w:hAnsi="Arial Narrow" w:cs="仿宋_GB2312" w:hint="eastAsia"/>
          <w:sz w:val="28"/>
          <w:szCs w:val="28"/>
        </w:rPr>
        <w:t>、各参赛学校在本校设立</w:t>
      </w:r>
      <w:r>
        <w:rPr>
          <w:rFonts w:ascii="仿宋_GB2312" w:eastAsia="仿宋_GB2312" w:hAnsi="Arial Narrow" w:cs="仿宋_GB2312" w:hint="eastAsia"/>
          <w:b/>
          <w:bCs/>
          <w:sz w:val="28"/>
          <w:szCs w:val="28"/>
        </w:rPr>
        <w:t>分赛场</w:t>
      </w:r>
      <w:r>
        <w:rPr>
          <w:rFonts w:ascii="仿宋_GB2312" w:eastAsia="仿宋_GB2312" w:hAnsi="Arial Narrow" w:cs="仿宋_GB2312" w:hint="eastAsia"/>
          <w:sz w:val="28"/>
          <w:szCs w:val="28"/>
        </w:rPr>
        <w:t>，每个分赛场须安装相应的监控、</w:t>
      </w:r>
      <w:r>
        <w:rPr>
          <w:rFonts w:ascii="仿宋_GB2312" w:eastAsia="仿宋_GB2312" w:hAnsi="Arial Narrow" w:cs="仿宋_GB2312" w:hint="eastAsia"/>
          <w:b/>
          <w:bCs/>
          <w:sz w:val="28"/>
          <w:szCs w:val="28"/>
        </w:rPr>
        <w:t>直播</w:t>
      </w:r>
      <w:r>
        <w:rPr>
          <w:rFonts w:ascii="仿宋_GB2312" w:eastAsia="仿宋_GB2312" w:hAnsi="Arial Narrow" w:cs="仿宋_GB2312" w:hint="eastAsia"/>
          <w:sz w:val="28"/>
          <w:szCs w:val="28"/>
        </w:rPr>
        <w:t>和录像设备，并有义务保障比赛期间网络的畅通。各校要安排本校相关赛务人员认真检查、核准证件，非参赛选手不准进入本校分赛场。</w:t>
      </w:r>
    </w:p>
    <w:p w14:paraId="1E365217" w14:textId="77777777" w:rsidR="00B45D29" w:rsidRDefault="000620BC">
      <w:pPr>
        <w:spacing w:line="560" w:lineRule="exact"/>
        <w:ind w:firstLineChars="200" w:firstLine="560"/>
        <w:rPr>
          <w:rFonts w:ascii="仿宋_GB2312" w:eastAsia="仿宋_GB2312" w:hAnsi="Arial Narrow"/>
          <w:sz w:val="28"/>
          <w:szCs w:val="28"/>
        </w:rPr>
      </w:pPr>
      <w:r>
        <w:rPr>
          <w:rFonts w:ascii="仿宋_GB2312" w:eastAsia="仿宋_GB2312" w:hAnsi="Arial Narrow" w:cs="仿宋_GB2312"/>
          <w:sz w:val="28"/>
          <w:szCs w:val="28"/>
        </w:rPr>
        <w:t>3</w:t>
      </w:r>
      <w:r>
        <w:rPr>
          <w:rFonts w:ascii="仿宋_GB2312" w:eastAsia="仿宋_GB2312" w:hAnsi="Arial Narrow" w:cs="仿宋_GB2312" w:hint="eastAsia"/>
          <w:sz w:val="28"/>
          <w:szCs w:val="28"/>
        </w:rPr>
        <w:t>、赛项评委专家组在大赛组委会领导下工作，负责本赛项的竞赛技术指导、评审和比赛结果总结。技术人员要始终在线上现场，随时准备解决竞赛中出现的技术问题。</w:t>
      </w:r>
    </w:p>
    <w:p w14:paraId="24F7FEBE" w14:textId="77777777" w:rsidR="00B45D29" w:rsidRDefault="000620BC">
      <w:pPr>
        <w:spacing w:line="560" w:lineRule="exact"/>
        <w:ind w:firstLineChars="200" w:firstLine="560"/>
        <w:rPr>
          <w:rFonts w:ascii="仿宋_GB2312" w:eastAsia="仿宋_GB2312" w:hAnsi="Arial Narrow"/>
          <w:sz w:val="28"/>
          <w:szCs w:val="28"/>
        </w:rPr>
      </w:pPr>
      <w:r>
        <w:rPr>
          <w:rFonts w:ascii="仿宋_GB2312" w:eastAsia="仿宋_GB2312" w:hAnsi="Arial Narrow" w:cs="仿宋_GB2312"/>
          <w:sz w:val="28"/>
          <w:szCs w:val="28"/>
        </w:rPr>
        <w:t>4</w:t>
      </w:r>
      <w:r>
        <w:rPr>
          <w:rFonts w:ascii="仿宋_GB2312" w:eastAsia="仿宋_GB2312" w:hAnsi="Arial Narrow" w:cs="仿宋_GB2312" w:hint="eastAsia"/>
          <w:sz w:val="28"/>
          <w:szCs w:val="28"/>
        </w:rPr>
        <w:t>、工作组人员，认真维持</w:t>
      </w:r>
      <w:r>
        <w:rPr>
          <w:rFonts w:ascii="仿宋_GB2312" w:eastAsia="仿宋_GB2312" w:hAnsi="Arial Narrow" w:cs="仿宋_GB2312" w:hint="eastAsia"/>
          <w:b/>
          <w:bCs/>
          <w:sz w:val="28"/>
          <w:szCs w:val="28"/>
        </w:rPr>
        <w:t>线上</w:t>
      </w:r>
      <w:r>
        <w:rPr>
          <w:rFonts w:ascii="仿宋_GB2312" w:eastAsia="仿宋_GB2312" w:hAnsi="Arial Narrow" w:cs="仿宋_GB2312" w:hint="eastAsia"/>
          <w:sz w:val="28"/>
          <w:szCs w:val="28"/>
        </w:rPr>
        <w:t>赛场秩序，负责比赛技术操作的全过程。当比赛出现技术问题（包括设备、器材等）时，应在</w:t>
      </w:r>
      <w:r>
        <w:rPr>
          <w:rFonts w:ascii="仿宋_GB2312" w:eastAsia="仿宋_GB2312" w:hAnsi="Arial Narrow" w:cs="仿宋_GB2312" w:hint="eastAsia"/>
          <w:b/>
          <w:bCs/>
          <w:sz w:val="28"/>
          <w:szCs w:val="28"/>
        </w:rPr>
        <w:t>线上</w:t>
      </w:r>
      <w:r>
        <w:rPr>
          <w:rFonts w:ascii="仿宋_GB2312" w:eastAsia="仿宋_GB2312" w:hAnsi="Arial Narrow" w:cs="仿宋_GB2312" w:hint="eastAsia"/>
          <w:sz w:val="28"/>
          <w:szCs w:val="28"/>
        </w:rPr>
        <w:t>及时处理；如需延长比赛时间，须得到评委专家组同意后方可进行。</w:t>
      </w:r>
    </w:p>
    <w:p w14:paraId="58F49650" w14:textId="77777777" w:rsidR="00B45D29" w:rsidRDefault="000620BC">
      <w:pPr>
        <w:spacing w:line="560" w:lineRule="exact"/>
        <w:ind w:firstLineChars="200" w:firstLine="560"/>
        <w:rPr>
          <w:rFonts w:ascii="仿宋_GB2312" w:eastAsia="仿宋_GB2312" w:hAnsi="Arial Narrow"/>
          <w:sz w:val="28"/>
          <w:szCs w:val="28"/>
        </w:rPr>
      </w:pPr>
      <w:r>
        <w:rPr>
          <w:rFonts w:ascii="仿宋_GB2312" w:eastAsia="仿宋_GB2312" w:hAnsi="Arial Narrow" w:cs="仿宋_GB2312"/>
          <w:sz w:val="28"/>
          <w:szCs w:val="28"/>
        </w:rPr>
        <w:t>5</w:t>
      </w:r>
      <w:r>
        <w:rPr>
          <w:rFonts w:ascii="仿宋_GB2312" w:eastAsia="仿宋_GB2312" w:hAnsi="Arial Narrow" w:cs="仿宋_GB2312" w:hint="eastAsia"/>
          <w:sz w:val="28"/>
          <w:szCs w:val="28"/>
        </w:rPr>
        <w:t>、工作人员不能在赛场内接听或打电话，评委在比赛期间关闭手机。</w:t>
      </w:r>
    </w:p>
    <w:p w14:paraId="3A376C5B" w14:textId="77777777" w:rsidR="00B45D29" w:rsidRDefault="000620BC">
      <w:pPr>
        <w:spacing w:line="560" w:lineRule="exact"/>
        <w:ind w:firstLineChars="200" w:firstLine="560"/>
        <w:rPr>
          <w:rFonts w:ascii="仿宋_GB2312" w:eastAsia="仿宋_GB2312" w:hAnsi="Arial Narrow"/>
          <w:sz w:val="28"/>
          <w:szCs w:val="28"/>
        </w:rPr>
      </w:pPr>
      <w:r>
        <w:rPr>
          <w:rFonts w:ascii="仿宋_GB2312" w:eastAsia="仿宋_GB2312" w:hAnsi="Arial Narrow" w:cs="仿宋_GB2312"/>
          <w:sz w:val="28"/>
          <w:szCs w:val="28"/>
        </w:rPr>
        <w:t>6</w:t>
      </w:r>
      <w:r>
        <w:rPr>
          <w:rFonts w:ascii="仿宋_GB2312" w:eastAsia="仿宋_GB2312" w:hAnsi="Arial Narrow" w:cs="仿宋_GB2312" w:hint="eastAsia"/>
          <w:sz w:val="28"/>
          <w:szCs w:val="28"/>
        </w:rPr>
        <w:t>、工作人员对于参赛选手的问题，需按大赛规定或正确的操作技术来解答，不清楚的要及时请示组委会，不得随意答复，否则，将追究责任。</w:t>
      </w:r>
    </w:p>
    <w:p w14:paraId="7B44AB1C" w14:textId="77777777" w:rsidR="00B45D29" w:rsidRDefault="000620BC">
      <w:pPr>
        <w:spacing w:line="560" w:lineRule="exact"/>
        <w:ind w:firstLineChars="200" w:firstLine="560"/>
        <w:rPr>
          <w:rFonts w:ascii="仿宋_GB2312" w:eastAsia="仿宋_GB2312" w:hAnsi="Arial Narrow"/>
          <w:sz w:val="28"/>
          <w:szCs w:val="28"/>
        </w:rPr>
      </w:pPr>
      <w:r>
        <w:rPr>
          <w:rFonts w:ascii="仿宋_GB2312" w:eastAsia="仿宋_GB2312" w:hAnsi="Arial Narrow" w:cs="仿宋_GB2312"/>
          <w:sz w:val="28"/>
          <w:szCs w:val="28"/>
        </w:rPr>
        <w:t>7</w:t>
      </w:r>
      <w:r>
        <w:rPr>
          <w:rFonts w:ascii="仿宋_GB2312" w:eastAsia="仿宋_GB2312" w:hAnsi="Arial Narrow" w:cs="仿宋_GB2312" w:hint="eastAsia"/>
          <w:sz w:val="28"/>
          <w:szCs w:val="28"/>
        </w:rPr>
        <w:t>、如遇突发事件，要及时向总工作组报告，同时做好疏导工作，避免重大事故发生，确保大赛圆满成功。</w:t>
      </w:r>
    </w:p>
    <w:p w14:paraId="14653907" w14:textId="77777777" w:rsidR="00B45D29" w:rsidRDefault="000620BC">
      <w:pPr>
        <w:spacing w:line="560" w:lineRule="exact"/>
        <w:ind w:firstLineChars="200" w:firstLine="560"/>
        <w:rPr>
          <w:rFonts w:ascii="仿宋_GB2312" w:eastAsia="仿宋_GB2312" w:hAnsi="Arial Narrow"/>
          <w:sz w:val="28"/>
          <w:szCs w:val="28"/>
        </w:rPr>
      </w:pPr>
      <w:r>
        <w:rPr>
          <w:rFonts w:ascii="仿宋_GB2312" w:eastAsia="仿宋_GB2312" w:hAnsi="Arial Narrow" w:cs="仿宋_GB2312"/>
          <w:sz w:val="28"/>
          <w:szCs w:val="28"/>
        </w:rPr>
        <w:t>8</w:t>
      </w:r>
      <w:r>
        <w:rPr>
          <w:rFonts w:ascii="仿宋_GB2312" w:eastAsia="仿宋_GB2312" w:hAnsi="Arial Narrow" w:cs="仿宋_GB2312" w:hint="eastAsia"/>
          <w:sz w:val="28"/>
          <w:szCs w:val="28"/>
        </w:rPr>
        <w:t>、留档备案。检查各部分材料包括裁判判分和最终成绩等，要有裁判、评委、裁判长和仲裁委签字，帮助核对材料和密封并交学校存档。</w:t>
      </w:r>
    </w:p>
    <w:p w14:paraId="0A496BBB" w14:textId="77777777" w:rsidR="00B45D29" w:rsidRDefault="000620BC">
      <w:pPr>
        <w:spacing w:line="560" w:lineRule="exact"/>
        <w:ind w:firstLineChars="200" w:firstLine="562"/>
        <w:rPr>
          <w:rFonts w:ascii="仿宋_GB2312" w:eastAsia="仿宋_GB2312" w:hAnsi="Arial Narrow"/>
          <w:b/>
          <w:bCs/>
          <w:sz w:val="28"/>
          <w:szCs w:val="28"/>
        </w:rPr>
      </w:pPr>
      <w:r>
        <w:rPr>
          <w:rFonts w:ascii="仿宋_GB2312" w:eastAsia="仿宋_GB2312" w:hAnsi="Arial Narrow" w:cs="仿宋_GB2312" w:hint="eastAsia"/>
          <w:b/>
          <w:bCs/>
          <w:sz w:val="28"/>
          <w:szCs w:val="28"/>
        </w:rPr>
        <w:t>十五、申诉与仲裁</w:t>
      </w:r>
    </w:p>
    <w:p w14:paraId="3DB6A286" w14:textId="77777777" w:rsidR="00B45D29" w:rsidRDefault="000620BC">
      <w:pPr>
        <w:spacing w:line="560" w:lineRule="exact"/>
        <w:ind w:firstLineChars="200" w:firstLine="560"/>
        <w:rPr>
          <w:rFonts w:ascii="仿宋_GB2312" w:eastAsia="仿宋_GB2312" w:hAnsi="Arial Narrow"/>
          <w:sz w:val="28"/>
          <w:szCs w:val="28"/>
        </w:rPr>
      </w:pPr>
      <w:r>
        <w:rPr>
          <w:rFonts w:ascii="仿宋_GB2312" w:eastAsia="仿宋_GB2312" w:hAnsi="Arial Narrow" w:cs="仿宋_GB2312" w:hint="eastAsia"/>
          <w:sz w:val="28"/>
          <w:szCs w:val="28"/>
        </w:rPr>
        <w:t>（一）申诉。本赛项在比赛过程中若出现有失公正或有关人员违规等现象，代表队领队可在比赛结束后</w:t>
      </w:r>
      <w:r>
        <w:rPr>
          <w:rFonts w:ascii="仿宋_GB2312" w:eastAsia="仿宋_GB2312" w:hAnsi="Arial Narrow" w:cs="仿宋_GB2312"/>
          <w:sz w:val="28"/>
          <w:szCs w:val="28"/>
        </w:rPr>
        <w:t>2</w:t>
      </w:r>
      <w:r>
        <w:rPr>
          <w:rFonts w:ascii="仿宋_GB2312" w:eastAsia="仿宋_GB2312" w:hAnsi="Arial Narrow" w:cs="仿宋_GB2312" w:hint="eastAsia"/>
          <w:sz w:val="28"/>
          <w:szCs w:val="28"/>
        </w:rPr>
        <w:t>小时之内向仲裁委员会提出书面申诉。</w:t>
      </w:r>
    </w:p>
    <w:p w14:paraId="2285D45C" w14:textId="77777777" w:rsidR="00B45D29" w:rsidRDefault="000620BC">
      <w:pPr>
        <w:spacing w:line="560" w:lineRule="exact"/>
        <w:ind w:firstLineChars="200" w:firstLine="560"/>
        <w:rPr>
          <w:rFonts w:ascii="仿宋_GB2312" w:eastAsia="仿宋_GB2312" w:hAnsi="Arial Narrow"/>
          <w:sz w:val="28"/>
          <w:szCs w:val="28"/>
        </w:rPr>
      </w:pPr>
      <w:r>
        <w:rPr>
          <w:rFonts w:ascii="仿宋_GB2312" w:eastAsia="仿宋_GB2312" w:hAnsi="Arial Narrow" w:cs="仿宋_GB2312" w:hint="eastAsia"/>
          <w:sz w:val="28"/>
          <w:szCs w:val="28"/>
        </w:rPr>
        <w:t>（二）仲裁。仲裁委员会在接到申诉后的</w:t>
      </w:r>
      <w:r>
        <w:rPr>
          <w:rFonts w:ascii="仿宋_GB2312" w:eastAsia="仿宋_GB2312" w:hAnsi="Arial Narrow" w:cs="仿宋_GB2312"/>
          <w:sz w:val="28"/>
          <w:szCs w:val="28"/>
        </w:rPr>
        <w:t>2</w:t>
      </w:r>
      <w:r>
        <w:rPr>
          <w:rFonts w:ascii="仿宋_GB2312" w:eastAsia="仿宋_GB2312" w:hAnsi="Arial Narrow" w:cs="仿宋_GB2312" w:hint="eastAsia"/>
          <w:sz w:val="28"/>
          <w:szCs w:val="28"/>
        </w:rPr>
        <w:t>小时内组织复议，并及时反馈复议结果。仲裁委员会的仲裁结果为最终结果。如有参赛队因提起申诉或对申诉处理意见不服而停止比赛甚至滋事，均按弃权处理。比赛不因申诉事件而组织重赛。</w:t>
      </w:r>
    </w:p>
    <w:p w14:paraId="0330938F" w14:textId="77777777" w:rsidR="00B45D29" w:rsidRDefault="000620BC">
      <w:pPr>
        <w:spacing w:line="560" w:lineRule="exact"/>
        <w:ind w:left="560"/>
        <w:rPr>
          <w:rFonts w:ascii="仿宋_GB2312" w:eastAsia="仿宋_GB2312" w:hAnsi="Arial Narrow"/>
          <w:b/>
          <w:bCs/>
          <w:sz w:val="28"/>
          <w:szCs w:val="28"/>
        </w:rPr>
      </w:pPr>
      <w:r>
        <w:rPr>
          <w:rFonts w:ascii="仿宋_GB2312" w:eastAsia="仿宋_GB2312" w:hAnsi="Arial Narrow" w:cs="仿宋_GB2312" w:hint="eastAsia"/>
          <w:b/>
          <w:bCs/>
          <w:sz w:val="28"/>
          <w:szCs w:val="28"/>
        </w:rPr>
        <w:lastRenderedPageBreak/>
        <w:t>十六、疫情防控</w:t>
      </w:r>
    </w:p>
    <w:p w14:paraId="79998905" w14:textId="77777777" w:rsidR="00B45D29" w:rsidRDefault="000620BC">
      <w:pPr>
        <w:numPr>
          <w:ilvl w:val="255"/>
          <w:numId w:val="0"/>
        </w:numPr>
        <w:spacing w:line="560" w:lineRule="exact"/>
        <w:rPr>
          <w:rFonts w:ascii="仿宋_GB2312" w:eastAsia="仿宋_GB2312" w:hAnsi="Arial Narrow"/>
          <w:sz w:val="28"/>
          <w:szCs w:val="28"/>
        </w:rPr>
      </w:pPr>
      <w:r>
        <w:rPr>
          <w:rFonts w:ascii="仿宋_GB2312" w:eastAsia="仿宋_GB2312" w:hAnsi="Arial Narrow" w:cs="仿宋_GB2312"/>
          <w:sz w:val="28"/>
          <w:szCs w:val="28"/>
        </w:rPr>
        <w:t xml:space="preserve">    </w:t>
      </w:r>
      <w:r>
        <w:rPr>
          <w:rFonts w:ascii="仿宋_GB2312" w:eastAsia="仿宋_GB2312" w:hAnsi="Arial Narrow" w:cs="仿宋_GB2312" w:hint="eastAsia"/>
          <w:sz w:val="28"/>
          <w:szCs w:val="28"/>
        </w:rPr>
        <w:t>各个赛场的疫情防控措施须严格按照教育厅疫情防控相关文件要求施行。其中竞赛主赛场的疫情防控工作由池州学院、巢湖学院根据相关文件要求负责实施，各分赛场疫情防控工作由各校按照各校的疫情防控文件要求采取相应的防控措施，对本校参赛队员、指导教师和相关工作人员等进行严格管理，参赛队员在参赛前</w:t>
      </w:r>
      <w:r>
        <w:rPr>
          <w:rFonts w:ascii="仿宋_GB2312" w:eastAsia="仿宋_GB2312" w:hAnsi="Arial Narrow" w:cs="仿宋_GB2312"/>
          <w:sz w:val="28"/>
          <w:szCs w:val="28"/>
        </w:rPr>
        <w:t>14</w:t>
      </w:r>
      <w:r>
        <w:rPr>
          <w:rFonts w:ascii="仿宋_GB2312" w:eastAsia="仿宋_GB2312" w:hAnsi="Arial Narrow" w:cs="仿宋_GB2312" w:hint="eastAsia"/>
          <w:sz w:val="28"/>
          <w:szCs w:val="28"/>
        </w:rPr>
        <w:t>天内不得出校（否则不得参加比赛），如有违反有关疫情防控的有关规定和不服从管理的，各校（分赛场负责人）按有关文件要求及时上报，相关参赛队员将立刻自动取消参赛资格（且按要求进行相应隔离），并协助有关机关对相应人员予以处理。</w:t>
      </w:r>
    </w:p>
    <w:p w14:paraId="122A8E3E" w14:textId="77777777" w:rsidR="00B45D29" w:rsidRDefault="000620BC">
      <w:pPr>
        <w:spacing w:line="560" w:lineRule="exact"/>
        <w:ind w:firstLineChars="200" w:firstLine="562"/>
        <w:rPr>
          <w:rFonts w:ascii="仿宋_GB2312" w:eastAsia="仿宋_GB2312" w:hAnsi="Arial Narrow"/>
          <w:b/>
          <w:bCs/>
          <w:sz w:val="28"/>
          <w:szCs w:val="28"/>
        </w:rPr>
      </w:pPr>
      <w:r>
        <w:rPr>
          <w:rFonts w:ascii="仿宋_GB2312" w:eastAsia="仿宋_GB2312" w:hAnsi="Arial Narrow" w:cs="仿宋_GB2312" w:hint="eastAsia"/>
          <w:b/>
          <w:bCs/>
          <w:sz w:val="28"/>
          <w:szCs w:val="28"/>
        </w:rPr>
        <w:t>十七、竞赛观摩</w:t>
      </w:r>
    </w:p>
    <w:p w14:paraId="059F89AA" w14:textId="77777777" w:rsidR="00B45D29" w:rsidRDefault="000620BC">
      <w:pPr>
        <w:spacing w:line="560" w:lineRule="exact"/>
        <w:ind w:firstLineChars="200" w:firstLine="560"/>
        <w:rPr>
          <w:rFonts w:ascii="仿宋_GB2312" w:eastAsia="仿宋_GB2312" w:hAnsi="Arial Narrow"/>
          <w:sz w:val="28"/>
          <w:szCs w:val="28"/>
        </w:rPr>
      </w:pPr>
      <w:r>
        <w:rPr>
          <w:rFonts w:ascii="仿宋_GB2312" w:eastAsia="仿宋_GB2312" w:hAnsi="Arial Narrow" w:cs="仿宋_GB2312" w:hint="eastAsia"/>
          <w:sz w:val="28"/>
          <w:szCs w:val="28"/>
        </w:rPr>
        <w:t>竞赛设置观摩区域和参观路线，向媒体、企业代表、院校师生及家长等社会公众开放，不允许有大声喧哗等影响参赛选手竞赛的行为发生。指导教师可以观摩，但不能进入赛场内指导。为保证大赛顺利进行，在观摩期间应遵循以下规则：</w:t>
      </w:r>
    </w:p>
    <w:p w14:paraId="5470E785" w14:textId="77777777" w:rsidR="00B45D29" w:rsidRDefault="000620BC">
      <w:pPr>
        <w:spacing w:line="560" w:lineRule="exact"/>
        <w:ind w:firstLineChars="200" w:firstLine="560"/>
        <w:rPr>
          <w:rFonts w:ascii="仿宋_GB2312" w:eastAsia="仿宋_GB2312" w:hAnsi="Arial Narrow"/>
          <w:sz w:val="28"/>
          <w:szCs w:val="28"/>
        </w:rPr>
      </w:pPr>
      <w:r>
        <w:rPr>
          <w:rFonts w:ascii="仿宋_GB2312" w:eastAsia="仿宋_GB2312" w:hAnsi="Arial Narrow" w:cs="仿宋_GB2312"/>
          <w:sz w:val="28"/>
          <w:szCs w:val="28"/>
        </w:rPr>
        <w:t>1</w:t>
      </w:r>
      <w:r>
        <w:rPr>
          <w:rFonts w:ascii="仿宋_GB2312" w:eastAsia="仿宋_GB2312" w:hAnsi="Arial Narrow" w:cs="仿宋_GB2312" w:hint="eastAsia"/>
          <w:sz w:val="28"/>
          <w:szCs w:val="28"/>
        </w:rPr>
        <w:t>、除与竞赛直接有关的工作人员、巡视员、评委、裁判员、参赛选手外，其余人员均为观摩观众。</w:t>
      </w:r>
    </w:p>
    <w:p w14:paraId="0A6EABF7" w14:textId="77777777" w:rsidR="00B45D29" w:rsidRDefault="000620BC">
      <w:pPr>
        <w:spacing w:line="560" w:lineRule="exact"/>
        <w:ind w:firstLineChars="200" w:firstLine="560"/>
        <w:rPr>
          <w:rFonts w:ascii="仿宋_GB2312" w:eastAsia="仿宋_GB2312" w:hAnsi="Arial Narrow"/>
          <w:sz w:val="28"/>
          <w:szCs w:val="28"/>
        </w:rPr>
      </w:pPr>
      <w:r>
        <w:rPr>
          <w:rFonts w:ascii="仿宋_GB2312" w:eastAsia="仿宋_GB2312" w:hAnsi="Arial Narrow" w:cs="仿宋_GB2312"/>
          <w:sz w:val="28"/>
          <w:szCs w:val="28"/>
        </w:rPr>
        <w:t>2</w:t>
      </w:r>
      <w:r>
        <w:rPr>
          <w:rFonts w:ascii="仿宋_GB2312" w:eastAsia="仿宋_GB2312" w:hAnsi="Arial Narrow" w:cs="仿宋_GB2312" w:hint="eastAsia"/>
          <w:sz w:val="28"/>
          <w:szCs w:val="28"/>
        </w:rPr>
        <w:t>、请勿在选手准备或比赛中交谈或欢呼；请勿对选手打手势，包括哑语沟通等明示、暗示行为，禁止鼓掌喝彩等发出声音的行为。</w:t>
      </w:r>
    </w:p>
    <w:p w14:paraId="52C7E39E" w14:textId="77777777" w:rsidR="00B45D29" w:rsidRDefault="000620BC">
      <w:pPr>
        <w:spacing w:line="560" w:lineRule="exact"/>
        <w:ind w:firstLineChars="200" w:firstLine="560"/>
        <w:rPr>
          <w:rFonts w:ascii="仿宋_GB2312" w:eastAsia="仿宋_GB2312" w:hAnsi="Arial Narrow"/>
          <w:sz w:val="28"/>
          <w:szCs w:val="28"/>
        </w:rPr>
      </w:pPr>
      <w:r>
        <w:rPr>
          <w:rFonts w:ascii="仿宋_GB2312" w:eastAsia="仿宋_GB2312" w:hAnsi="Arial Narrow" w:cs="仿宋_GB2312"/>
          <w:sz w:val="28"/>
          <w:szCs w:val="28"/>
        </w:rPr>
        <w:t>3</w:t>
      </w:r>
      <w:r>
        <w:rPr>
          <w:rFonts w:ascii="仿宋_GB2312" w:eastAsia="仿宋_GB2312" w:hAnsi="Arial Narrow" w:cs="仿宋_GB2312" w:hint="eastAsia"/>
          <w:sz w:val="28"/>
          <w:szCs w:val="28"/>
        </w:rPr>
        <w:t>、请勿在观摩比赛时使用相机、摄影机等一切对比赛正常进行造成干扰的带有闪光灯及快门音的设备。</w:t>
      </w:r>
    </w:p>
    <w:p w14:paraId="597409C6" w14:textId="77777777" w:rsidR="00B45D29" w:rsidRDefault="000620BC">
      <w:pPr>
        <w:spacing w:line="560" w:lineRule="exact"/>
        <w:ind w:firstLineChars="200" w:firstLine="560"/>
        <w:rPr>
          <w:rFonts w:ascii="仿宋_GB2312" w:eastAsia="仿宋_GB2312" w:hAnsi="Arial Narrow"/>
          <w:sz w:val="28"/>
          <w:szCs w:val="28"/>
        </w:rPr>
      </w:pPr>
      <w:r>
        <w:rPr>
          <w:rFonts w:ascii="仿宋_GB2312" w:eastAsia="仿宋_GB2312" w:hAnsi="Arial Narrow" w:cs="仿宋_GB2312"/>
          <w:sz w:val="28"/>
          <w:szCs w:val="28"/>
        </w:rPr>
        <w:t>4</w:t>
      </w:r>
      <w:r>
        <w:rPr>
          <w:rFonts w:ascii="仿宋_GB2312" w:eastAsia="仿宋_GB2312" w:hAnsi="Arial Narrow" w:cs="仿宋_GB2312" w:hint="eastAsia"/>
          <w:sz w:val="28"/>
          <w:szCs w:val="28"/>
        </w:rPr>
        <w:t>、不得违反大赛规定的各项纪律。请站在规划的观摩席或者安全线以外观看比赛，并遵循赛场内工作人员和竞赛裁判人员的指挥，不得有围攻裁判员、选手或者其他工作人员的行为。</w:t>
      </w:r>
    </w:p>
    <w:p w14:paraId="53A7E7EA" w14:textId="77777777" w:rsidR="00B45D29" w:rsidRDefault="000620BC">
      <w:pPr>
        <w:spacing w:line="560" w:lineRule="exact"/>
        <w:ind w:firstLineChars="200" w:firstLine="560"/>
        <w:rPr>
          <w:rFonts w:ascii="仿宋_GB2312" w:eastAsia="仿宋_GB2312" w:hAnsi="Arial Narrow"/>
          <w:sz w:val="28"/>
          <w:szCs w:val="28"/>
        </w:rPr>
      </w:pPr>
      <w:r>
        <w:rPr>
          <w:rFonts w:ascii="仿宋_GB2312" w:eastAsia="仿宋_GB2312" w:hAnsi="Arial Narrow" w:cs="仿宋_GB2312"/>
          <w:sz w:val="28"/>
          <w:szCs w:val="28"/>
        </w:rPr>
        <w:t>5</w:t>
      </w:r>
      <w:r>
        <w:rPr>
          <w:rFonts w:ascii="仿宋_GB2312" w:eastAsia="仿宋_GB2312" w:hAnsi="Arial Narrow" w:cs="仿宋_GB2312" w:hint="eastAsia"/>
          <w:sz w:val="28"/>
          <w:szCs w:val="28"/>
        </w:rPr>
        <w:t>、请务必保持赛场清洁，禁止将无盖饮料带入室内，请勿随手乱扔垃圾等杂物。</w:t>
      </w:r>
    </w:p>
    <w:p w14:paraId="6B78E6EE" w14:textId="77777777" w:rsidR="00B45D29" w:rsidRDefault="000620BC">
      <w:pPr>
        <w:spacing w:line="560" w:lineRule="exact"/>
        <w:ind w:firstLineChars="200" w:firstLine="560"/>
        <w:rPr>
          <w:rFonts w:ascii="仿宋_GB2312" w:eastAsia="仿宋_GB2312" w:hAnsi="Arial Narrow"/>
          <w:sz w:val="28"/>
          <w:szCs w:val="28"/>
        </w:rPr>
      </w:pPr>
      <w:r>
        <w:rPr>
          <w:rFonts w:ascii="仿宋_GB2312" w:eastAsia="仿宋_GB2312" w:hAnsi="Arial Narrow" w:cs="仿宋_GB2312"/>
          <w:sz w:val="28"/>
          <w:szCs w:val="28"/>
        </w:rPr>
        <w:lastRenderedPageBreak/>
        <w:t>6</w:t>
      </w:r>
      <w:r>
        <w:rPr>
          <w:rFonts w:ascii="仿宋_GB2312" w:eastAsia="仿宋_GB2312" w:hAnsi="Arial Narrow" w:cs="仿宋_GB2312" w:hint="eastAsia"/>
          <w:sz w:val="28"/>
          <w:szCs w:val="28"/>
        </w:rPr>
        <w:t>、为确保选手正常比赛，观众席内严禁携带手机及其他任何通讯工具，违者除将本人驱逐出观摩场地外，还将视情况严重程度对所在代表队的选手的成绩进行扣分直至取消比赛资格。</w:t>
      </w:r>
    </w:p>
    <w:p w14:paraId="18401A05" w14:textId="77777777" w:rsidR="00B45D29" w:rsidRDefault="000620BC">
      <w:pPr>
        <w:spacing w:line="560" w:lineRule="exact"/>
        <w:ind w:firstLineChars="200" w:firstLine="560"/>
        <w:rPr>
          <w:rFonts w:ascii="仿宋_GB2312" w:eastAsia="仿宋_GB2312" w:hAnsi="Arial Narrow"/>
          <w:sz w:val="28"/>
          <w:szCs w:val="28"/>
        </w:rPr>
      </w:pPr>
      <w:r>
        <w:rPr>
          <w:rFonts w:ascii="仿宋_GB2312" w:eastAsia="仿宋_GB2312" w:hAnsi="Arial Narrow" w:cs="仿宋_GB2312"/>
          <w:sz w:val="28"/>
          <w:szCs w:val="28"/>
        </w:rPr>
        <w:t>7</w:t>
      </w:r>
      <w:r>
        <w:rPr>
          <w:rFonts w:ascii="仿宋_GB2312" w:eastAsia="仿宋_GB2312" w:hAnsi="Arial Narrow" w:cs="仿宋_GB2312" w:hint="eastAsia"/>
          <w:sz w:val="28"/>
          <w:szCs w:val="28"/>
        </w:rPr>
        <w:t>、如果对成绩产生质疑的，请通过各参赛队领队向组委会仲裁委员会提出，不得在比赛现场发言。</w:t>
      </w:r>
    </w:p>
    <w:p w14:paraId="6E32F879" w14:textId="77777777" w:rsidR="00B45D29" w:rsidRDefault="000620BC">
      <w:pPr>
        <w:spacing w:line="560" w:lineRule="exact"/>
        <w:ind w:firstLineChars="200" w:firstLine="562"/>
        <w:rPr>
          <w:rFonts w:ascii="仿宋_GB2312" w:eastAsia="仿宋_GB2312" w:hAnsi="Arial Narrow"/>
          <w:b/>
          <w:bCs/>
          <w:sz w:val="28"/>
          <w:szCs w:val="28"/>
        </w:rPr>
      </w:pPr>
      <w:r>
        <w:rPr>
          <w:rFonts w:ascii="仿宋_GB2312" w:eastAsia="仿宋_GB2312" w:hAnsi="Arial Narrow" w:cs="仿宋_GB2312" w:hint="eastAsia"/>
          <w:b/>
          <w:bCs/>
          <w:sz w:val="28"/>
          <w:szCs w:val="28"/>
        </w:rPr>
        <w:t>十八、竞赛直播（竞赛录像）</w:t>
      </w:r>
    </w:p>
    <w:p w14:paraId="34731ED0" w14:textId="77777777" w:rsidR="00B45D29" w:rsidRDefault="000620BC">
      <w:pPr>
        <w:spacing w:line="560" w:lineRule="exact"/>
        <w:ind w:firstLineChars="200" w:firstLine="560"/>
        <w:rPr>
          <w:rFonts w:ascii="仿宋_GB2312" w:eastAsia="仿宋_GB2312" w:hAnsi="Arial Narrow"/>
          <w:sz w:val="28"/>
          <w:szCs w:val="28"/>
        </w:rPr>
      </w:pPr>
      <w:r>
        <w:rPr>
          <w:rFonts w:ascii="仿宋_GB2312" w:eastAsia="仿宋_GB2312" w:hAnsi="Arial Narrow" w:cs="仿宋_GB2312"/>
          <w:sz w:val="28"/>
          <w:szCs w:val="28"/>
        </w:rPr>
        <w:t>1</w:t>
      </w:r>
      <w:r>
        <w:rPr>
          <w:rFonts w:ascii="仿宋_GB2312" w:eastAsia="仿宋_GB2312" w:hAnsi="Arial Narrow" w:cs="仿宋_GB2312" w:hint="eastAsia"/>
          <w:sz w:val="28"/>
          <w:szCs w:val="28"/>
        </w:rPr>
        <w:t>、赛场内部署无盲点录像设备，能全程实时录制并播送赛场情况；</w:t>
      </w:r>
    </w:p>
    <w:p w14:paraId="3F71D7EC" w14:textId="77777777" w:rsidR="00B45D29" w:rsidRDefault="000620BC">
      <w:pPr>
        <w:spacing w:line="560" w:lineRule="exact"/>
        <w:ind w:firstLineChars="200" w:firstLine="560"/>
        <w:rPr>
          <w:rFonts w:ascii="仿宋_GB2312" w:eastAsia="仿宋_GB2312" w:hAnsi="Arial Narrow"/>
          <w:sz w:val="28"/>
          <w:szCs w:val="28"/>
        </w:rPr>
      </w:pPr>
      <w:r>
        <w:rPr>
          <w:rFonts w:ascii="仿宋_GB2312" w:eastAsia="仿宋_GB2312" w:hAnsi="Arial Narrow" w:cs="仿宋_GB2312"/>
          <w:sz w:val="28"/>
          <w:szCs w:val="28"/>
        </w:rPr>
        <w:t>2</w:t>
      </w:r>
      <w:r>
        <w:rPr>
          <w:rFonts w:ascii="仿宋_GB2312" w:eastAsia="仿宋_GB2312" w:hAnsi="Arial Narrow" w:cs="仿宋_GB2312" w:hint="eastAsia"/>
          <w:sz w:val="28"/>
          <w:szCs w:val="28"/>
        </w:rPr>
        <w:t>、在赛场外设置大屏幕或投影，同步显示赛场内竞赛状况；</w:t>
      </w:r>
    </w:p>
    <w:p w14:paraId="0D7541B8" w14:textId="77777777" w:rsidR="00B45D29" w:rsidRDefault="000620BC">
      <w:pPr>
        <w:spacing w:line="560" w:lineRule="exact"/>
        <w:ind w:firstLineChars="200" w:firstLine="560"/>
        <w:rPr>
          <w:rFonts w:ascii="仿宋_GB2312" w:eastAsia="仿宋_GB2312" w:hAnsi="Arial Narrow"/>
          <w:sz w:val="28"/>
          <w:szCs w:val="28"/>
        </w:rPr>
      </w:pPr>
      <w:r>
        <w:rPr>
          <w:rFonts w:ascii="仿宋_GB2312" w:eastAsia="仿宋_GB2312" w:hAnsi="Arial Narrow" w:cs="仿宋_GB2312"/>
          <w:sz w:val="28"/>
          <w:szCs w:val="28"/>
        </w:rPr>
        <w:t>3</w:t>
      </w:r>
      <w:r>
        <w:rPr>
          <w:rFonts w:ascii="仿宋_GB2312" w:eastAsia="仿宋_GB2312" w:hAnsi="Arial Narrow" w:cs="仿宋_GB2312" w:hint="eastAsia"/>
          <w:sz w:val="28"/>
          <w:szCs w:val="28"/>
        </w:rPr>
        <w:t>、有条件的可使用网上直播系统；</w:t>
      </w:r>
    </w:p>
    <w:p w14:paraId="6666E02C" w14:textId="77777777" w:rsidR="00B45D29" w:rsidRDefault="000620BC">
      <w:pPr>
        <w:spacing w:line="560" w:lineRule="exact"/>
        <w:ind w:firstLineChars="200" w:firstLine="560"/>
        <w:rPr>
          <w:rFonts w:ascii="仿宋_GB2312" w:eastAsia="仿宋_GB2312" w:hAnsi="Arial Narrow"/>
          <w:sz w:val="28"/>
          <w:szCs w:val="28"/>
        </w:rPr>
      </w:pPr>
      <w:r>
        <w:rPr>
          <w:rFonts w:ascii="仿宋_GB2312" w:eastAsia="仿宋_GB2312" w:hAnsi="Arial Narrow" w:cs="仿宋_GB2312"/>
          <w:sz w:val="28"/>
          <w:szCs w:val="28"/>
        </w:rPr>
        <w:t>4</w:t>
      </w:r>
      <w:r>
        <w:rPr>
          <w:rFonts w:ascii="仿宋_GB2312" w:eastAsia="仿宋_GB2312" w:hAnsi="Arial Narrow" w:cs="仿宋_GB2312" w:hint="eastAsia"/>
          <w:sz w:val="28"/>
          <w:szCs w:val="28"/>
        </w:rPr>
        <w:t>、多机位拍摄开幕式、闭幕式，制作优秀选手采访、优秀指导教师采访、裁判专家点评和企业人士采访视频资料，突出赛项的技能重点与优势特色，为宣传、仲裁、资源转化提供全面的信息资料。</w:t>
      </w:r>
    </w:p>
    <w:p w14:paraId="13B2D7E5" w14:textId="77777777" w:rsidR="00B45D29" w:rsidRDefault="000620BC">
      <w:pPr>
        <w:spacing w:line="560" w:lineRule="exact"/>
        <w:ind w:firstLineChars="200" w:firstLine="562"/>
        <w:rPr>
          <w:rFonts w:ascii="仿宋_GB2312" w:eastAsia="仿宋_GB2312" w:hAnsi="Arial Narrow"/>
          <w:b/>
          <w:bCs/>
          <w:sz w:val="28"/>
          <w:szCs w:val="28"/>
        </w:rPr>
      </w:pPr>
      <w:r>
        <w:rPr>
          <w:rFonts w:ascii="仿宋_GB2312" w:eastAsia="仿宋_GB2312" w:hAnsi="Arial Narrow" w:cs="仿宋_GB2312" w:hint="eastAsia"/>
          <w:b/>
          <w:bCs/>
          <w:sz w:val="28"/>
          <w:szCs w:val="28"/>
        </w:rPr>
        <w:t>十九、竞赛宣传</w:t>
      </w:r>
    </w:p>
    <w:p w14:paraId="4F1132D9" w14:textId="77777777" w:rsidR="00B45D29" w:rsidRDefault="000620BC">
      <w:pPr>
        <w:spacing w:line="560" w:lineRule="exact"/>
        <w:ind w:firstLineChars="200" w:firstLine="560"/>
        <w:rPr>
          <w:rFonts w:ascii="仿宋_GB2312" w:eastAsia="仿宋_GB2312" w:hAnsi="Arial Narrow"/>
          <w:sz w:val="28"/>
          <w:szCs w:val="28"/>
        </w:rPr>
      </w:pPr>
      <w:r>
        <w:rPr>
          <w:rFonts w:ascii="仿宋_GB2312" w:eastAsia="仿宋_GB2312" w:hAnsi="Arial Narrow" w:cs="仿宋_GB2312" w:hint="eastAsia"/>
          <w:sz w:val="28"/>
          <w:szCs w:val="28"/>
        </w:rPr>
        <w:t>在大赛组委会组织下，建立大赛指导教师</w:t>
      </w:r>
      <w:r>
        <w:rPr>
          <w:rFonts w:ascii="仿宋_GB2312" w:eastAsia="仿宋_GB2312" w:hAnsi="Arial Narrow" w:cs="仿宋_GB2312"/>
          <w:sz w:val="28"/>
          <w:szCs w:val="28"/>
        </w:rPr>
        <w:t>QQ</w:t>
      </w:r>
      <w:r>
        <w:rPr>
          <w:rFonts w:ascii="仿宋_GB2312" w:eastAsia="仿宋_GB2312" w:hAnsi="Arial Narrow" w:cs="仿宋_GB2312" w:hint="eastAsia"/>
          <w:sz w:val="28"/>
          <w:szCs w:val="28"/>
        </w:rPr>
        <w:t>群；建设大赛网站，及时、有效、多渠道地发布竞赛信息。由安徽省电子学会、安徽省计算机学会、池州学院和巢湖学院宣传部负责大赛的宣传工作。</w:t>
      </w:r>
    </w:p>
    <w:p w14:paraId="61D893AF" w14:textId="77777777" w:rsidR="00B45D29" w:rsidRDefault="000620BC">
      <w:pPr>
        <w:spacing w:line="560" w:lineRule="exact"/>
        <w:ind w:firstLineChars="200" w:firstLine="562"/>
        <w:rPr>
          <w:rFonts w:ascii="仿宋_GB2312" w:eastAsia="仿宋_GB2312" w:hAnsi="Arial Narrow"/>
          <w:b/>
          <w:bCs/>
          <w:sz w:val="28"/>
          <w:szCs w:val="28"/>
        </w:rPr>
      </w:pPr>
      <w:bookmarkStart w:id="16" w:name="_Toc2487_WPSOffice_Level1"/>
      <w:bookmarkStart w:id="17" w:name="_Toc1543"/>
      <w:bookmarkStart w:id="18" w:name="_Toc40171037"/>
      <w:bookmarkStart w:id="19" w:name="_Toc15824_WPSOffice_Level1"/>
      <w:bookmarkStart w:id="20" w:name="_Toc20258526"/>
      <w:r>
        <w:rPr>
          <w:rFonts w:ascii="仿宋_GB2312" w:eastAsia="仿宋_GB2312" w:hAnsi="Arial Narrow" w:cs="仿宋_GB2312" w:hint="eastAsia"/>
          <w:b/>
          <w:bCs/>
          <w:sz w:val="28"/>
          <w:szCs w:val="28"/>
        </w:rPr>
        <w:t>二十、竞赛联系</w:t>
      </w:r>
      <w:bookmarkEnd w:id="16"/>
      <w:bookmarkEnd w:id="17"/>
      <w:bookmarkEnd w:id="18"/>
      <w:bookmarkEnd w:id="19"/>
      <w:bookmarkEnd w:id="20"/>
    </w:p>
    <w:p w14:paraId="4CA68D25" w14:textId="77777777" w:rsidR="00B45D29" w:rsidRDefault="000620BC">
      <w:pPr>
        <w:spacing w:line="560" w:lineRule="exact"/>
        <w:ind w:firstLineChars="200" w:firstLine="560"/>
        <w:rPr>
          <w:rFonts w:ascii="仿宋_GB2312" w:eastAsia="仿宋_GB2312" w:hAnsi="Arial Narrow" w:cs="仿宋_GB2312"/>
          <w:sz w:val="28"/>
          <w:szCs w:val="28"/>
        </w:rPr>
      </w:pPr>
      <w:r>
        <w:rPr>
          <w:rFonts w:ascii="仿宋_GB2312" w:eastAsia="仿宋_GB2312" w:hAnsi="Arial Narrow" w:cs="仿宋_GB2312" w:hint="eastAsia"/>
          <w:sz w:val="28"/>
          <w:szCs w:val="28"/>
        </w:rPr>
        <w:t>大赛指导教师</w:t>
      </w:r>
      <w:r>
        <w:rPr>
          <w:rFonts w:ascii="仿宋_GB2312" w:eastAsia="仿宋_GB2312" w:hAnsi="Arial Narrow" w:cs="仿宋_GB2312"/>
          <w:sz w:val="28"/>
          <w:szCs w:val="28"/>
        </w:rPr>
        <w:t>QQ</w:t>
      </w:r>
      <w:r>
        <w:rPr>
          <w:rFonts w:ascii="仿宋_GB2312" w:eastAsia="仿宋_GB2312" w:hAnsi="Arial Narrow" w:cs="仿宋_GB2312" w:hint="eastAsia"/>
          <w:sz w:val="28"/>
          <w:szCs w:val="28"/>
        </w:rPr>
        <w:t>群：</w:t>
      </w:r>
      <w:r>
        <w:rPr>
          <w:rFonts w:ascii="仿宋_GB2312" w:eastAsia="仿宋_GB2312" w:hAnsi="Arial Narrow" w:cs="仿宋_GB2312"/>
          <w:sz w:val="28"/>
          <w:szCs w:val="28"/>
        </w:rPr>
        <w:t>796824498</w:t>
      </w:r>
    </w:p>
    <w:p w14:paraId="2C81A5DA" w14:textId="77777777" w:rsidR="00B45D29" w:rsidRDefault="000620BC">
      <w:pPr>
        <w:spacing w:line="560" w:lineRule="exact"/>
        <w:ind w:firstLineChars="200" w:firstLine="560"/>
        <w:rPr>
          <w:rFonts w:ascii="仿宋_GB2312" w:eastAsia="仿宋_GB2312" w:hAnsi="Arial Narrow"/>
          <w:sz w:val="28"/>
          <w:szCs w:val="28"/>
        </w:rPr>
      </w:pPr>
      <w:r>
        <w:rPr>
          <w:rFonts w:ascii="仿宋_GB2312" w:eastAsia="仿宋_GB2312" w:hAnsi="Arial Narrow" w:cs="仿宋_GB2312" w:hint="eastAsia"/>
          <w:sz w:val="28"/>
          <w:szCs w:val="28"/>
        </w:rPr>
        <w:t>大赛网站：</w:t>
      </w:r>
      <w:r>
        <w:rPr>
          <w:rFonts w:ascii="仿宋_GB2312" w:eastAsia="仿宋_GB2312" w:hAnsi="Arial Narrow" w:cs="仿宋_GB2312"/>
          <w:sz w:val="28"/>
          <w:szCs w:val="28"/>
        </w:rPr>
        <w:t xml:space="preserve">http://www.acf.org.cn </w:t>
      </w:r>
      <w:r>
        <w:rPr>
          <w:rFonts w:ascii="仿宋_GB2312" w:eastAsia="仿宋_GB2312" w:hAnsi="Arial Narrow" w:cs="仿宋_GB2312" w:hint="eastAsia"/>
          <w:sz w:val="28"/>
          <w:szCs w:val="28"/>
        </w:rPr>
        <w:t>（或</w:t>
      </w:r>
      <w:r>
        <w:rPr>
          <w:rFonts w:ascii="仿宋_GB2312" w:eastAsia="仿宋_GB2312" w:hAnsi="Arial Narrow" w:cs="仿宋_GB2312"/>
          <w:sz w:val="28"/>
          <w:szCs w:val="28"/>
        </w:rPr>
        <w:t>http://www.ahie.org.cn</w:t>
      </w:r>
      <w:r>
        <w:rPr>
          <w:rFonts w:ascii="仿宋_GB2312" w:eastAsia="仿宋_GB2312" w:hAnsi="Arial Narrow" w:cs="仿宋_GB2312" w:hint="eastAsia"/>
          <w:sz w:val="28"/>
          <w:szCs w:val="28"/>
        </w:rPr>
        <w:t>）</w:t>
      </w:r>
    </w:p>
    <w:p w14:paraId="04C454C5" w14:textId="77777777" w:rsidR="00B45D29" w:rsidRDefault="000620BC">
      <w:pPr>
        <w:spacing w:line="560" w:lineRule="exact"/>
        <w:ind w:firstLineChars="200" w:firstLine="560"/>
        <w:rPr>
          <w:rFonts w:ascii="仿宋_GB2312" w:eastAsia="仿宋_GB2312" w:hAnsi="Arial Narrow" w:cs="仿宋_GB2312"/>
          <w:sz w:val="28"/>
          <w:szCs w:val="28"/>
        </w:rPr>
      </w:pPr>
      <w:r>
        <w:rPr>
          <w:rFonts w:ascii="仿宋_GB2312" w:eastAsia="仿宋_GB2312" w:hAnsi="Arial Narrow" w:cs="仿宋_GB2312" w:hint="eastAsia"/>
          <w:sz w:val="28"/>
          <w:szCs w:val="28"/>
        </w:rPr>
        <w:t>联系人：陈</w:t>
      </w:r>
      <w:r>
        <w:rPr>
          <w:rFonts w:ascii="仿宋_GB2312" w:eastAsia="仿宋_GB2312" w:hAnsi="Arial Narrow" w:cs="仿宋_GB2312"/>
          <w:sz w:val="28"/>
          <w:szCs w:val="28"/>
        </w:rPr>
        <w:t xml:space="preserve">  </w:t>
      </w:r>
      <w:r>
        <w:rPr>
          <w:rFonts w:ascii="仿宋_GB2312" w:eastAsia="仿宋_GB2312" w:hAnsi="Arial Narrow" w:cs="仿宋_GB2312" w:hint="eastAsia"/>
          <w:sz w:val="28"/>
          <w:szCs w:val="28"/>
        </w:rPr>
        <w:t>念（池州学院）</w:t>
      </w:r>
      <w:r>
        <w:rPr>
          <w:rFonts w:ascii="仿宋_GB2312" w:eastAsia="仿宋_GB2312" w:hAnsi="Arial Narrow" w:cs="仿宋_GB2312"/>
          <w:sz w:val="28"/>
          <w:szCs w:val="28"/>
        </w:rPr>
        <w:t xml:space="preserve">    13965900010</w:t>
      </w:r>
    </w:p>
    <w:p w14:paraId="7AF4C25C" w14:textId="77777777" w:rsidR="00B45D29" w:rsidRDefault="000620BC">
      <w:pPr>
        <w:spacing w:line="560" w:lineRule="exact"/>
        <w:ind w:firstLineChars="600" w:firstLine="1680"/>
        <w:rPr>
          <w:rFonts w:ascii="仿宋_GB2312" w:eastAsia="仿宋_GB2312" w:hAnsi="Arial Narrow" w:cs="仿宋_GB2312"/>
          <w:sz w:val="28"/>
          <w:szCs w:val="28"/>
        </w:rPr>
      </w:pPr>
      <w:r>
        <w:rPr>
          <w:rFonts w:ascii="仿宋_GB2312" w:eastAsia="仿宋_GB2312" w:hAnsi="Arial Narrow" w:cs="仿宋_GB2312" w:hint="eastAsia"/>
          <w:sz w:val="28"/>
          <w:szCs w:val="28"/>
        </w:rPr>
        <w:t>陆克中（池州学院）</w:t>
      </w:r>
      <w:r>
        <w:rPr>
          <w:rFonts w:ascii="仿宋_GB2312" w:eastAsia="仿宋_GB2312" w:hAnsi="Arial Narrow" w:cs="仿宋_GB2312"/>
          <w:sz w:val="28"/>
          <w:szCs w:val="28"/>
        </w:rPr>
        <w:t xml:space="preserve">    18956675176</w:t>
      </w:r>
    </w:p>
    <w:p w14:paraId="1AD1377D" w14:textId="77777777" w:rsidR="00B45D29" w:rsidRDefault="000620BC">
      <w:pPr>
        <w:spacing w:line="560" w:lineRule="exact"/>
        <w:ind w:left="1120" w:firstLineChars="200" w:firstLine="560"/>
        <w:rPr>
          <w:rFonts w:ascii="仿宋_GB2312" w:eastAsia="仿宋_GB2312" w:hAnsi="Arial Narrow" w:cs="仿宋_GB2312"/>
          <w:sz w:val="28"/>
          <w:szCs w:val="28"/>
        </w:rPr>
      </w:pPr>
      <w:r>
        <w:rPr>
          <w:rFonts w:ascii="仿宋_GB2312" w:eastAsia="仿宋_GB2312" w:hAnsi="Arial Narrow" w:cs="仿宋_GB2312" w:hint="eastAsia"/>
          <w:sz w:val="28"/>
          <w:szCs w:val="28"/>
        </w:rPr>
        <w:t>许</w:t>
      </w:r>
      <w:r>
        <w:rPr>
          <w:rFonts w:ascii="仿宋_GB2312" w:eastAsia="仿宋_GB2312" w:hAnsi="Arial Narrow" w:cs="仿宋_GB2312"/>
          <w:sz w:val="28"/>
          <w:szCs w:val="28"/>
        </w:rPr>
        <w:t xml:space="preserve">  </w:t>
      </w:r>
      <w:r>
        <w:rPr>
          <w:rFonts w:ascii="仿宋_GB2312" w:eastAsia="仿宋_GB2312" w:hAnsi="Arial Narrow" w:cs="仿宋_GB2312" w:hint="eastAsia"/>
          <w:sz w:val="28"/>
          <w:szCs w:val="28"/>
        </w:rPr>
        <w:t>航（巢湖学院）</w:t>
      </w:r>
      <w:r>
        <w:rPr>
          <w:rFonts w:ascii="仿宋_GB2312" w:eastAsia="仿宋_GB2312" w:hAnsi="Arial Narrow" w:cs="仿宋_GB2312"/>
          <w:sz w:val="28"/>
          <w:szCs w:val="28"/>
        </w:rPr>
        <w:t xml:space="preserve">    15391981561</w:t>
      </w:r>
    </w:p>
    <w:p w14:paraId="674A77D2" w14:textId="77777777" w:rsidR="00B45D29" w:rsidRDefault="000620BC">
      <w:pPr>
        <w:spacing w:line="560" w:lineRule="exact"/>
        <w:ind w:left="1120" w:firstLineChars="200" w:firstLine="560"/>
        <w:rPr>
          <w:rFonts w:ascii="仿宋_GB2312" w:eastAsia="仿宋_GB2312" w:hAnsi="Arial Narrow" w:cs="仿宋_GB2312"/>
          <w:sz w:val="28"/>
          <w:szCs w:val="28"/>
        </w:rPr>
      </w:pPr>
      <w:r>
        <w:rPr>
          <w:rFonts w:ascii="仿宋_GB2312" w:eastAsia="仿宋_GB2312" w:hAnsi="Arial Narrow" w:cs="仿宋_GB2312" w:hint="eastAsia"/>
          <w:sz w:val="28"/>
          <w:szCs w:val="28"/>
        </w:rPr>
        <w:t>疏志年（巢湖学院）</w:t>
      </w:r>
      <w:r>
        <w:rPr>
          <w:rFonts w:ascii="仿宋_GB2312" w:eastAsia="仿宋_GB2312" w:hAnsi="Arial Narrow" w:cs="仿宋_GB2312"/>
          <w:sz w:val="28"/>
          <w:szCs w:val="28"/>
        </w:rPr>
        <w:t xml:space="preserve">    18956599136</w:t>
      </w:r>
    </w:p>
    <w:p w14:paraId="2EE3A315" w14:textId="77777777" w:rsidR="00B45D29" w:rsidRDefault="000620BC">
      <w:pPr>
        <w:spacing w:line="560" w:lineRule="exact"/>
        <w:ind w:left="1120" w:firstLineChars="200" w:firstLine="560"/>
        <w:rPr>
          <w:rFonts w:ascii="仿宋_GB2312" w:eastAsia="仿宋_GB2312" w:hAnsi="Arial Narrow" w:cs="仿宋_GB2312"/>
          <w:sz w:val="28"/>
          <w:szCs w:val="28"/>
        </w:rPr>
      </w:pPr>
      <w:r>
        <w:rPr>
          <w:rFonts w:ascii="仿宋_GB2312" w:eastAsia="仿宋_GB2312" w:hAnsi="Arial Narrow" w:cs="仿宋_GB2312" w:hint="eastAsia"/>
          <w:sz w:val="28"/>
          <w:szCs w:val="28"/>
        </w:rPr>
        <w:t>陈</w:t>
      </w:r>
      <w:r>
        <w:rPr>
          <w:rFonts w:ascii="仿宋_GB2312" w:eastAsia="仿宋_GB2312" w:hAnsi="Arial Narrow" w:cs="仿宋_GB2312"/>
          <w:sz w:val="28"/>
          <w:szCs w:val="28"/>
        </w:rPr>
        <w:t xml:space="preserve">  </w:t>
      </w:r>
      <w:r>
        <w:rPr>
          <w:rFonts w:ascii="仿宋_GB2312" w:eastAsia="仿宋_GB2312" w:hAnsi="Arial Narrow" w:cs="仿宋_GB2312" w:hint="eastAsia"/>
          <w:sz w:val="28"/>
          <w:szCs w:val="28"/>
        </w:rPr>
        <w:t>蕴（安徽建筑大学）</w:t>
      </w:r>
      <w:r>
        <w:rPr>
          <w:rFonts w:ascii="仿宋_GB2312" w:eastAsia="仿宋_GB2312" w:hAnsi="Arial Narrow" w:cs="仿宋_GB2312"/>
          <w:sz w:val="28"/>
          <w:szCs w:val="28"/>
        </w:rPr>
        <w:t>13865906772</w:t>
      </w:r>
    </w:p>
    <w:p w14:paraId="6DF436C4" w14:textId="77777777" w:rsidR="00B45D29" w:rsidRDefault="000620BC">
      <w:pPr>
        <w:spacing w:line="560" w:lineRule="exact"/>
        <w:ind w:firstLineChars="200" w:firstLine="560"/>
        <w:rPr>
          <w:rFonts w:ascii="仿宋_GB2312" w:eastAsia="仿宋_GB2312" w:hAnsi="Arial Narrow"/>
          <w:sz w:val="28"/>
          <w:szCs w:val="28"/>
        </w:rPr>
      </w:pPr>
      <w:r>
        <w:rPr>
          <w:rFonts w:ascii="仿宋_GB2312" w:eastAsia="仿宋_GB2312" w:hAnsi="Arial Narrow" w:cs="仿宋_GB2312" w:hint="eastAsia"/>
          <w:sz w:val="28"/>
          <w:szCs w:val="28"/>
        </w:rPr>
        <w:lastRenderedPageBreak/>
        <w:t>邮箱：</w:t>
      </w:r>
      <w:r>
        <w:rPr>
          <w:sz w:val="28"/>
          <w:szCs w:val="28"/>
        </w:rPr>
        <w:t>czxycn@czu.edu.cn</w:t>
      </w:r>
    </w:p>
    <w:p w14:paraId="19C582FF" w14:textId="77777777" w:rsidR="000620BC" w:rsidRDefault="000620BC">
      <w:pPr>
        <w:spacing w:line="560" w:lineRule="exact"/>
        <w:ind w:firstLineChars="200" w:firstLine="562"/>
        <w:rPr>
          <w:rFonts w:ascii="Arial Narrow" w:eastAsia="仿宋_GB2312" w:hAnsi="Arial Narrow" w:cs="仿宋_GB2312"/>
          <w:b/>
          <w:bCs/>
          <w:sz w:val="28"/>
          <w:szCs w:val="28"/>
        </w:rPr>
      </w:pPr>
    </w:p>
    <w:p w14:paraId="2B6B90CF" w14:textId="45D498AF" w:rsidR="00B45D29" w:rsidRPr="000620BC" w:rsidRDefault="000620BC" w:rsidP="000620BC">
      <w:pPr>
        <w:spacing w:line="560" w:lineRule="exact"/>
        <w:ind w:firstLineChars="200" w:firstLine="560"/>
        <w:rPr>
          <w:rFonts w:asciiTheme="minorEastAsia" w:eastAsiaTheme="minorEastAsia" w:hAnsiTheme="minorEastAsia"/>
          <w:sz w:val="28"/>
          <w:szCs w:val="28"/>
        </w:rPr>
      </w:pPr>
      <w:r w:rsidRPr="000620BC">
        <w:rPr>
          <w:rFonts w:asciiTheme="minorEastAsia" w:eastAsiaTheme="minorEastAsia" w:hAnsiTheme="minorEastAsia" w:cs="仿宋_GB2312" w:hint="eastAsia"/>
          <w:bCs/>
          <w:sz w:val="28"/>
          <w:szCs w:val="28"/>
        </w:rPr>
        <w:t>附件</w:t>
      </w:r>
      <w:r w:rsidRPr="000620BC">
        <w:rPr>
          <w:rFonts w:asciiTheme="minorEastAsia" w:eastAsiaTheme="minorEastAsia" w:hAnsiTheme="minorEastAsia" w:cs="宋体"/>
          <w:sz w:val="28"/>
          <w:szCs w:val="28"/>
        </w:rPr>
        <w:t>1</w:t>
      </w:r>
      <w:r w:rsidRPr="000620BC">
        <w:rPr>
          <w:rFonts w:asciiTheme="minorEastAsia" w:eastAsiaTheme="minorEastAsia" w:hAnsiTheme="minorEastAsia" w:cs="宋体" w:hint="eastAsia"/>
          <w:sz w:val="28"/>
          <w:szCs w:val="28"/>
        </w:rPr>
        <w:t>、</w:t>
      </w:r>
      <w:r w:rsidRPr="000620BC">
        <w:rPr>
          <w:rFonts w:asciiTheme="minorEastAsia" w:eastAsiaTheme="minorEastAsia" w:hAnsiTheme="minorEastAsia" w:cs="宋体"/>
          <w:sz w:val="28"/>
          <w:szCs w:val="28"/>
        </w:rPr>
        <w:t>2021</w:t>
      </w:r>
      <w:r w:rsidRPr="000620BC">
        <w:rPr>
          <w:rFonts w:asciiTheme="minorEastAsia" w:eastAsiaTheme="minorEastAsia" w:hAnsiTheme="minorEastAsia" w:cs="宋体" w:hint="eastAsia"/>
          <w:sz w:val="28"/>
          <w:szCs w:val="28"/>
        </w:rPr>
        <w:t>安徽省大学生网络与分布式系统创新设计大赛报名表.docx</w:t>
      </w:r>
    </w:p>
    <w:p w14:paraId="589F0C7F" w14:textId="34E6D24D" w:rsidR="00B45D29" w:rsidRPr="000620BC" w:rsidRDefault="000620BC" w:rsidP="000620BC">
      <w:pPr>
        <w:widowControl/>
        <w:spacing w:line="560" w:lineRule="exact"/>
        <w:ind w:firstLineChars="200" w:firstLine="560"/>
        <w:jc w:val="left"/>
        <w:rPr>
          <w:rFonts w:asciiTheme="minorEastAsia" w:eastAsiaTheme="minorEastAsia" w:hAnsiTheme="minorEastAsia"/>
          <w:sz w:val="28"/>
          <w:szCs w:val="28"/>
        </w:rPr>
      </w:pPr>
      <w:r w:rsidRPr="000620BC">
        <w:rPr>
          <w:rFonts w:asciiTheme="minorEastAsia" w:eastAsiaTheme="minorEastAsia" w:hAnsiTheme="minorEastAsia" w:cs="仿宋_GB2312" w:hint="eastAsia"/>
          <w:bCs/>
          <w:sz w:val="28"/>
          <w:szCs w:val="28"/>
        </w:rPr>
        <w:t>附件</w:t>
      </w:r>
      <w:r w:rsidRPr="000620BC">
        <w:rPr>
          <w:rFonts w:asciiTheme="minorEastAsia" w:eastAsiaTheme="minorEastAsia" w:hAnsiTheme="minorEastAsia" w:cs="宋体"/>
          <w:sz w:val="28"/>
          <w:szCs w:val="28"/>
        </w:rPr>
        <w:t>2</w:t>
      </w:r>
      <w:r w:rsidRPr="000620BC">
        <w:rPr>
          <w:rFonts w:asciiTheme="minorEastAsia" w:eastAsiaTheme="minorEastAsia" w:hAnsiTheme="minorEastAsia" w:cs="宋体" w:hint="eastAsia"/>
          <w:sz w:val="28"/>
          <w:szCs w:val="28"/>
        </w:rPr>
        <w:t>、</w:t>
      </w:r>
      <w:r w:rsidRPr="000620BC">
        <w:rPr>
          <w:rFonts w:asciiTheme="minorEastAsia" w:eastAsiaTheme="minorEastAsia" w:hAnsiTheme="minorEastAsia" w:cs="宋体"/>
          <w:sz w:val="28"/>
          <w:szCs w:val="28"/>
        </w:rPr>
        <w:t>2021</w:t>
      </w:r>
      <w:r w:rsidRPr="000620BC">
        <w:rPr>
          <w:rFonts w:asciiTheme="minorEastAsia" w:eastAsiaTheme="minorEastAsia" w:hAnsiTheme="minorEastAsia" w:cs="宋体" w:hint="eastAsia"/>
          <w:sz w:val="28"/>
          <w:szCs w:val="28"/>
        </w:rPr>
        <w:t>安徽省大学生网络与分布式系统创新设计大赛报名汇总表.</w:t>
      </w:r>
      <w:r>
        <w:rPr>
          <w:rFonts w:asciiTheme="minorEastAsia" w:eastAsiaTheme="minorEastAsia" w:hAnsiTheme="minorEastAsia" w:cs="宋体"/>
          <w:sz w:val="28"/>
          <w:szCs w:val="28"/>
        </w:rPr>
        <w:t>xls</w:t>
      </w:r>
    </w:p>
    <w:p w14:paraId="68AF3FEC" w14:textId="76FA5A63" w:rsidR="00B45D29" w:rsidRPr="000620BC" w:rsidRDefault="000620BC" w:rsidP="000620BC">
      <w:pPr>
        <w:widowControl/>
        <w:spacing w:line="560" w:lineRule="exact"/>
        <w:ind w:firstLineChars="200" w:firstLine="560"/>
        <w:jc w:val="left"/>
        <w:rPr>
          <w:rFonts w:asciiTheme="minorEastAsia" w:eastAsiaTheme="minorEastAsia" w:hAnsiTheme="minorEastAsia"/>
          <w:sz w:val="28"/>
          <w:szCs w:val="28"/>
        </w:rPr>
      </w:pPr>
      <w:r w:rsidRPr="000620BC">
        <w:rPr>
          <w:rFonts w:asciiTheme="minorEastAsia" w:eastAsiaTheme="minorEastAsia" w:hAnsiTheme="minorEastAsia" w:cs="仿宋_GB2312" w:hint="eastAsia"/>
          <w:bCs/>
          <w:sz w:val="28"/>
          <w:szCs w:val="28"/>
        </w:rPr>
        <w:t>附件</w:t>
      </w:r>
      <w:r w:rsidRPr="000620BC">
        <w:rPr>
          <w:rFonts w:asciiTheme="minorEastAsia" w:eastAsiaTheme="minorEastAsia" w:hAnsiTheme="minorEastAsia" w:cs="宋体"/>
          <w:sz w:val="28"/>
          <w:szCs w:val="28"/>
        </w:rPr>
        <w:t>3</w:t>
      </w:r>
      <w:r w:rsidRPr="000620BC">
        <w:rPr>
          <w:rFonts w:asciiTheme="minorEastAsia" w:eastAsiaTheme="minorEastAsia" w:hAnsiTheme="minorEastAsia" w:cs="宋体" w:hint="eastAsia"/>
          <w:sz w:val="28"/>
          <w:szCs w:val="28"/>
        </w:rPr>
        <w:t>、</w:t>
      </w:r>
      <w:r w:rsidRPr="000620BC">
        <w:rPr>
          <w:rFonts w:asciiTheme="minorEastAsia" w:eastAsiaTheme="minorEastAsia" w:hAnsiTheme="minorEastAsia" w:cs="宋体"/>
          <w:sz w:val="28"/>
          <w:szCs w:val="28"/>
        </w:rPr>
        <w:t>2021</w:t>
      </w:r>
      <w:r w:rsidRPr="000620BC">
        <w:rPr>
          <w:rFonts w:asciiTheme="minorEastAsia" w:eastAsiaTheme="minorEastAsia" w:hAnsiTheme="minorEastAsia" w:cs="宋体" w:hint="eastAsia"/>
          <w:sz w:val="28"/>
          <w:szCs w:val="28"/>
        </w:rPr>
        <w:t>安徽省大学生网络与分布式系统创新设计大赛承诺书.docx</w:t>
      </w:r>
    </w:p>
    <w:p w14:paraId="26342E22" w14:textId="10DEC471" w:rsidR="00B45D29" w:rsidRPr="000620BC" w:rsidRDefault="000620BC" w:rsidP="000620BC">
      <w:pPr>
        <w:widowControl/>
        <w:spacing w:line="560" w:lineRule="exact"/>
        <w:ind w:leftChars="260" w:left="1568" w:hangingChars="365" w:hanging="1022"/>
        <w:jc w:val="left"/>
        <w:rPr>
          <w:rFonts w:asciiTheme="minorEastAsia" w:eastAsiaTheme="minorEastAsia" w:hAnsiTheme="minorEastAsia"/>
          <w:sz w:val="28"/>
          <w:szCs w:val="28"/>
        </w:rPr>
      </w:pPr>
      <w:r w:rsidRPr="000620BC">
        <w:rPr>
          <w:rFonts w:asciiTheme="minorEastAsia" w:eastAsiaTheme="minorEastAsia" w:hAnsiTheme="minorEastAsia" w:cs="仿宋_GB2312" w:hint="eastAsia"/>
          <w:bCs/>
          <w:sz w:val="28"/>
          <w:szCs w:val="28"/>
        </w:rPr>
        <w:t>附件</w:t>
      </w:r>
      <w:r w:rsidRPr="000620BC">
        <w:rPr>
          <w:rFonts w:asciiTheme="minorEastAsia" w:eastAsiaTheme="minorEastAsia" w:hAnsiTheme="minorEastAsia" w:cs="宋体"/>
          <w:sz w:val="28"/>
          <w:szCs w:val="28"/>
        </w:rPr>
        <w:t>4</w:t>
      </w:r>
      <w:r w:rsidRPr="000620BC">
        <w:rPr>
          <w:rFonts w:asciiTheme="minorEastAsia" w:eastAsiaTheme="minorEastAsia" w:hAnsiTheme="minorEastAsia" w:cs="宋体" w:hint="eastAsia"/>
          <w:sz w:val="28"/>
          <w:szCs w:val="28"/>
        </w:rPr>
        <w:t>、</w:t>
      </w:r>
      <w:r w:rsidRPr="000620BC">
        <w:rPr>
          <w:rFonts w:asciiTheme="minorEastAsia" w:eastAsiaTheme="minorEastAsia" w:hAnsiTheme="minorEastAsia" w:cs="宋体"/>
          <w:sz w:val="28"/>
          <w:szCs w:val="28"/>
        </w:rPr>
        <w:t>2021</w:t>
      </w:r>
      <w:r w:rsidRPr="000620BC">
        <w:rPr>
          <w:rFonts w:asciiTheme="minorEastAsia" w:eastAsiaTheme="minorEastAsia" w:hAnsiTheme="minorEastAsia" w:cs="宋体" w:hint="eastAsia"/>
          <w:sz w:val="28"/>
          <w:szCs w:val="28"/>
        </w:rPr>
        <w:t>安徽省大学生网络与分布式系统创新设计大赛作品报告模板.docx</w:t>
      </w:r>
    </w:p>
    <w:p w14:paraId="3ADA8952" w14:textId="0F9C7238" w:rsidR="00B45D29" w:rsidRPr="000620BC" w:rsidRDefault="000620BC" w:rsidP="000620BC">
      <w:pPr>
        <w:widowControl/>
        <w:spacing w:line="560" w:lineRule="exact"/>
        <w:ind w:firstLineChars="200" w:firstLine="560"/>
        <w:jc w:val="left"/>
        <w:rPr>
          <w:rFonts w:asciiTheme="minorEastAsia" w:eastAsiaTheme="minorEastAsia" w:hAnsiTheme="minorEastAsia" w:cs="宋体"/>
          <w:sz w:val="28"/>
          <w:szCs w:val="28"/>
        </w:rPr>
      </w:pPr>
      <w:r w:rsidRPr="000620BC">
        <w:rPr>
          <w:rFonts w:asciiTheme="minorEastAsia" w:eastAsiaTheme="minorEastAsia" w:hAnsiTheme="minorEastAsia" w:cs="仿宋_GB2312" w:hint="eastAsia"/>
          <w:bCs/>
          <w:sz w:val="28"/>
          <w:szCs w:val="28"/>
        </w:rPr>
        <w:t>附件</w:t>
      </w:r>
      <w:r w:rsidRPr="000620BC">
        <w:rPr>
          <w:rFonts w:asciiTheme="minorEastAsia" w:eastAsiaTheme="minorEastAsia" w:hAnsiTheme="minorEastAsia" w:cs="宋体"/>
          <w:sz w:val="28"/>
          <w:szCs w:val="28"/>
        </w:rPr>
        <w:t>5</w:t>
      </w:r>
      <w:r w:rsidRPr="000620BC">
        <w:rPr>
          <w:rFonts w:asciiTheme="minorEastAsia" w:eastAsiaTheme="minorEastAsia" w:hAnsiTheme="minorEastAsia" w:cs="宋体" w:hint="eastAsia"/>
          <w:sz w:val="28"/>
          <w:szCs w:val="28"/>
        </w:rPr>
        <w:t>、</w:t>
      </w:r>
      <w:r w:rsidRPr="000620BC">
        <w:rPr>
          <w:rFonts w:asciiTheme="minorEastAsia" w:eastAsiaTheme="minorEastAsia" w:hAnsiTheme="minorEastAsia" w:cs="宋体"/>
          <w:sz w:val="28"/>
          <w:szCs w:val="28"/>
        </w:rPr>
        <w:t>2021</w:t>
      </w:r>
      <w:r w:rsidRPr="000620BC">
        <w:rPr>
          <w:rFonts w:asciiTheme="minorEastAsia" w:eastAsiaTheme="minorEastAsia" w:hAnsiTheme="minorEastAsia" w:cs="宋体" w:hint="eastAsia"/>
          <w:sz w:val="28"/>
          <w:szCs w:val="28"/>
        </w:rPr>
        <w:t>年安徽省网络工程专业水平测试赛实施方案.docx</w:t>
      </w:r>
    </w:p>
    <w:p w14:paraId="5AFDE36C" w14:textId="77777777" w:rsidR="000620BC" w:rsidRDefault="000620BC" w:rsidP="000620BC">
      <w:pPr>
        <w:widowControl/>
        <w:spacing w:line="560" w:lineRule="exact"/>
        <w:ind w:firstLineChars="200" w:firstLine="560"/>
        <w:jc w:val="left"/>
        <w:rPr>
          <w:rFonts w:ascii="宋体" w:hAnsi="宋体" w:cs="宋体"/>
          <w:sz w:val="28"/>
          <w:szCs w:val="28"/>
        </w:rPr>
        <w:sectPr w:rsidR="000620BC">
          <w:headerReference w:type="default" r:id="rId8"/>
          <w:footerReference w:type="default" r:id="rId9"/>
          <w:pgSz w:w="11906" w:h="16838"/>
          <w:pgMar w:top="1440" w:right="1080" w:bottom="1440" w:left="1080" w:header="851" w:footer="992" w:gutter="0"/>
          <w:pgNumType w:start="1"/>
          <w:cols w:space="425"/>
          <w:docGrid w:type="lines" w:linePitch="312"/>
        </w:sectPr>
      </w:pPr>
    </w:p>
    <w:p w14:paraId="6CD2E6C1" w14:textId="77777777" w:rsidR="00B45D29" w:rsidRDefault="000620BC">
      <w:pPr>
        <w:spacing w:afterLines="100" w:after="312"/>
        <w:jc w:val="center"/>
        <w:rPr>
          <w:b/>
          <w:sz w:val="32"/>
          <w:szCs w:val="32"/>
        </w:rPr>
      </w:pPr>
      <w:r>
        <w:rPr>
          <w:rFonts w:hint="eastAsia"/>
          <w:b/>
          <w:sz w:val="32"/>
          <w:szCs w:val="32"/>
        </w:rPr>
        <w:lastRenderedPageBreak/>
        <w:t>安徽省大学生网络与分布式系统创新设计大赛报名表</w:t>
      </w:r>
    </w:p>
    <w:tbl>
      <w:tblPr>
        <w:tblStyle w:val="aa"/>
        <w:tblW w:w="0" w:type="auto"/>
        <w:tblLook w:val="04A0" w:firstRow="1" w:lastRow="0" w:firstColumn="1" w:lastColumn="0" w:noHBand="0" w:noVBand="1"/>
      </w:tblPr>
      <w:tblGrid>
        <w:gridCol w:w="1217"/>
        <w:gridCol w:w="1301"/>
        <w:gridCol w:w="1276"/>
        <w:gridCol w:w="1074"/>
        <w:gridCol w:w="1218"/>
        <w:gridCol w:w="2436"/>
      </w:tblGrid>
      <w:tr w:rsidR="00B45D29" w14:paraId="324B999F" w14:textId="77777777">
        <w:trPr>
          <w:trHeight w:val="472"/>
        </w:trPr>
        <w:tc>
          <w:tcPr>
            <w:tcW w:w="1217" w:type="dxa"/>
            <w:vAlign w:val="center"/>
          </w:tcPr>
          <w:p w14:paraId="71EB5D64" w14:textId="77777777" w:rsidR="00B45D29" w:rsidRDefault="000620BC">
            <w:pPr>
              <w:adjustRightInd w:val="0"/>
              <w:snapToGrid w:val="0"/>
              <w:jc w:val="center"/>
              <w:rPr>
                <w:b/>
                <w:sz w:val="24"/>
              </w:rPr>
            </w:pPr>
            <w:r>
              <w:rPr>
                <w:rFonts w:hint="eastAsia"/>
                <w:b/>
                <w:sz w:val="24"/>
              </w:rPr>
              <w:t>作品名称</w:t>
            </w:r>
          </w:p>
        </w:tc>
        <w:tc>
          <w:tcPr>
            <w:tcW w:w="7305" w:type="dxa"/>
            <w:gridSpan w:val="5"/>
            <w:vAlign w:val="center"/>
          </w:tcPr>
          <w:p w14:paraId="6D6AB917" w14:textId="77777777" w:rsidR="00B45D29" w:rsidRDefault="00B45D29">
            <w:pPr>
              <w:adjustRightInd w:val="0"/>
              <w:snapToGrid w:val="0"/>
              <w:jc w:val="center"/>
              <w:rPr>
                <w:b/>
                <w:sz w:val="24"/>
              </w:rPr>
            </w:pPr>
          </w:p>
        </w:tc>
      </w:tr>
      <w:tr w:rsidR="00B45D29" w14:paraId="44405D92" w14:textId="77777777">
        <w:trPr>
          <w:trHeight w:val="472"/>
        </w:trPr>
        <w:tc>
          <w:tcPr>
            <w:tcW w:w="1217" w:type="dxa"/>
            <w:vAlign w:val="center"/>
          </w:tcPr>
          <w:p w14:paraId="195142C1" w14:textId="77777777" w:rsidR="00B45D29" w:rsidRDefault="000620BC">
            <w:pPr>
              <w:adjustRightInd w:val="0"/>
              <w:snapToGrid w:val="0"/>
              <w:jc w:val="center"/>
              <w:rPr>
                <w:b/>
                <w:sz w:val="24"/>
              </w:rPr>
            </w:pPr>
            <w:r>
              <w:rPr>
                <w:rFonts w:hint="eastAsia"/>
                <w:b/>
                <w:sz w:val="24"/>
              </w:rPr>
              <w:t>队伍名称</w:t>
            </w:r>
          </w:p>
        </w:tc>
        <w:tc>
          <w:tcPr>
            <w:tcW w:w="7305" w:type="dxa"/>
            <w:gridSpan w:val="5"/>
            <w:vAlign w:val="center"/>
          </w:tcPr>
          <w:p w14:paraId="5D7A9F5B" w14:textId="77777777" w:rsidR="00B45D29" w:rsidRDefault="00B45D29">
            <w:pPr>
              <w:adjustRightInd w:val="0"/>
              <w:snapToGrid w:val="0"/>
              <w:jc w:val="center"/>
              <w:rPr>
                <w:b/>
                <w:sz w:val="24"/>
              </w:rPr>
            </w:pPr>
          </w:p>
        </w:tc>
      </w:tr>
      <w:tr w:rsidR="00B45D29" w14:paraId="69F83B76" w14:textId="77777777">
        <w:trPr>
          <w:trHeight w:val="472"/>
        </w:trPr>
        <w:tc>
          <w:tcPr>
            <w:tcW w:w="2518" w:type="dxa"/>
            <w:gridSpan w:val="2"/>
            <w:vAlign w:val="center"/>
          </w:tcPr>
          <w:p w14:paraId="74527903" w14:textId="77777777" w:rsidR="00B45D29" w:rsidRDefault="000620BC">
            <w:pPr>
              <w:adjustRightInd w:val="0"/>
              <w:snapToGrid w:val="0"/>
              <w:jc w:val="center"/>
              <w:rPr>
                <w:b/>
                <w:sz w:val="24"/>
              </w:rPr>
            </w:pPr>
            <w:r>
              <w:rPr>
                <w:rFonts w:hint="eastAsia"/>
                <w:b/>
                <w:sz w:val="24"/>
              </w:rPr>
              <w:t>队员姓名与联系电话</w:t>
            </w:r>
          </w:p>
        </w:tc>
        <w:tc>
          <w:tcPr>
            <w:tcW w:w="6004" w:type="dxa"/>
            <w:gridSpan w:val="4"/>
            <w:vAlign w:val="center"/>
          </w:tcPr>
          <w:p w14:paraId="1AF9532A" w14:textId="77777777" w:rsidR="00B45D29" w:rsidRDefault="00B45D29">
            <w:pPr>
              <w:adjustRightInd w:val="0"/>
              <w:snapToGrid w:val="0"/>
              <w:jc w:val="center"/>
              <w:rPr>
                <w:b/>
                <w:sz w:val="24"/>
              </w:rPr>
            </w:pPr>
          </w:p>
        </w:tc>
      </w:tr>
      <w:tr w:rsidR="00B45D29" w14:paraId="07B608C2" w14:textId="77777777">
        <w:trPr>
          <w:trHeight w:val="472"/>
        </w:trPr>
        <w:tc>
          <w:tcPr>
            <w:tcW w:w="1217" w:type="dxa"/>
            <w:vAlign w:val="center"/>
          </w:tcPr>
          <w:p w14:paraId="730E0976" w14:textId="77777777" w:rsidR="00B45D29" w:rsidRDefault="000620BC">
            <w:pPr>
              <w:adjustRightInd w:val="0"/>
              <w:snapToGrid w:val="0"/>
              <w:jc w:val="center"/>
              <w:rPr>
                <w:b/>
                <w:sz w:val="24"/>
              </w:rPr>
            </w:pPr>
            <w:r>
              <w:rPr>
                <w:rFonts w:hint="eastAsia"/>
                <w:b/>
                <w:sz w:val="24"/>
              </w:rPr>
              <w:t>参赛学校</w:t>
            </w:r>
          </w:p>
        </w:tc>
        <w:tc>
          <w:tcPr>
            <w:tcW w:w="3651" w:type="dxa"/>
            <w:gridSpan w:val="3"/>
            <w:vAlign w:val="center"/>
          </w:tcPr>
          <w:p w14:paraId="7C8DEDC6" w14:textId="77777777" w:rsidR="00B45D29" w:rsidRDefault="00B45D29">
            <w:pPr>
              <w:adjustRightInd w:val="0"/>
              <w:snapToGrid w:val="0"/>
              <w:jc w:val="center"/>
              <w:rPr>
                <w:b/>
                <w:sz w:val="24"/>
              </w:rPr>
            </w:pPr>
          </w:p>
        </w:tc>
        <w:tc>
          <w:tcPr>
            <w:tcW w:w="1218" w:type="dxa"/>
            <w:vAlign w:val="center"/>
          </w:tcPr>
          <w:p w14:paraId="6BE7B326" w14:textId="77777777" w:rsidR="00B45D29" w:rsidRDefault="000620BC">
            <w:pPr>
              <w:adjustRightInd w:val="0"/>
              <w:snapToGrid w:val="0"/>
              <w:jc w:val="center"/>
              <w:rPr>
                <w:b/>
                <w:sz w:val="24"/>
              </w:rPr>
            </w:pPr>
            <w:r>
              <w:rPr>
                <w:rFonts w:hint="eastAsia"/>
                <w:b/>
                <w:sz w:val="24"/>
              </w:rPr>
              <w:t>指导教师</w:t>
            </w:r>
          </w:p>
        </w:tc>
        <w:tc>
          <w:tcPr>
            <w:tcW w:w="2436" w:type="dxa"/>
            <w:vAlign w:val="center"/>
          </w:tcPr>
          <w:p w14:paraId="32D09A23" w14:textId="77777777" w:rsidR="00B45D29" w:rsidRDefault="00B45D29">
            <w:pPr>
              <w:adjustRightInd w:val="0"/>
              <w:snapToGrid w:val="0"/>
              <w:jc w:val="center"/>
              <w:rPr>
                <w:b/>
                <w:sz w:val="24"/>
              </w:rPr>
            </w:pPr>
          </w:p>
        </w:tc>
      </w:tr>
      <w:tr w:rsidR="00B45D29" w14:paraId="0FD8269B" w14:textId="77777777">
        <w:trPr>
          <w:trHeight w:val="472"/>
        </w:trPr>
        <w:tc>
          <w:tcPr>
            <w:tcW w:w="1217" w:type="dxa"/>
            <w:vAlign w:val="center"/>
          </w:tcPr>
          <w:p w14:paraId="6D7ABE5C" w14:textId="77777777" w:rsidR="00B45D29" w:rsidRDefault="000620BC">
            <w:pPr>
              <w:adjustRightInd w:val="0"/>
              <w:snapToGrid w:val="0"/>
              <w:jc w:val="center"/>
              <w:rPr>
                <w:b/>
                <w:sz w:val="24"/>
              </w:rPr>
            </w:pPr>
            <w:r>
              <w:rPr>
                <w:rFonts w:hint="eastAsia"/>
                <w:b/>
                <w:sz w:val="24"/>
              </w:rPr>
              <w:t>参赛类别</w:t>
            </w:r>
          </w:p>
        </w:tc>
        <w:tc>
          <w:tcPr>
            <w:tcW w:w="1301" w:type="dxa"/>
            <w:vAlign w:val="center"/>
          </w:tcPr>
          <w:p w14:paraId="18E5BEFE" w14:textId="77777777" w:rsidR="00B45D29" w:rsidRDefault="000620BC">
            <w:pPr>
              <w:adjustRightInd w:val="0"/>
              <w:snapToGrid w:val="0"/>
              <w:rPr>
                <w:b/>
                <w:sz w:val="24"/>
              </w:rPr>
            </w:pPr>
            <w:r>
              <w:rPr>
                <w:rFonts w:hint="eastAsia"/>
                <w:b/>
                <w:sz w:val="24"/>
              </w:rPr>
              <w:t>作品赛</w:t>
            </w:r>
          </w:p>
        </w:tc>
        <w:tc>
          <w:tcPr>
            <w:tcW w:w="1276" w:type="dxa"/>
            <w:vAlign w:val="center"/>
          </w:tcPr>
          <w:p w14:paraId="40DCDB95" w14:textId="77777777" w:rsidR="00B45D29" w:rsidRDefault="000620BC">
            <w:pPr>
              <w:adjustRightInd w:val="0"/>
              <w:snapToGrid w:val="0"/>
              <w:jc w:val="center"/>
              <w:rPr>
                <w:b/>
                <w:sz w:val="24"/>
              </w:rPr>
            </w:pPr>
            <w:r>
              <w:rPr>
                <w:rFonts w:hint="eastAsia"/>
                <w:b/>
                <w:sz w:val="24"/>
              </w:rPr>
              <w:t>参赛组别</w:t>
            </w:r>
          </w:p>
        </w:tc>
        <w:tc>
          <w:tcPr>
            <w:tcW w:w="4728" w:type="dxa"/>
            <w:gridSpan w:val="3"/>
            <w:vAlign w:val="center"/>
          </w:tcPr>
          <w:p w14:paraId="73E0BDA4" w14:textId="77777777" w:rsidR="00B45D29" w:rsidRDefault="000620BC">
            <w:pPr>
              <w:adjustRightInd w:val="0"/>
              <w:snapToGrid w:val="0"/>
              <w:ind w:firstLineChars="100" w:firstLine="241"/>
              <w:jc w:val="left"/>
              <w:rPr>
                <w:b/>
                <w:sz w:val="24"/>
              </w:rPr>
            </w:pPr>
            <w:r>
              <w:rPr>
                <w:rFonts w:asciiTheme="minorEastAsia" w:hAnsiTheme="minorEastAsia" w:hint="eastAsia"/>
                <w:b/>
                <w:sz w:val="24"/>
              </w:rPr>
              <w:t>□</w:t>
            </w:r>
            <w:r>
              <w:rPr>
                <w:rFonts w:hint="eastAsia"/>
                <w:b/>
                <w:sz w:val="24"/>
              </w:rPr>
              <w:t>高职</w:t>
            </w:r>
            <w:r>
              <w:rPr>
                <w:rFonts w:hint="eastAsia"/>
                <w:b/>
                <w:sz w:val="24"/>
              </w:rPr>
              <w:t xml:space="preserve">   </w:t>
            </w:r>
            <w:r>
              <w:rPr>
                <w:rFonts w:asciiTheme="minorEastAsia" w:hAnsiTheme="minorEastAsia" w:hint="eastAsia"/>
                <w:b/>
                <w:sz w:val="24"/>
              </w:rPr>
              <w:t>□</w:t>
            </w:r>
            <w:r>
              <w:rPr>
                <w:rFonts w:hint="eastAsia"/>
                <w:b/>
                <w:sz w:val="24"/>
              </w:rPr>
              <w:t>本科</w:t>
            </w:r>
            <w:r>
              <w:rPr>
                <w:rFonts w:hint="eastAsia"/>
                <w:b/>
                <w:sz w:val="24"/>
              </w:rPr>
              <w:t xml:space="preserve">   </w:t>
            </w:r>
            <w:r>
              <w:rPr>
                <w:rFonts w:asciiTheme="minorEastAsia" w:hAnsiTheme="minorEastAsia" w:hint="eastAsia"/>
                <w:b/>
                <w:sz w:val="24"/>
              </w:rPr>
              <w:t>□</w:t>
            </w:r>
            <w:r>
              <w:rPr>
                <w:rFonts w:hint="eastAsia"/>
                <w:b/>
                <w:sz w:val="24"/>
              </w:rPr>
              <w:t>硕士</w:t>
            </w:r>
          </w:p>
        </w:tc>
      </w:tr>
      <w:tr w:rsidR="00B45D29" w14:paraId="2BC45988" w14:textId="77777777">
        <w:trPr>
          <w:trHeight w:val="421"/>
        </w:trPr>
        <w:tc>
          <w:tcPr>
            <w:tcW w:w="1217" w:type="dxa"/>
            <w:vAlign w:val="center"/>
          </w:tcPr>
          <w:p w14:paraId="724DBCAE" w14:textId="77777777" w:rsidR="00B45D29" w:rsidRDefault="000620BC">
            <w:pPr>
              <w:adjustRightInd w:val="0"/>
              <w:snapToGrid w:val="0"/>
              <w:jc w:val="center"/>
              <w:rPr>
                <w:b/>
                <w:sz w:val="24"/>
              </w:rPr>
            </w:pPr>
            <w:r>
              <w:rPr>
                <w:rFonts w:hint="eastAsia"/>
                <w:b/>
                <w:sz w:val="24"/>
              </w:rPr>
              <w:t>参赛主题</w:t>
            </w:r>
          </w:p>
        </w:tc>
        <w:tc>
          <w:tcPr>
            <w:tcW w:w="7305" w:type="dxa"/>
            <w:gridSpan w:val="5"/>
            <w:vAlign w:val="center"/>
          </w:tcPr>
          <w:p w14:paraId="2B4C5E24" w14:textId="77777777" w:rsidR="00B45D29" w:rsidRDefault="000620BC">
            <w:pPr>
              <w:adjustRightInd w:val="0"/>
              <w:snapToGrid w:val="0"/>
              <w:rPr>
                <w:b/>
                <w:sz w:val="24"/>
              </w:rPr>
            </w:pPr>
            <w:r>
              <w:rPr>
                <w:rFonts w:asciiTheme="minorEastAsia" w:hAnsiTheme="minorEastAsia" w:hint="eastAsia"/>
                <w:b/>
                <w:sz w:val="24"/>
              </w:rPr>
              <w:t>□</w:t>
            </w:r>
            <w:r>
              <w:rPr>
                <w:rFonts w:ascii="仿宋_GB2312" w:eastAsia="仿宋_GB2312" w:hAnsi="Arial Narrow" w:cs="仿宋_GB2312" w:hint="eastAsia"/>
                <w:b/>
                <w:sz w:val="24"/>
              </w:rPr>
              <w:t xml:space="preserve">网络系统与安全设计及应用     </w:t>
            </w:r>
            <w:r>
              <w:rPr>
                <w:rFonts w:asciiTheme="minorEastAsia" w:hAnsiTheme="minorEastAsia" w:hint="eastAsia"/>
                <w:b/>
                <w:sz w:val="24"/>
              </w:rPr>
              <w:t>□</w:t>
            </w:r>
            <w:r>
              <w:rPr>
                <w:rFonts w:ascii="仿宋_GB2312" w:eastAsia="仿宋_GB2312" w:hAnsi="Arial Narrow" w:cs="仿宋_GB2312" w:hint="eastAsia"/>
                <w:b/>
                <w:sz w:val="24"/>
              </w:rPr>
              <w:t>分布式系统设计与应用</w:t>
            </w:r>
          </w:p>
        </w:tc>
      </w:tr>
      <w:tr w:rsidR="00B45D29" w14:paraId="1A0F6902" w14:textId="77777777">
        <w:trPr>
          <w:trHeight w:val="421"/>
        </w:trPr>
        <w:tc>
          <w:tcPr>
            <w:tcW w:w="8522" w:type="dxa"/>
            <w:gridSpan w:val="6"/>
            <w:vAlign w:val="center"/>
          </w:tcPr>
          <w:p w14:paraId="26AB70B4" w14:textId="77777777" w:rsidR="00B45D29" w:rsidRDefault="000620BC">
            <w:pPr>
              <w:adjustRightInd w:val="0"/>
              <w:snapToGrid w:val="0"/>
              <w:jc w:val="center"/>
              <w:rPr>
                <w:rFonts w:asciiTheme="minorEastAsia" w:hAnsiTheme="minorEastAsia"/>
                <w:b/>
                <w:sz w:val="24"/>
              </w:rPr>
            </w:pPr>
            <w:r>
              <w:rPr>
                <w:rFonts w:asciiTheme="minorEastAsia" w:hAnsiTheme="minorEastAsia" w:hint="eastAsia"/>
                <w:b/>
                <w:sz w:val="24"/>
              </w:rPr>
              <w:t>作品简要介绍</w:t>
            </w:r>
          </w:p>
        </w:tc>
      </w:tr>
      <w:tr w:rsidR="00B45D29" w14:paraId="0BA55F78" w14:textId="77777777">
        <w:trPr>
          <w:trHeight w:val="4659"/>
        </w:trPr>
        <w:tc>
          <w:tcPr>
            <w:tcW w:w="8522" w:type="dxa"/>
            <w:gridSpan w:val="6"/>
            <w:vAlign w:val="center"/>
          </w:tcPr>
          <w:p w14:paraId="5C3C2D5E" w14:textId="77777777" w:rsidR="00B45D29" w:rsidRDefault="00B45D29">
            <w:pPr>
              <w:adjustRightInd w:val="0"/>
              <w:snapToGrid w:val="0"/>
              <w:jc w:val="center"/>
              <w:rPr>
                <w:rFonts w:asciiTheme="minorEastAsia" w:hAnsiTheme="minorEastAsia"/>
                <w:b/>
                <w:sz w:val="24"/>
              </w:rPr>
            </w:pPr>
          </w:p>
        </w:tc>
      </w:tr>
      <w:tr w:rsidR="00B45D29" w14:paraId="21C4BBB8" w14:textId="77777777">
        <w:trPr>
          <w:trHeight w:val="421"/>
        </w:trPr>
        <w:tc>
          <w:tcPr>
            <w:tcW w:w="8522" w:type="dxa"/>
            <w:gridSpan w:val="6"/>
            <w:vAlign w:val="center"/>
          </w:tcPr>
          <w:p w14:paraId="624C3CC8" w14:textId="77777777" w:rsidR="00B45D29" w:rsidRDefault="000620BC">
            <w:pPr>
              <w:adjustRightInd w:val="0"/>
              <w:snapToGrid w:val="0"/>
              <w:jc w:val="center"/>
              <w:rPr>
                <w:rFonts w:asciiTheme="minorEastAsia" w:hAnsiTheme="minorEastAsia"/>
                <w:b/>
                <w:sz w:val="24"/>
              </w:rPr>
            </w:pPr>
            <w:r>
              <w:rPr>
                <w:rFonts w:asciiTheme="minorEastAsia" w:hAnsiTheme="minorEastAsia" w:hint="eastAsia"/>
                <w:b/>
                <w:sz w:val="24"/>
              </w:rPr>
              <w:t>自我评价</w:t>
            </w:r>
          </w:p>
        </w:tc>
      </w:tr>
      <w:tr w:rsidR="00B45D29" w14:paraId="3D3F12F3" w14:textId="77777777">
        <w:trPr>
          <w:trHeight w:val="1537"/>
        </w:trPr>
        <w:tc>
          <w:tcPr>
            <w:tcW w:w="8522" w:type="dxa"/>
            <w:gridSpan w:val="6"/>
            <w:vAlign w:val="center"/>
          </w:tcPr>
          <w:p w14:paraId="13624D60" w14:textId="77777777" w:rsidR="00B45D29" w:rsidRDefault="00B45D29">
            <w:pPr>
              <w:adjustRightInd w:val="0"/>
              <w:snapToGrid w:val="0"/>
              <w:jc w:val="center"/>
              <w:rPr>
                <w:rFonts w:asciiTheme="minorEastAsia" w:hAnsiTheme="minorEastAsia"/>
                <w:b/>
                <w:sz w:val="24"/>
              </w:rPr>
            </w:pPr>
          </w:p>
        </w:tc>
      </w:tr>
      <w:tr w:rsidR="00B45D29" w14:paraId="5E06E74A" w14:textId="77777777">
        <w:trPr>
          <w:trHeight w:val="421"/>
        </w:trPr>
        <w:tc>
          <w:tcPr>
            <w:tcW w:w="8522" w:type="dxa"/>
            <w:gridSpan w:val="6"/>
            <w:vAlign w:val="center"/>
          </w:tcPr>
          <w:p w14:paraId="37C6BB29" w14:textId="77777777" w:rsidR="00B45D29" w:rsidRDefault="000620BC">
            <w:pPr>
              <w:adjustRightInd w:val="0"/>
              <w:snapToGrid w:val="0"/>
              <w:jc w:val="center"/>
              <w:rPr>
                <w:rFonts w:asciiTheme="minorEastAsia" w:hAnsiTheme="minorEastAsia"/>
                <w:b/>
                <w:sz w:val="24"/>
              </w:rPr>
            </w:pPr>
            <w:r>
              <w:rPr>
                <w:rFonts w:asciiTheme="minorEastAsia" w:hAnsiTheme="minorEastAsia" w:hint="eastAsia"/>
                <w:b/>
                <w:sz w:val="24"/>
              </w:rPr>
              <w:t>指导教师评语</w:t>
            </w:r>
          </w:p>
        </w:tc>
      </w:tr>
      <w:tr w:rsidR="00B45D29" w14:paraId="46656EE3" w14:textId="77777777">
        <w:trPr>
          <w:trHeight w:val="1401"/>
        </w:trPr>
        <w:tc>
          <w:tcPr>
            <w:tcW w:w="8522" w:type="dxa"/>
            <w:gridSpan w:val="6"/>
            <w:vAlign w:val="center"/>
          </w:tcPr>
          <w:p w14:paraId="49E3E217" w14:textId="77777777" w:rsidR="00B45D29" w:rsidRDefault="00B45D29">
            <w:pPr>
              <w:adjustRightInd w:val="0"/>
              <w:snapToGrid w:val="0"/>
              <w:jc w:val="center"/>
              <w:rPr>
                <w:rFonts w:asciiTheme="minorEastAsia" w:hAnsiTheme="minorEastAsia"/>
                <w:b/>
                <w:sz w:val="24"/>
              </w:rPr>
            </w:pPr>
          </w:p>
        </w:tc>
      </w:tr>
      <w:tr w:rsidR="00B45D29" w14:paraId="7FC9A218" w14:textId="77777777">
        <w:trPr>
          <w:trHeight w:val="856"/>
        </w:trPr>
        <w:tc>
          <w:tcPr>
            <w:tcW w:w="1217" w:type="dxa"/>
            <w:vAlign w:val="center"/>
          </w:tcPr>
          <w:p w14:paraId="3C5BCED6" w14:textId="77777777" w:rsidR="00B45D29" w:rsidRDefault="000620BC">
            <w:pPr>
              <w:adjustRightInd w:val="0"/>
              <w:snapToGrid w:val="0"/>
              <w:jc w:val="center"/>
              <w:rPr>
                <w:b/>
                <w:sz w:val="24"/>
              </w:rPr>
            </w:pPr>
            <w:r>
              <w:rPr>
                <w:rFonts w:hint="eastAsia"/>
                <w:b/>
                <w:sz w:val="24"/>
              </w:rPr>
              <w:t>备注</w:t>
            </w:r>
          </w:p>
        </w:tc>
        <w:tc>
          <w:tcPr>
            <w:tcW w:w="7305" w:type="dxa"/>
            <w:gridSpan w:val="5"/>
            <w:vAlign w:val="center"/>
          </w:tcPr>
          <w:p w14:paraId="291AAF73" w14:textId="77777777" w:rsidR="00B45D29" w:rsidRDefault="00B45D29">
            <w:pPr>
              <w:adjustRightInd w:val="0"/>
              <w:snapToGrid w:val="0"/>
              <w:jc w:val="center"/>
              <w:rPr>
                <w:b/>
                <w:sz w:val="24"/>
              </w:rPr>
            </w:pPr>
          </w:p>
        </w:tc>
      </w:tr>
    </w:tbl>
    <w:p w14:paraId="755C7252" w14:textId="77777777" w:rsidR="00B45D29" w:rsidRDefault="00B45D29">
      <w:pPr>
        <w:spacing w:line="160" w:lineRule="exact"/>
        <w:jc w:val="center"/>
        <w:rPr>
          <w:rFonts w:ascii="仿宋" w:eastAsia="仿宋" w:hAnsi="仿宋"/>
          <w:sz w:val="28"/>
          <w:szCs w:val="28"/>
        </w:rPr>
      </w:pPr>
    </w:p>
    <w:p w14:paraId="769A9A83" w14:textId="77777777" w:rsidR="00B45D29" w:rsidRDefault="00B45D29">
      <w:pPr>
        <w:widowControl/>
        <w:spacing w:line="560" w:lineRule="exact"/>
        <w:jc w:val="left"/>
        <w:rPr>
          <w:rFonts w:ascii="宋体" w:hAnsi="宋体" w:cs="宋体"/>
          <w:sz w:val="28"/>
          <w:szCs w:val="28"/>
        </w:rPr>
        <w:sectPr w:rsidR="00B45D29">
          <w:pgSz w:w="11906" w:h="16838"/>
          <w:pgMar w:top="1440" w:right="1080" w:bottom="1440" w:left="1080" w:header="851" w:footer="992" w:gutter="0"/>
          <w:pgNumType w:start="1"/>
          <w:cols w:space="425"/>
          <w:docGrid w:type="lines" w:linePitch="312"/>
        </w:sectPr>
      </w:pPr>
    </w:p>
    <w:tbl>
      <w:tblPr>
        <w:tblW w:w="15500" w:type="dxa"/>
        <w:tblCellMar>
          <w:left w:w="0" w:type="dxa"/>
          <w:right w:w="0" w:type="dxa"/>
        </w:tblCellMar>
        <w:tblLook w:val="04A0" w:firstRow="1" w:lastRow="0" w:firstColumn="1" w:lastColumn="0" w:noHBand="0" w:noVBand="1"/>
      </w:tblPr>
      <w:tblGrid>
        <w:gridCol w:w="587"/>
        <w:gridCol w:w="840"/>
        <w:gridCol w:w="744"/>
        <w:gridCol w:w="1692"/>
        <w:gridCol w:w="1739"/>
        <w:gridCol w:w="2819"/>
        <w:gridCol w:w="2219"/>
        <w:gridCol w:w="1344"/>
        <w:gridCol w:w="1560"/>
        <w:gridCol w:w="1164"/>
        <w:gridCol w:w="792"/>
      </w:tblGrid>
      <w:tr w:rsidR="00B45D29" w14:paraId="772EA26C" w14:textId="77777777">
        <w:trPr>
          <w:trHeight w:val="780"/>
        </w:trPr>
        <w:tc>
          <w:tcPr>
            <w:tcW w:w="15504" w:type="dxa"/>
            <w:gridSpan w:val="11"/>
            <w:tcBorders>
              <w:top w:val="nil"/>
              <w:left w:val="nil"/>
              <w:bottom w:val="nil"/>
              <w:right w:val="nil"/>
            </w:tcBorders>
            <w:shd w:val="clear" w:color="auto" w:fill="auto"/>
            <w:tcMar>
              <w:top w:w="10" w:type="dxa"/>
              <w:left w:w="10" w:type="dxa"/>
              <w:right w:w="10" w:type="dxa"/>
            </w:tcMar>
            <w:vAlign w:val="center"/>
          </w:tcPr>
          <w:p w14:paraId="242694FE" w14:textId="77777777" w:rsidR="00B45D29" w:rsidRDefault="000620BC">
            <w:pPr>
              <w:widowControl/>
              <w:jc w:val="center"/>
              <w:textAlignment w:val="center"/>
              <w:rPr>
                <w:rFonts w:ascii="宋体" w:hAnsi="宋体" w:cs="宋体"/>
                <w:b/>
                <w:color w:val="000000"/>
                <w:sz w:val="32"/>
                <w:szCs w:val="32"/>
              </w:rPr>
            </w:pPr>
            <w:r>
              <w:rPr>
                <w:rFonts w:ascii="宋体" w:hAnsi="宋体" w:cs="宋体" w:hint="eastAsia"/>
                <w:b/>
                <w:color w:val="000000"/>
                <w:kern w:val="0"/>
                <w:sz w:val="32"/>
                <w:szCs w:val="32"/>
                <w:lang w:bidi="ar"/>
              </w:rPr>
              <w:lastRenderedPageBreak/>
              <w:t>安徽省大学生网络与分布式系统创新设计大赛报名汇总表（盖章）</w:t>
            </w:r>
          </w:p>
        </w:tc>
      </w:tr>
      <w:tr w:rsidR="00B45D29" w14:paraId="186E4CEE" w14:textId="77777777">
        <w:trPr>
          <w:trHeight w:val="582"/>
        </w:trPr>
        <w:tc>
          <w:tcPr>
            <w:tcW w:w="0" w:type="auto"/>
            <w:gridSpan w:val="4"/>
            <w:tcBorders>
              <w:top w:val="nil"/>
              <w:left w:val="nil"/>
              <w:bottom w:val="single" w:sz="8" w:space="0" w:color="000000"/>
              <w:right w:val="nil"/>
            </w:tcBorders>
            <w:shd w:val="clear" w:color="auto" w:fill="auto"/>
            <w:noWrap/>
            <w:tcMar>
              <w:top w:w="10" w:type="dxa"/>
              <w:left w:w="10" w:type="dxa"/>
              <w:right w:w="10" w:type="dxa"/>
            </w:tcMar>
            <w:vAlign w:val="center"/>
          </w:tcPr>
          <w:p w14:paraId="5319F462" w14:textId="77777777" w:rsidR="00B45D29" w:rsidRDefault="000620BC">
            <w:pPr>
              <w:widowControl/>
              <w:jc w:val="right"/>
              <w:textAlignment w:val="center"/>
              <w:rPr>
                <w:rFonts w:ascii="宋体" w:hAnsi="宋体" w:cs="宋体"/>
                <w:b/>
                <w:color w:val="000000"/>
                <w:sz w:val="22"/>
                <w:szCs w:val="22"/>
              </w:rPr>
            </w:pPr>
            <w:r>
              <w:rPr>
                <w:rFonts w:ascii="宋体" w:hAnsi="宋体" w:cs="宋体" w:hint="eastAsia"/>
                <w:b/>
                <w:color w:val="000000"/>
                <w:kern w:val="0"/>
                <w:sz w:val="22"/>
                <w:szCs w:val="22"/>
                <w:lang w:bidi="ar"/>
              </w:rPr>
              <w:t>学校（盖章）：</w:t>
            </w:r>
          </w:p>
        </w:tc>
        <w:tc>
          <w:tcPr>
            <w:tcW w:w="6780" w:type="dxa"/>
            <w:gridSpan w:val="3"/>
            <w:tcBorders>
              <w:top w:val="nil"/>
              <w:left w:val="nil"/>
              <w:bottom w:val="single" w:sz="8" w:space="0" w:color="000000"/>
              <w:right w:val="nil"/>
            </w:tcBorders>
            <w:shd w:val="clear" w:color="auto" w:fill="auto"/>
            <w:tcMar>
              <w:top w:w="10" w:type="dxa"/>
              <w:left w:w="10" w:type="dxa"/>
              <w:right w:w="10" w:type="dxa"/>
            </w:tcMar>
            <w:vAlign w:val="center"/>
          </w:tcPr>
          <w:p w14:paraId="25C123DA" w14:textId="77777777" w:rsidR="00B45D29" w:rsidRDefault="00B45D29">
            <w:pPr>
              <w:jc w:val="center"/>
              <w:rPr>
                <w:rFonts w:ascii="宋体" w:hAnsi="宋体" w:cs="宋体"/>
                <w:b/>
                <w:color w:val="000000"/>
                <w:sz w:val="22"/>
                <w:szCs w:val="22"/>
              </w:rPr>
            </w:pPr>
          </w:p>
        </w:tc>
        <w:tc>
          <w:tcPr>
            <w:tcW w:w="0" w:type="auto"/>
            <w:tcBorders>
              <w:top w:val="nil"/>
              <w:left w:val="nil"/>
              <w:bottom w:val="nil"/>
              <w:right w:val="nil"/>
            </w:tcBorders>
            <w:shd w:val="clear" w:color="auto" w:fill="auto"/>
            <w:noWrap/>
            <w:tcMar>
              <w:top w:w="10" w:type="dxa"/>
              <w:left w:w="10" w:type="dxa"/>
              <w:right w:w="10" w:type="dxa"/>
            </w:tcMar>
            <w:vAlign w:val="center"/>
          </w:tcPr>
          <w:p w14:paraId="7D892A46" w14:textId="77777777" w:rsidR="00B45D29" w:rsidRDefault="000620BC">
            <w:pPr>
              <w:widowControl/>
              <w:jc w:val="left"/>
              <w:textAlignment w:val="center"/>
              <w:rPr>
                <w:rFonts w:ascii="宋体" w:hAnsi="宋体" w:cs="宋体"/>
                <w:b/>
                <w:color w:val="000000"/>
                <w:sz w:val="22"/>
                <w:szCs w:val="22"/>
              </w:rPr>
            </w:pPr>
            <w:r>
              <w:rPr>
                <w:rFonts w:ascii="宋体" w:hAnsi="宋体" w:cs="宋体" w:hint="eastAsia"/>
                <w:b/>
                <w:color w:val="000000"/>
                <w:kern w:val="0"/>
                <w:sz w:val="22"/>
                <w:szCs w:val="22"/>
                <w:lang w:bidi="ar"/>
              </w:rPr>
              <w:t>日期：</w:t>
            </w:r>
          </w:p>
        </w:tc>
        <w:tc>
          <w:tcPr>
            <w:tcW w:w="0" w:type="auto"/>
            <w:gridSpan w:val="3"/>
            <w:tcBorders>
              <w:top w:val="nil"/>
              <w:left w:val="nil"/>
              <w:bottom w:val="single" w:sz="4" w:space="0" w:color="000000"/>
              <w:right w:val="nil"/>
            </w:tcBorders>
            <w:shd w:val="clear" w:color="auto" w:fill="auto"/>
            <w:noWrap/>
            <w:tcMar>
              <w:top w:w="10" w:type="dxa"/>
              <w:left w:w="10" w:type="dxa"/>
              <w:right w:w="10" w:type="dxa"/>
            </w:tcMar>
            <w:vAlign w:val="center"/>
          </w:tcPr>
          <w:p w14:paraId="1227B598" w14:textId="77777777" w:rsidR="00B45D29" w:rsidRDefault="000620BC">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lang w:bidi="ar"/>
              </w:rPr>
              <w:t>2020年  月   日</w:t>
            </w:r>
          </w:p>
        </w:tc>
      </w:tr>
      <w:tr w:rsidR="00B45D29" w14:paraId="74C51F9D" w14:textId="77777777">
        <w:trPr>
          <w:trHeight w:val="630"/>
        </w:trPr>
        <w:tc>
          <w:tcPr>
            <w:tcW w:w="588" w:type="dxa"/>
            <w:tcBorders>
              <w:top w:val="single" w:sz="8"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5A8A0F97" w14:textId="77777777" w:rsidR="00B45D29" w:rsidRDefault="000620BC">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lang w:bidi="ar"/>
              </w:rPr>
              <w:t>序号</w:t>
            </w:r>
          </w:p>
        </w:tc>
        <w:tc>
          <w:tcPr>
            <w:tcW w:w="840" w:type="dxa"/>
            <w:tcBorders>
              <w:top w:val="single" w:sz="8"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7D84F87B" w14:textId="77777777" w:rsidR="00B45D29" w:rsidRDefault="000620BC">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lang w:bidi="ar"/>
              </w:rPr>
              <w:t>类别</w:t>
            </w:r>
          </w:p>
        </w:tc>
        <w:tc>
          <w:tcPr>
            <w:tcW w:w="744" w:type="dxa"/>
            <w:tcBorders>
              <w:top w:val="single" w:sz="8"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713D84B6" w14:textId="77777777" w:rsidR="00B45D29" w:rsidRDefault="000620BC">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lang w:bidi="ar"/>
              </w:rPr>
              <w:t>组别</w:t>
            </w:r>
          </w:p>
        </w:tc>
        <w:tc>
          <w:tcPr>
            <w:tcW w:w="1692" w:type="dxa"/>
            <w:tcBorders>
              <w:top w:val="single" w:sz="8"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60192809" w14:textId="77777777" w:rsidR="00B45D29" w:rsidRDefault="000620BC">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lang w:bidi="ar"/>
              </w:rPr>
              <w:t>主题</w:t>
            </w:r>
          </w:p>
        </w:tc>
        <w:tc>
          <w:tcPr>
            <w:tcW w:w="1740" w:type="dxa"/>
            <w:tcBorders>
              <w:top w:val="single" w:sz="8"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4021CD17" w14:textId="77777777" w:rsidR="00B45D29" w:rsidRDefault="000620BC">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lang w:bidi="ar"/>
              </w:rPr>
              <w:t>队名</w:t>
            </w:r>
          </w:p>
        </w:tc>
        <w:tc>
          <w:tcPr>
            <w:tcW w:w="2820" w:type="dxa"/>
            <w:tcBorders>
              <w:top w:val="single" w:sz="8"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6BC5D3CE" w14:textId="77777777" w:rsidR="00B45D29" w:rsidRDefault="000620BC">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lang w:bidi="ar"/>
              </w:rPr>
              <w:t>作品名称/项目名称</w:t>
            </w:r>
          </w:p>
        </w:tc>
        <w:tc>
          <w:tcPr>
            <w:tcW w:w="2220" w:type="dxa"/>
            <w:tcBorders>
              <w:top w:val="single" w:sz="8"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1F5B679F" w14:textId="77777777" w:rsidR="00B45D29" w:rsidRDefault="000620BC">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lang w:bidi="ar"/>
              </w:rPr>
              <w:t>参赛队员</w:t>
            </w:r>
          </w:p>
        </w:tc>
        <w:tc>
          <w:tcPr>
            <w:tcW w:w="1344" w:type="dxa"/>
            <w:tcBorders>
              <w:top w:val="single" w:sz="8"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10A2F3E4" w14:textId="77777777" w:rsidR="00B45D29" w:rsidRDefault="000620BC">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lang w:bidi="ar"/>
              </w:rPr>
              <w:t>指导老师</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56731CFC" w14:textId="77777777" w:rsidR="00B45D29" w:rsidRDefault="000620BC">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lang w:bidi="ar"/>
              </w:rPr>
              <w:t>指导教师电话</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14:paraId="192BE15E" w14:textId="77777777" w:rsidR="00B45D29" w:rsidRDefault="000620BC">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lang w:bidi="ar"/>
              </w:rPr>
              <w:t>使用平台</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14:paraId="43718341" w14:textId="77777777" w:rsidR="00B45D29" w:rsidRDefault="000620BC">
            <w:pPr>
              <w:widowControl/>
              <w:jc w:val="center"/>
              <w:textAlignment w:val="center"/>
              <w:rPr>
                <w:rFonts w:ascii="宋体" w:hAnsi="宋体" w:cs="宋体"/>
                <w:b/>
                <w:color w:val="000000"/>
                <w:sz w:val="24"/>
                <w:szCs w:val="24"/>
              </w:rPr>
            </w:pPr>
            <w:r>
              <w:rPr>
                <w:rFonts w:ascii="宋体" w:hAnsi="宋体" w:cs="宋体" w:hint="eastAsia"/>
                <w:b/>
                <w:color w:val="000000"/>
                <w:kern w:val="0"/>
                <w:sz w:val="24"/>
                <w:szCs w:val="24"/>
                <w:lang w:bidi="ar"/>
              </w:rPr>
              <w:t>备注</w:t>
            </w:r>
          </w:p>
        </w:tc>
      </w:tr>
      <w:tr w:rsidR="00B45D29" w14:paraId="13A01D4C" w14:textId="77777777">
        <w:trPr>
          <w:trHeight w:val="675"/>
        </w:trPr>
        <w:tc>
          <w:tcPr>
            <w:tcW w:w="588"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495AC36B" w14:textId="77777777" w:rsidR="00B45D29" w:rsidRDefault="000620BC">
            <w:pPr>
              <w:widowControl/>
              <w:jc w:val="center"/>
              <w:textAlignment w:val="center"/>
              <w:rPr>
                <w:color w:val="000000"/>
              </w:rPr>
            </w:pPr>
            <w:r>
              <w:rPr>
                <w:color w:val="000000"/>
                <w:kern w:val="0"/>
                <w:lang w:bidi="ar"/>
              </w:rPr>
              <w:t>1</w:t>
            </w: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3A07C39A" w14:textId="77777777" w:rsidR="00B45D29" w:rsidRDefault="00B45D29">
            <w:pPr>
              <w:jc w:val="center"/>
              <w:rPr>
                <w:rFonts w:ascii="宋体" w:hAnsi="宋体" w:cs="宋体"/>
                <w:b/>
                <w:color w:val="000000"/>
                <w:sz w:val="22"/>
                <w:szCs w:val="22"/>
              </w:rPr>
            </w:pPr>
          </w:p>
        </w:tc>
        <w:tc>
          <w:tcPr>
            <w:tcW w:w="7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56E7BBB8" w14:textId="77777777" w:rsidR="00B45D29" w:rsidRDefault="00B45D29">
            <w:pPr>
              <w:jc w:val="center"/>
              <w:rPr>
                <w:rFonts w:ascii="宋体" w:hAnsi="宋体" w:cs="宋体"/>
                <w:b/>
                <w:color w:val="000000"/>
                <w:sz w:val="22"/>
                <w:szCs w:val="22"/>
              </w:rPr>
            </w:pPr>
          </w:p>
        </w:tc>
        <w:tc>
          <w:tcPr>
            <w:tcW w:w="169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13195458" w14:textId="77777777" w:rsidR="00B45D29" w:rsidRDefault="00B45D29">
            <w:pPr>
              <w:jc w:val="center"/>
              <w:rPr>
                <w:rFonts w:ascii="宋体" w:hAnsi="宋体" w:cs="宋体"/>
                <w:b/>
                <w:color w:val="000000"/>
                <w:sz w:val="22"/>
                <w:szCs w:val="22"/>
              </w:rPr>
            </w:pPr>
          </w:p>
        </w:tc>
        <w:tc>
          <w:tcPr>
            <w:tcW w:w="174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4DC566EB" w14:textId="77777777" w:rsidR="00B45D29" w:rsidRDefault="00B45D29">
            <w:pPr>
              <w:rPr>
                <w:color w:val="000000"/>
              </w:rPr>
            </w:pPr>
          </w:p>
        </w:tc>
        <w:tc>
          <w:tcPr>
            <w:tcW w:w="282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290A32FE" w14:textId="77777777" w:rsidR="00B45D29" w:rsidRDefault="00B45D29">
            <w:pPr>
              <w:rPr>
                <w:color w:val="000000"/>
              </w:rPr>
            </w:pPr>
          </w:p>
        </w:tc>
        <w:tc>
          <w:tcPr>
            <w:tcW w:w="222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07530A27" w14:textId="77777777" w:rsidR="00B45D29" w:rsidRDefault="00B45D29">
            <w:pPr>
              <w:rPr>
                <w:rFonts w:ascii="宋体" w:hAnsi="宋体" w:cs="宋体"/>
                <w:color w:val="000000"/>
              </w:rPr>
            </w:pPr>
          </w:p>
        </w:tc>
        <w:tc>
          <w:tcPr>
            <w:tcW w:w="13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17B91F69" w14:textId="77777777" w:rsidR="00B45D29" w:rsidRDefault="00B45D29">
            <w:pPr>
              <w:rPr>
                <w:color w:val="000000"/>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33F6BD30" w14:textId="77777777" w:rsidR="00B45D29" w:rsidRDefault="00B45D29">
            <w:pPr>
              <w:rPr>
                <w:color w:val="000000"/>
              </w:rPr>
            </w:pPr>
          </w:p>
        </w:tc>
        <w:tc>
          <w:tcPr>
            <w:tcW w:w="116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1BC49D33" w14:textId="77777777" w:rsidR="00B45D29" w:rsidRDefault="00B45D29">
            <w:pPr>
              <w:rPr>
                <w:rFonts w:ascii="宋体" w:hAnsi="宋体" w:cs="宋体"/>
                <w:color w:val="000000"/>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14:paraId="60CF814C" w14:textId="77777777" w:rsidR="00B45D29" w:rsidRDefault="00B45D29">
            <w:pPr>
              <w:rPr>
                <w:rFonts w:ascii="宋体" w:hAnsi="宋体" w:cs="宋体"/>
                <w:color w:val="000000"/>
                <w:sz w:val="24"/>
                <w:szCs w:val="24"/>
              </w:rPr>
            </w:pPr>
          </w:p>
        </w:tc>
      </w:tr>
      <w:tr w:rsidR="00B45D29" w14:paraId="0CB84A72" w14:textId="77777777">
        <w:trPr>
          <w:trHeight w:val="675"/>
        </w:trPr>
        <w:tc>
          <w:tcPr>
            <w:tcW w:w="588"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0090BA8A" w14:textId="77777777" w:rsidR="00B45D29" w:rsidRDefault="000620BC">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lang w:bidi="ar"/>
              </w:rPr>
              <w:t>2</w:t>
            </w: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4B50F003" w14:textId="77777777" w:rsidR="00B45D29" w:rsidRDefault="00B45D29">
            <w:pPr>
              <w:jc w:val="center"/>
              <w:rPr>
                <w:rFonts w:ascii="宋体" w:hAnsi="宋体" w:cs="宋体"/>
                <w:b/>
                <w:color w:val="000000"/>
                <w:sz w:val="22"/>
                <w:szCs w:val="22"/>
              </w:rPr>
            </w:pPr>
          </w:p>
        </w:tc>
        <w:tc>
          <w:tcPr>
            <w:tcW w:w="7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7B147F8D" w14:textId="77777777" w:rsidR="00B45D29" w:rsidRDefault="00B45D29">
            <w:pPr>
              <w:jc w:val="center"/>
              <w:rPr>
                <w:rFonts w:ascii="宋体" w:hAnsi="宋体" w:cs="宋体"/>
                <w:b/>
                <w:color w:val="000000"/>
                <w:sz w:val="22"/>
                <w:szCs w:val="22"/>
              </w:rPr>
            </w:pPr>
          </w:p>
        </w:tc>
        <w:tc>
          <w:tcPr>
            <w:tcW w:w="169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5C6E2F12" w14:textId="77777777" w:rsidR="00B45D29" w:rsidRDefault="00B45D29">
            <w:pPr>
              <w:jc w:val="center"/>
              <w:rPr>
                <w:rFonts w:ascii="宋体" w:hAnsi="宋体" w:cs="宋体"/>
                <w:b/>
                <w:color w:val="000000"/>
                <w:sz w:val="22"/>
                <w:szCs w:val="22"/>
              </w:rPr>
            </w:pPr>
          </w:p>
        </w:tc>
        <w:tc>
          <w:tcPr>
            <w:tcW w:w="174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0A10A048" w14:textId="77777777" w:rsidR="00B45D29" w:rsidRDefault="00B45D29">
            <w:pPr>
              <w:rPr>
                <w:color w:val="000000"/>
              </w:rPr>
            </w:pPr>
          </w:p>
        </w:tc>
        <w:tc>
          <w:tcPr>
            <w:tcW w:w="282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3AE19C5C" w14:textId="77777777" w:rsidR="00B45D29" w:rsidRDefault="00B45D29">
            <w:pPr>
              <w:jc w:val="center"/>
              <w:rPr>
                <w:rFonts w:ascii="宋体" w:hAnsi="宋体" w:cs="宋体"/>
                <w:b/>
                <w:color w:val="000000"/>
                <w:sz w:val="22"/>
                <w:szCs w:val="22"/>
              </w:rPr>
            </w:pPr>
          </w:p>
        </w:tc>
        <w:tc>
          <w:tcPr>
            <w:tcW w:w="222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7C3843B8" w14:textId="77777777" w:rsidR="00B45D29" w:rsidRDefault="00B45D29">
            <w:pPr>
              <w:jc w:val="center"/>
              <w:rPr>
                <w:rFonts w:ascii="宋体" w:hAnsi="宋体" w:cs="宋体"/>
                <w:b/>
                <w:color w:val="000000"/>
                <w:sz w:val="22"/>
                <w:szCs w:val="22"/>
              </w:rPr>
            </w:pPr>
          </w:p>
        </w:tc>
        <w:tc>
          <w:tcPr>
            <w:tcW w:w="13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158AE2EE" w14:textId="77777777" w:rsidR="00B45D29" w:rsidRDefault="00B45D29">
            <w:pPr>
              <w:jc w:val="center"/>
              <w:rPr>
                <w:rFonts w:ascii="宋体" w:hAnsi="宋体" w:cs="宋体"/>
                <w:b/>
                <w:color w:val="000000"/>
                <w:sz w:val="22"/>
                <w:szCs w:val="22"/>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0C308C52" w14:textId="77777777" w:rsidR="00B45D29" w:rsidRDefault="00B45D29">
            <w:pPr>
              <w:jc w:val="center"/>
              <w:rPr>
                <w:rFonts w:ascii="宋体" w:hAnsi="宋体" w:cs="宋体"/>
                <w:b/>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14:paraId="3D83E0AF" w14:textId="77777777" w:rsidR="00B45D29" w:rsidRDefault="00B45D29">
            <w:pPr>
              <w:jc w:val="center"/>
              <w:rPr>
                <w:rFonts w:ascii="宋体" w:hAnsi="宋体" w:cs="宋体"/>
                <w:b/>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14:paraId="074F6A93" w14:textId="77777777" w:rsidR="00B45D29" w:rsidRDefault="00B45D29">
            <w:pPr>
              <w:jc w:val="center"/>
              <w:rPr>
                <w:rFonts w:ascii="宋体" w:hAnsi="宋体" w:cs="宋体"/>
                <w:b/>
                <w:color w:val="000000"/>
                <w:sz w:val="24"/>
                <w:szCs w:val="24"/>
              </w:rPr>
            </w:pPr>
          </w:p>
        </w:tc>
      </w:tr>
      <w:tr w:rsidR="00B45D29" w14:paraId="710F4FE3" w14:textId="77777777">
        <w:trPr>
          <w:trHeight w:val="675"/>
        </w:trPr>
        <w:tc>
          <w:tcPr>
            <w:tcW w:w="588"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150C9E01" w14:textId="77777777" w:rsidR="00B45D29" w:rsidRDefault="000620BC">
            <w:pPr>
              <w:widowControl/>
              <w:jc w:val="center"/>
              <w:textAlignment w:val="center"/>
              <w:rPr>
                <w:color w:val="000000"/>
              </w:rPr>
            </w:pPr>
            <w:r>
              <w:rPr>
                <w:color w:val="000000"/>
                <w:kern w:val="0"/>
                <w:lang w:bidi="ar"/>
              </w:rPr>
              <w:t>3</w:t>
            </w: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201654BF" w14:textId="77777777" w:rsidR="00B45D29" w:rsidRDefault="00B45D29">
            <w:pPr>
              <w:jc w:val="center"/>
              <w:rPr>
                <w:rFonts w:ascii="宋体" w:hAnsi="宋体" w:cs="宋体"/>
                <w:b/>
                <w:color w:val="000000"/>
                <w:sz w:val="22"/>
                <w:szCs w:val="22"/>
              </w:rPr>
            </w:pPr>
          </w:p>
        </w:tc>
        <w:tc>
          <w:tcPr>
            <w:tcW w:w="7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13BDE8B3" w14:textId="77777777" w:rsidR="00B45D29" w:rsidRDefault="00B45D29">
            <w:pPr>
              <w:jc w:val="center"/>
              <w:rPr>
                <w:rFonts w:ascii="宋体" w:hAnsi="宋体" w:cs="宋体"/>
                <w:b/>
                <w:color w:val="000000"/>
                <w:sz w:val="22"/>
                <w:szCs w:val="22"/>
              </w:rPr>
            </w:pPr>
          </w:p>
        </w:tc>
        <w:tc>
          <w:tcPr>
            <w:tcW w:w="169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7794CF2D" w14:textId="77777777" w:rsidR="00B45D29" w:rsidRDefault="00B45D29">
            <w:pPr>
              <w:jc w:val="center"/>
              <w:rPr>
                <w:rFonts w:ascii="宋体" w:hAnsi="宋体" w:cs="宋体"/>
                <w:b/>
                <w:color w:val="000000"/>
                <w:sz w:val="22"/>
                <w:szCs w:val="22"/>
              </w:rPr>
            </w:pPr>
          </w:p>
        </w:tc>
        <w:tc>
          <w:tcPr>
            <w:tcW w:w="174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22DCDB60" w14:textId="77777777" w:rsidR="00B45D29" w:rsidRDefault="00B45D29">
            <w:pPr>
              <w:rPr>
                <w:color w:val="000000"/>
              </w:rPr>
            </w:pPr>
          </w:p>
        </w:tc>
        <w:tc>
          <w:tcPr>
            <w:tcW w:w="282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0DD8A641" w14:textId="77777777" w:rsidR="00B45D29" w:rsidRDefault="00B45D29">
            <w:pPr>
              <w:rPr>
                <w:color w:val="000000"/>
              </w:rPr>
            </w:pPr>
          </w:p>
        </w:tc>
        <w:tc>
          <w:tcPr>
            <w:tcW w:w="222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4B6EBDD1" w14:textId="77777777" w:rsidR="00B45D29" w:rsidRDefault="00B45D29">
            <w:pPr>
              <w:rPr>
                <w:rFonts w:ascii="宋体" w:hAnsi="宋体" w:cs="宋体"/>
                <w:color w:val="000000"/>
              </w:rPr>
            </w:pPr>
          </w:p>
        </w:tc>
        <w:tc>
          <w:tcPr>
            <w:tcW w:w="13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7274C939" w14:textId="77777777" w:rsidR="00B45D29" w:rsidRDefault="00B45D29">
            <w:pPr>
              <w:rPr>
                <w:color w:val="000000"/>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055888CC" w14:textId="77777777" w:rsidR="00B45D29" w:rsidRDefault="00B45D29">
            <w:pPr>
              <w:rPr>
                <w:color w:val="000000"/>
              </w:rPr>
            </w:pPr>
          </w:p>
        </w:tc>
        <w:tc>
          <w:tcPr>
            <w:tcW w:w="116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30849B9B" w14:textId="77777777" w:rsidR="00B45D29" w:rsidRDefault="00B45D29">
            <w:pPr>
              <w:rPr>
                <w:rFonts w:ascii="宋体" w:hAnsi="宋体" w:cs="宋体"/>
                <w:color w:val="000000"/>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14:paraId="6A524433" w14:textId="77777777" w:rsidR="00B45D29" w:rsidRDefault="00B45D29">
            <w:pPr>
              <w:rPr>
                <w:rFonts w:ascii="宋体" w:hAnsi="宋体" w:cs="宋体"/>
                <w:color w:val="000000"/>
                <w:sz w:val="24"/>
                <w:szCs w:val="24"/>
              </w:rPr>
            </w:pPr>
          </w:p>
        </w:tc>
      </w:tr>
      <w:tr w:rsidR="00B45D29" w14:paraId="54FBB562" w14:textId="77777777">
        <w:trPr>
          <w:trHeight w:val="675"/>
        </w:trPr>
        <w:tc>
          <w:tcPr>
            <w:tcW w:w="588"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73789EDD" w14:textId="77777777" w:rsidR="00B45D29" w:rsidRDefault="000620BC">
            <w:pPr>
              <w:widowControl/>
              <w:jc w:val="center"/>
              <w:textAlignment w:val="center"/>
              <w:rPr>
                <w:color w:val="000000"/>
              </w:rPr>
            </w:pPr>
            <w:r>
              <w:rPr>
                <w:color w:val="000000"/>
                <w:kern w:val="0"/>
                <w:lang w:bidi="ar"/>
              </w:rPr>
              <w:t>4</w:t>
            </w: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75737799" w14:textId="77777777" w:rsidR="00B45D29" w:rsidRDefault="00B45D29">
            <w:pPr>
              <w:jc w:val="center"/>
              <w:rPr>
                <w:rFonts w:ascii="宋体" w:hAnsi="宋体" w:cs="宋体"/>
                <w:b/>
                <w:color w:val="000000"/>
                <w:sz w:val="22"/>
                <w:szCs w:val="22"/>
              </w:rPr>
            </w:pPr>
          </w:p>
        </w:tc>
        <w:tc>
          <w:tcPr>
            <w:tcW w:w="7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69C01766" w14:textId="77777777" w:rsidR="00B45D29" w:rsidRDefault="00B45D29">
            <w:pPr>
              <w:jc w:val="center"/>
              <w:rPr>
                <w:rFonts w:ascii="宋体" w:hAnsi="宋体" w:cs="宋体"/>
                <w:b/>
                <w:color w:val="000000"/>
                <w:sz w:val="22"/>
                <w:szCs w:val="22"/>
              </w:rPr>
            </w:pPr>
          </w:p>
        </w:tc>
        <w:tc>
          <w:tcPr>
            <w:tcW w:w="169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094E96C6" w14:textId="77777777" w:rsidR="00B45D29" w:rsidRDefault="00B45D29">
            <w:pPr>
              <w:jc w:val="center"/>
              <w:rPr>
                <w:rFonts w:ascii="宋体" w:hAnsi="宋体" w:cs="宋体"/>
                <w:b/>
                <w:color w:val="000000"/>
                <w:sz w:val="22"/>
                <w:szCs w:val="22"/>
              </w:rPr>
            </w:pPr>
          </w:p>
        </w:tc>
        <w:tc>
          <w:tcPr>
            <w:tcW w:w="174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26FAE0EE" w14:textId="77777777" w:rsidR="00B45D29" w:rsidRDefault="00B45D29">
            <w:pPr>
              <w:rPr>
                <w:color w:val="000000"/>
              </w:rPr>
            </w:pPr>
          </w:p>
        </w:tc>
        <w:tc>
          <w:tcPr>
            <w:tcW w:w="282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0193CA61" w14:textId="77777777" w:rsidR="00B45D29" w:rsidRDefault="00B45D29">
            <w:pPr>
              <w:rPr>
                <w:color w:val="000000"/>
              </w:rPr>
            </w:pPr>
          </w:p>
        </w:tc>
        <w:tc>
          <w:tcPr>
            <w:tcW w:w="222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1DC79C65" w14:textId="77777777" w:rsidR="00B45D29" w:rsidRDefault="00B45D29">
            <w:pPr>
              <w:rPr>
                <w:rFonts w:ascii="宋体" w:hAnsi="宋体" w:cs="宋体"/>
                <w:color w:val="000000"/>
              </w:rPr>
            </w:pPr>
          </w:p>
        </w:tc>
        <w:tc>
          <w:tcPr>
            <w:tcW w:w="13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0DC7882A" w14:textId="77777777" w:rsidR="00B45D29" w:rsidRDefault="00B45D29">
            <w:pPr>
              <w:rPr>
                <w:color w:val="000000"/>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3ABF7E73" w14:textId="77777777" w:rsidR="00B45D29" w:rsidRDefault="00B45D29">
            <w:pPr>
              <w:rPr>
                <w:color w:val="000000"/>
              </w:rPr>
            </w:pPr>
          </w:p>
        </w:tc>
        <w:tc>
          <w:tcPr>
            <w:tcW w:w="116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5F62D309" w14:textId="77777777" w:rsidR="00B45D29" w:rsidRDefault="00B45D29">
            <w:pPr>
              <w:rPr>
                <w:rFonts w:ascii="宋体" w:hAnsi="宋体" w:cs="宋体"/>
                <w:color w:val="000000"/>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14:paraId="6D46ECEA" w14:textId="77777777" w:rsidR="00B45D29" w:rsidRDefault="00B45D29">
            <w:pPr>
              <w:rPr>
                <w:rFonts w:ascii="宋体" w:hAnsi="宋体" w:cs="宋体"/>
                <w:color w:val="000000"/>
                <w:sz w:val="24"/>
                <w:szCs w:val="24"/>
              </w:rPr>
            </w:pPr>
          </w:p>
        </w:tc>
      </w:tr>
      <w:tr w:rsidR="00B45D29" w14:paraId="3D66DB20" w14:textId="77777777">
        <w:trPr>
          <w:trHeight w:val="675"/>
        </w:trPr>
        <w:tc>
          <w:tcPr>
            <w:tcW w:w="588"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576A4B7D" w14:textId="77777777" w:rsidR="00B45D29" w:rsidRDefault="000620BC">
            <w:pPr>
              <w:widowControl/>
              <w:jc w:val="center"/>
              <w:textAlignment w:val="center"/>
              <w:rPr>
                <w:color w:val="000000"/>
              </w:rPr>
            </w:pPr>
            <w:r>
              <w:rPr>
                <w:color w:val="000000"/>
                <w:kern w:val="0"/>
                <w:lang w:bidi="ar"/>
              </w:rPr>
              <w:t>5</w:t>
            </w: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23DEE0EA" w14:textId="77777777" w:rsidR="00B45D29" w:rsidRDefault="00B45D29">
            <w:pPr>
              <w:jc w:val="center"/>
              <w:rPr>
                <w:rFonts w:ascii="宋体" w:hAnsi="宋体" w:cs="宋体"/>
                <w:b/>
                <w:color w:val="000000"/>
                <w:sz w:val="22"/>
                <w:szCs w:val="22"/>
              </w:rPr>
            </w:pPr>
          </w:p>
        </w:tc>
        <w:tc>
          <w:tcPr>
            <w:tcW w:w="7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38673711" w14:textId="77777777" w:rsidR="00B45D29" w:rsidRDefault="00B45D29">
            <w:pPr>
              <w:jc w:val="center"/>
              <w:rPr>
                <w:rFonts w:ascii="宋体" w:hAnsi="宋体" w:cs="宋体"/>
                <w:b/>
                <w:color w:val="000000"/>
                <w:sz w:val="22"/>
                <w:szCs w:val="22"/>
              </w:rPr>
            </w:pPr>
          </w:p>
        </w:tc>
        <w:tc>
          <w:tcPr>
            <w:tcW w:w="169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6AB85AA5" w14:textId="77777777" w:rsidR="00B45D29" w:rsidRDefault="00B45D29">
            <w:pPr>
              <w:jc w:val="center"/>
              <w:rPr>
                <w:rFonts w:ascii="宋体" w:hAnsi="宋体" w:cs="宋体"/>
                <w:b/>
                <w:color w:val="000000"/>
                <w:sz w:val="22"/>
                <w:szCs w:val="22"/>
              </w:rPr>
            </w:pPr>
          </w:p>
        </w:tc>
        <w:tc>
          <w:tcPr>
            <w:tcW w:w="174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3D7A531E" w14:textId="77777777" w:rsidR="00B45D29" w:rsidRDefault="00B45D29">
            <w:pPr>
              <w:rPr>
                <w:color w:val="000000"/>
              </w:rPr>
            </w:pPr>
          </w:p>
        </w:tc>
        <w:tc>
          <w:tcPr>
            <w:tcW w:w="282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18D38450" w14:textId="77777777" w:rsidR="00B45D29" w:rsidRDefault="00B45D29">
            <w:pPr>
              <w:rPr>
                <w:color w:val="000000"/>
              </w:rPr>
            </w:pPr>
          </w:p>
        </w:tc>
        <w:tc>
          <w:tcPr>
            <w:tcW w:w="222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05879F72" w14:textId="77777777" w:rsidR="00B45D29" w:rsidRDefault="00B45D29">
            <w:pPr>
              <w:rPr>
                <w:rFonts w:ascii="宋体" w:hAnsi="宋体" w:cs="宋体"/>
                <w:color w:val="000000"/>
              </w:rPr>
            </w:pPr>
          </w:p>
        </w:tc>
        <w:tc>
          <w:tcPr>
            <w:tcW w:w="13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3EFC9C99" w14:textId="77777777" w:rsidR="00B45D29" w:rsidRDefault="00B45D29">
            <w:pPr>
              <w:rPr>
                <w:color w:val="000000"/>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7C107EA8" w14:textId="77777777" w:rsidR="00B45D29" w:rsidRDefault="00B45D29">
            <w:pPr>
              <w:rPr>
                <w:color w:val="000000"/>
              </w:rPr>
            </w:pPr>
          </w:p>
        </w:tc>
        <w:tc>
          <w:tcPr>
            <w:tcW w:w="116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1FD7F482" w14:textId="77777777" w:rsidR="00B45D29" w:rsidRDefault="00B45D29">
            <w:pPr>
              <w:rPr>
                <w:rFonts w:ascii="宋体" w:hAnsi="宋体" w:cs="宋体"/>
                <w:color w:val="000000"/>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14:paraId="3ACBF445" w14:textId="77777777" w:rsidR="00B45D29" w:rsidRDefault="00B45D29">
            <w:pPr>
              <w:rPr>
                <w:rFonts w:ascii="宋体" w:hAnsi="宋体" w:cs="宋体"/>
                <w:color w:val="000000"/>
                <w:sz w:val="24"/>
                <w:szCs w:val="24"/>
              </w:rPr>
            </w:pPr>
          </w:p>
        </w:tc>
      </w:tr>
      <w:tr w:rsidR="00B45D29" w14:paraId="771D1157" w14:textId="77777777">
        <w:trPr>
          <w:trHeight w:val="675"/>
        </w:trPr>
        <w:tc>
          <w:tcPr>
            <w:tcW w:w="588"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2DF12F38" w14:textId="77777777" w:rsidR="00B45D29" w:rsidRDefault="000620BC">
            <w:pPr>
              <w:widowControl/>
              <w:jc w:val="center"/>
              <w:textAlignment w:val="center"/>
              <w:rPr>
                <w:color w:val="000000"/>
              </w:rPr>
            </w:pPr>
            <w:r>
              <w:rPr>
                <w:color w:val="000000"/>
                <w:kern w:val="0"/>
                <w:lang w:bidi="ar"/>
              </w:rPr>
              <w:t>6</w:t>
            </w: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18AD53F5" w14:textId="77777777" w:rsidR="00B45D29" w:rsidRDefault="00B45D29">
            <w:pPr>
              <w:jc w:val="center"/>
              <w:rPr>
                <w:rFonts w:ascii="宋体" w:hAnsi="宋体" w:cs="宋体"/>
                <w:b/>
                <w:color w:val="000000"/>
                <w:sz w:val="22"/>
                <w:szCs w:val="22"/>
              </w:rPr>
            </w:pPr>
          </w:p>
        </w:tc>
        <w:tc>
          <w:tcPr>
            <w:tcW w:w="7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4C7AA4F6" w14:textId="77777777" w:rsidR="00B45D29" w:rsidRDefault="00B45D29">
            <w:pPr>
              <w:jc w:val="center"/>
              <w:rPr>
                <w:rFonts w:ascii="宋体" w:hAnsi="宋体" w:cs="宋体"/>
                <w:b/>
                <w:color w:val="000000"/>
                <w:sz w:val="22"/>
                <w:szCs w:val="22"/>
              </w:rPr>
            </w:pPr>
          </w:p>
        </w:tc>
        <w:tc>
          <w:tcPr>
            <w:tcW w:w="169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18174BBC" w14:textId="77777777" w:rsidR="00B45D29" w:rsidRDefault="00B45D29">
            <w:pPr>
              <w:jc w:val="center"/>
              <w:rPr>
                <w:rFonts w:ascii="宋体" w:hAnsi="宋体" w:cs="宋体"/>
                <w:b/>
                <w:color w:val="000000"/>
                <w:sz w:val="22"/>
                <w:szCs w:val="22"/>
              </w:rPr>
            </w:pPr>
          </w:p>
        </w:tc>
        <w:tc>
          <w:tcPr>
            <w:tcW w:w="174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50C12105" w14:textId="77777777" w:rsidR="00B45D29" w:rsidRDefault="00B45D29">
            <w:pPr>
              <w:rPr>
                <w:color w:val="000000"/>
              </w:rPr>
            </w:pPr>
          </w:p>
        </w:tc>
        <w:tc>
          <w:tcPr>
            <w:tcW w:w="282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1C1C9FB9" w14:textId="77777777" w:rsidR="00B45D29" w:rsidRDefault="00B45D29">
            <w:pPr>
              <w:rPr>
                <w:color w:val="000000"/>
              </w:rPr>
            </w:pPr>
          </w:p>
        </w:tc>
        <w:tc>
          <w:tcPr>
            <w:tcW w:w="222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11284D0F" w14:textId="77777777" w:rsidR="00B45D29" w:rsidRDefault="00B45D29">
            <w:pPr>
              <w:rPr>
                <w:rFonts w:ascii="宋体" w:hAnsi="宋体" w:cs="宋体"/>
                <w:color w:val="000000"/>
              </w:rPr>
            </w:pPr>
          </w:p>
        </w:tc>
        <w:tc>
          <w:tcPr>
            <w:tcW w:w="13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5220EB8D" w14:textId="77777777" w:rsidR="00B45D29" w:rsidRDefault="00B45D29">
            <w:pPr>
              <w:rPr>
                <w:color w:val="000000"/>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53F9556A" w14:textId="77777777" w:rsidR="00B45D29" w:rsidRDefault="00B45D29">
            <w:pPr>
              <w:rPr>
                <w:color w:val="000000"/>
              </w:rPr>
            </w:pPr>
          </w:p>
        </w:tc>
        <w:tc>
          <w:tcPr>
            <w:tcW w:w="116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1F4EB181" w14:textId="77777777" w:rsidR="00B45D29" w:rsidRDefault="00B45D29">
            <w:pPr>
              <w:rPr>
                <w:rFonts w:ascii="宋体" w:hAnsi="宋体" w:cs="宋体"/>
                <w:color w:val="000000"/>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14:paraId="28FC6E38" w14:textId="77777777" w:rsidR="00B45D29" w:rsidRDefault="00B45D29">
            <w:pPr>
              <w:rPr>
                <w:rFonts w:ascii="宋体" w:hAnsi="宋体" w:cs="宋体"/>
                <w:color w:val="000000"/>
                <w:sz w:val="24"/>
                <w:szCs w:val="24"/>
              </w:rPr>
            </w:pPr>
          </w:p>
        </w:tc>
      </w:tr>
      <w:tr w:rsidR="00B45D29" w14:paraId="2B03607C" w14:textId="77777777">
        <w:trPr>
          <w:trHeight w:val="675"/>
        </w:trPr>
        <w:tc>
          <w:tcPr>
            <w:tcW w:w="588"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312F1CE2" w14:textId="77777777" w:rsidR="00B45D29" w:rsidRDefault="000620BC">
            <w:pPr>
              <w:widowControl/>
              <w:jc w:val="center"/>
              <w:textAlignment w:val="center"/>
              <w:rPr>
                <w:color w:val="000000"/>
              </w:rPr>
            </w:pPr>
            <w:r>
              <w:rPr>
                <w:color w:val="000000"/>
                <w:kern w:val="0"/>
                <w:lang w:bidi="ar"/>
              </w:rPr>
              <w:t>7</w:t>
            </w: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7773E1B1" w14:textId="77777777" w:rsidR="00B45D29" w:rsidRDefault="00B45D29">
            <w:pPr>
              <w:jc w:val="center"/>
              <w:rPr>
                <w:rFonts w:ascii="宋体" w:hAnsi="宋体" w:cs="宋体"/>
                <w:b/>
                <w:color w:val="000000"/>
                <w:sz w:val="22"/>
                <w:szCs w:val="22"/>
              </w:rPr>
            </w:pPr>
          </w:p>
        </w:tc>
        <w:tc>
          <w:tcPr>
            <w:tcW w:w="7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33A62A1A" w14:textId="77777777" w:rsidR="00B45D29" w:rsidRDefault="00B45D29">
            <w:pPr>
              <w:jc w:val="center"/>
              <w:rPr>
                <w:rFonts w:ascii="宋体" w:hAnsi="宋体" w:cs="宋体"/>
                <w:b/>
                <w:color w:val="000000"/>
                <w:sz w:val="22"/>
                <w:szCs w:val="22"/>
              </w:rPr>
            </w:pPr>
          </w:p>
        </w:tc>
        <w:tc>
          <w:tcPr>
            <w:tcW w:w="169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08AA0961" w14:textId="77777777" w:rsidR="00B45D29" w:rsidRDefault="00B45D29">
            <w:pPr>
              <w:jc w:val="center"/>
              <w:rPr>
                <w:rFonts w:ascii="宋体" w:hAnsi="宋体" w:cs="宋体"/>
                <w:b/>
                <w:color w:val="000000"/>
                <w:sz w:val="22"/>
                <w:szCs w:val="22"/>
              </w:rPr>
            </w:pPr>
          </w:p>
        </w:tc>
        <w:tc>
          <w:tcPr>
            <w:tcW w:w="174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7E369139" w14:textId="77777777" w:rsidR="00B45D29" w:rsidRDefault="00B45D29">
            <w:pPr>
              <w:rPr>
                <w:color w:val="000000"/>
              </w:rPr>
            </w:pPr>
          </w:p>
        </w:tc>
        <w:tc>
          <w:tcPr>
            <w:tcW w:w="282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0E6E2063" w14:textId="77777777" w:rsidR="00B45D29" w:rsidRDefault="00B45D29">
            <w:pPr>
              <w:rPr>
                <w:color w:val="000000"/>
              </w:rPr>
            </w:pPr>
          </w:p>
        </w:tc>
        <w:tc>
          <w:tcPr>
            <w:tcW w:w="222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31DD2000" w14:textId="77777777" w:rsidR="00B45D29" w:rsidRDefault="00B45D29">
            <w:pPr>
              <w:rPr>
                <w:rFonts w:ascii="宋体" w:hAnsi="宋体" w:cs="宋体"/>
                <w:color w:val="000000"/>
              </w:rPr>
            </w:pPr>
          </w:p>
        </w:tc>
        <w:tc>
          <w:tcPr>
            <w:tcW w:w="13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0B217605" w14:textId="77777777" w:rsidR="00B45D29" w:rsidRDefault="00B45D29">
            <w:pPr>
              <w:rPr>
                <w:color w:val="000000"/>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1DB96560" w14:textId="77777777" w:rsidR="00B45D29" w:rsidRDefault="00B45D29">
            <w:pPr>
              <w:rPr>
                <w:color w:val="000000"/>
              </w:rPr>
            </w:pPr>
          </w:p>
        </w:tc>
        <w:tc>
          <w:tcPr>
            <w:tcW w:w="116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6C72D942" w14:textId="77777777" w:rsidR="00B45D29" w:rsidRDefault="00B45D29">
            <w:pPr>
              <w:rPr>
                <w:rFonts w:ascii="宋体" w:hAnsi="宋体" w:cs="宋体"/>
                <w:color w:val="000000"/>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14:paraId="0D059A76" w14:textId="77777777" w:rsidR="00B45D29" w:rsidRDefault="00B45D29">
            <w:pPr>
              <w:rPr>
                <w:rFonts w:ascii="宋体" w:hAnsi="宋体" w:cs="宋体"/>
                <w:color w:val="000000"/>
                <w:sz w:val="24"/>
                <w:szCs w:val="24"/>
              </w:rPr>
            </w:pPr>
          </w:p>
        </w:tc>
      </w:tr>
      <w:tr w:rsidR="00B45D29" w14:paraId="3C7CC535" w14:textId="77777777">
        <w:trPr>
          <w:trHeight w:val="675"/>
        </w:trPr>
        <w:tc>
          <w:tcPr>
            <w:tcW w:w="588"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3B9930B1" w14:textId="77777777" w:rsidR="00B45D29" w:rsidRDefault="000620BC">
            <w:pPr>
              <w:widowControl/>
              <w:jc w:val="center"/>
              <w:textAlignment w:val="center"/>
              <w:rPr>
                <w:color w:val="000000"/>
              </w:rPr>
            </w:pPr>
            <w:r>
              <w:rPr>
                <w:color w:val="000000"/>
                <w:kern w:val="0"/>
                <w:lang w:bidi="ar"/>
              </w:rPr>
              <w:t>8</w:t>
            </w: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7EEDC040" w14:textId="77777777" w:rsidR="00B45D29" w:rsidRDefault="00B45D29">
            <w:pPr>
              <w:jc w:val="center"/>
              <w:rPr>
                <w:rFonts w:ascii="宋体" w:hAnsi="宋体" w:cs="宋体"/>
                <w:b/>
                <w:color w:val="000000"/>
                <w:sz w:val="22"/>
                <w:szCs w:val="22"/>
              </w:rPr>
            </w:pPr>
          </w:p>
        </w:tc>
        <w:tc>
          <w:tcPr>
            <w:tcW w:w="7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01F5622C" w14:textId="77777777" w:rsidR="00B45D29" w:rsidRDefault="00B45D29">
            <w:pPr>
              <w:jc w:val="center"/>
              <w:rPr>
                <w:rFonts w:ascii="宋体" w:hAnsi="宋体" w:cs="宋体"/>
                <w:b/>
                <w:color w:val="000000"/>
                <w:sz w:val="22"/>
                <w:szCs w:val="22"/>
              </w:rPr>
            </w:pPr>
          </w:p>
        </w:tc>
        <w:tc>
          <w:tcPr>
            <w:tcW w:w="169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3DC3DC78" w14:textId="77777777" w:rsidR="00B45D29" w:rsidRDefault="00B45D29">
            <w:pPr>
              <w:jc w:val="center"/>
              <w:rPr>
                <w:rFonts w:ascii="宋体" w:hAnsi="宋体" w:cs="宋体"/>
                <w:b/>
                <w:color w:val="000000"/>
                <w:sz w:val="22"/>
                <w:szCs w:val="22"/>
              </w:rPr>
            </w:pPr>
          </w:p>
        </w:tc>
        <w:tc>
          <w:tcPr>
            <w:tcW w:w="174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1DEDC110" w14:textId="77777777" w:rsidR="00B45D29" w:rsidRDefault="00B45D29">
            <w:pPr>
              <w:rPr>
                <w:color w:val="000000"/>
              </w:rPr>
            </w:pPr>
          </w:p>
        </w:tc>
        <w:tc>
          <w:tcPr>
            <w:tcW w:w="282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451448A5" w14:textId="77777777" w:rsidR="00B45D29" w:rsidRDefault="00B45D29">
            <w:pPr>
              <w:rPr>
                <w:color w:val="000000"/>
              </w:rPr>
            </w:pPr>
          </w:p>
        </w:tc>
        <w:tc>
          <w:tcPr>
            <w:tcW w:w="222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3633C6DF" w14:textId="77777777" w:rsidR="00B45D29" w:rsidRDefault="00B45D29">
            <w:pPr>
              <w:rPr>
                <w:rFonts w:ascii="宋体" w:hAnsi="宋体" w:cs="宋体"/>
                <w:color w:val="000000"/>
              </w:rPr>
            </w:pPr>
          </w:p>
        </w:tc>
        <w:tc>
          <w:tcPr>
            <w:tcW w:w="13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7B61262F" w14:textId="77777777" w:rsidR="00B45D29" w:rsidRDefault="00B45D29">
            <w:pPr>
              <w:rPr>
                <w:color w:val="000000"/>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5902DCB9" w14:textId="77777777" w:rsidR="00B45D29" w:rsidRDefault="00B45D29">
            <w:pPr>
              <w:rPr>
                <w:color w:val="000000"/>
              </w:rPr>
            </w:pPr>
          </w:p>
        </w:tc>
        <w:tc>
          <w:tcPr>
            <w:tcW w:w="116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5DDA8497" w14:textId="77777777" w:rsidR="00B45D29" w:rsidRDefault="00B45D29">
            <w:pPr>
              <w:rPr>
                <w:rFonts w:ascii="宋体" w:hAnsi="宋体" w:cs="宋体"/>
                <w:color w:val="000000"/>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14:paraId="231D7777" w14:textId="77777777" w:rsidR="00B45D29" w:rsidRDefault="00B45D29">
            <w:pPr>
              <w:rPr>
                <w:rFonts w:ascii="宋体" w:hAnsi="宋体" w:cs="宋体"/>
                <w:color w:val="000000"/>
                <w:sz w:val="24"/>
                <w:szCs w:val="24"/>
              </w:rPr>
            </w:pPr>
          </w:p>
        </w:tc>
      </w:tr>
      <w:tr w:rsidR="00B45D29" w14:paraId="5C7FE73C" w14:textId="77777777">
        <w:trPr>
          <w:trHeight w:val="675"/>
        </w:trPr>
        <w:tc>
          <w:tcPr>
            <w:tcW w:w="588"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19A645D8" w14:textId="77777777" w:rsidR="00B45D29" w:rsidRDefault="000620BC">
            <w:pPr>
              <w:widowControl/>
              <w:jc w:val="center"/>
              <w:textAlignment w:val="center"/>
              <w:rPr>
                <w:color w:val="000000"/>
              </w:rPr>
            </w:pPr>
            <w:r>
              <w:rPr>
                <w:color w:val="000000"/>
                <w:kern w:val="0"/>
                <w:lang w:bidi="ar"/>
              </w:rPr>
              <w:t>9</w:t>
            </w: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1AD21CCE" w14:textId="77777777" w:rsidR="00B45D29" w:rsidRDefault="00B45D29">
            <w:pPr>
              <w:jc w:val="center"/>
              <w:rPr>
                <w:rFonts w:ascii="宋体" w:hAnsi="宋体" w:cs="宋体"/>
                <w:b/>
                <w:color w:val="000000"/>
                <w:sz w:val="22"/>
                <w:szCs w:val="22"/>
              </w:rPr>
            </w:pPr>
          </w:p>
        </w:tc>
        <w:tc>
          <w:tcPr>
            <w:tcW w:w="7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09A7BA32" w14:textId="77777777" w:rsidR="00B45D29" w:rsidRDefault="00B45D29">
            <w:pPr>
              <w:jc w:val="center"/>
              <w:rPr>
                <w:rFonts w:ascii="宋体" w:hAnsi="宋体" w:cs="宋体"/>
                <w:b/>
                <w:color w:val="000000"/>
                <w:sz w:val="22"/>
                <w:szCs w:val="22"/>
              </w:rPr>
            </w:pPr>
          </w:p>
        </w:tc>
        <w:tc>
          <w:tcPr>
            <w:tcW w:w="169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029EBBDA" w14:textId="77777777" w:rsidR="00B45D29" w:rsidRDefault="00B45D29">
            <w:pPr>
              <w:jc w:val="center"/>
              <w:rPr>
                <w:rFonts w:ascii="宋体" w:hAnsi="宋体" w:cs="宋体"/>
                <w:b/>
                <w:color w:val="000000"/>
                <w:sz w:val="22"/>
                <w:szCs w:val="22"/>
              </w:rPr>
            </w:pPr>
          </w:p>
        </w:tc>
        <w:tc>
          <w:tcPr>
            <w:tcW w:w="174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1E9949B4" w14:textId="77777777" w:rsidR="00B45D29" w:rsidRDefault="00B45D29">
            <w:pPr>
              <w:rPr>
                <w:color w:val="000000"/>
              </w:rPr>
            </w:pPr>
          </w:p>
        </w:tc>
        <w:tc>
          <w:tcPr>
            <w:tcW w:w="282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79AD3802" w14:textId="77777777" w:rsidR="00B45D29" w:rsidRDefault="00B45D29">
            <w:pPr>
              <w:rPr>
                <w:color w:val="000000"/>
              </w:rPr>
            </w:pPr>
          </w:p>
        </w:tc>
        <w:tc>
          <w:tcPr>
            <w:tcW w:w="222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054AAFB9" w14:textId="77777777" w:rsidR="00B45D29" w:rsidRDefault="00B45D29">
            <w:pPr>
              <w:rPr>
                <w:rFonts w:ascii="宋体" w:hAnsi="宋体" w:cs="宋体"/>
                <w:color w:val="000000"/>
              </w:rPr>
            </w:pPr>
          </w:p>
        </w:tc>
        <w:tc>
          <w:tcPr>
            <w:tcW w:w="13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1D43FD96" w14:textId="77777777" w:rsidR="00B45D29" w:rsidRDefault="00B45D29">
            <w:pPr>
              <w:rPr>
                <w:color w:val="000000"/>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546431DE" w14:textId="77777777" w:rsidR="00B45D29" w:rsidRDefault="00B45D29">
            <w:pPr>
              <w:rPr>
                <w:color w:val="000000"/>
              </w:rPr>
            </w:pPr>
          </w:p>
        </w:tc>
        <w:tc>
          <w:tcPr>
            <w:tcW w:w="116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22D9EB57" w14:textId="77777777" w:rsidR="00B45D29" w:rsidRDefault="00B45D29">
            <w:pPr>
              <w:rPr>
                <w:rFonts w:ascii="宋体" w:hAnsi="宋体" w:cs="宋体"/>
                <w:color w:val="000000"/>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14:paraId="1D262C58" w14:textId="77777777" w:rsidR="00B45D29" w:rsidRDefault="00B45D29">
            <w:pPr>
              <w:rPr>
                <w:rFonts w:ascii="宋体" w:hAnsi="宋体" w:cs="宋体"/>
                <w:color w:val="000000"/>
                <w:sz w:val="24"/>
                <w:szCs w:val="24"/>
              </w:rPr>
            </w:pPr>
          </w:p>
        </w:tc>
      </w:tr>
      <w:tr w:rsidR="00B45D29" w14:paraId="5F76D700" w14:textId="77777777">
        <w:trPr>
          <w:trHeight w:val="675"/>
        </w:trPr>
        <w:tc>
          <w:tcPr>
            <w:tcW w:w="588"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31D6DCA3" w14:textId="77777777" w:rsidR="00B45D29" w:rsidRDefault="000620BC">
            <w:pPr>
              <w:widowControl/>
              <w:jc w:val="center"/>
              <w:textAlignment w:val="center"/>
              <w:rPr>
                <w:color w:val="000000"/>
              </w:rPr>
            </w:pPr>
            <w:r>
              <w:rPr>
                <w:color w:val="000000"/>
                <w:kern w:val="0"/>
                <w:lang w:bidi="ar"/>
              </w:rPr>
              <w:t>10</w:t>
            </w:r>
          </w:p>
        </w:tc>
        <w:tc>
          <w:tcPr>
            <w:tcW w:w="84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1ADB2C03" w14:textId="77777777" w:rsidR="00B45D29" w:rsidRDefault="00B45D29">
            <w:pPr>
              <w:jc w:val="center"/>
              <w:rPr>
                <w:rFonts w:ascii="宋体" w:hAnsi="宋体" w:cs="宋体"/>
                <w:b/>
                <w:color w:val="000000"/>
                <w:sz w:val="22"/>
                <w:szCs w:val="22"/>
              </w:rPr>
            </w:pPr>
          </w:p>
        </w:tc>
        <w:tc>
          <w:tcPr>
            <w:tcW w:w="7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65343DEA" w14:textId="77777777" w:rsidR="00B45D29" w:rsidRDefault="00B45D29">
            <w:pPr>
              <w:jc w:val="center"/>
              <w:rPr>
                <w:rFonts w:ascii="宋体" w:hAnsi="宋体" w:cs="宋体"/>
                <w:b/>
                <w:color w:val="000000"/>
                <w:sz w:val="22"/>
                <w:szCs w:val="22"/>
              </w:rPr>
            </w:pPr>
          </w:p>
        </w:tc>
        <w:tc>
          <w:tcPr>
            <w:tcW w:w="169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20381725" w14:textId="77777777" w:rsidR="00B45D29" w:rsidRDefault="00B45D29">
            <w:pPr>
              <w:jc w:val="center"/>
              <w:rPr>
                <w:rFonts w:ascii="宋体" w:hAnsi="宋体" w:cs="宋体"/>
                <w:b/>
                <w:color w:val="000000"/>
                <w:sz w:val="22"/>
                <w:szCs w:val="22"/>
              </w:rPr>
            </w:pPr>
          </w:p>
        </w:tc>
        <w:tc>
          <w:tcPr>
            <w:tcW w:w="174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22DCB7D1" w14:textId="77777777" w:rsidR="00B45D29" w:rsidRDefault="00B45D29">
            <w:pPr>
              <w:rPr>
                <w:color w:val="000000"/>
              </w:rPr>
            </w:pPr>
          </w:p>
        </w:tc>
        <w:tc>
          <w:tcPr>
            <w:tcW w:w="282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08848A72" w14:textId="77777777" w:rsidR="00B45D29" w:rsidRDefault="00B45D29">
            <w:pPr>
              <w:rPr>
                <w:color w:val="000000"/>
              </w:rPr>
            </w:pPr>
          </w:p>
        </w:tc>
        <w:tc>
          <w:tcPr>
            <w:tcW w:w="222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5FBFEFC2" w14:textId="77777777" w:rsidR="00B45D29" w:rsidRDefault="00B45D29">
            <w:pPr>
              <w:rPr>
                <w:rFonts w:ascii="宋体" w:hAnsi="宋体" w:cs="宋体"/>
                <w:color w:val="000000"/>
              </w:rPr>
            </w:pPr>
          </w:p>
        </w:tc>
        <w:tc>
          <w:tcPr>
            <w:tcW w:w="13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615DD618" w14:textId="77777777" w:rsidR="00B45D29" w:rsidRDefault="00B45D29">
            <w:pPr>
              <w:rPr>
                <w:color w:val="000000"/>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67EB30C8" w14:textId="77777777" w:rsidR="00B45D29" w:rsidRDefault="00B45D29">
            <w:pPr>
              <w:rPr>
                <w:color w:val="000000"/>
              </w:rPr>
            </w:pPr>
          </w:p>
        </w:tc>
        <w:tc>
          <w:tcPr>
            <w:tcW w:w="116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44BB4F3C" w14:textId="77777777" w:rsidR="00B45D29" w:rsidRDefault="00B45D29">
            <w:pPr>
              <w:rPr>
                <w:rFonts w:ascii="宋体" w:hAnsi="宋体" w:cs="宋体"/>
                <w:color w:val="000000"/>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14:paraId="60DB7DD2" w14:textId="77777777" w:rsidR="00B45D29" w:rsidRDefault="00B45D29">
            <w:pPr>
              <w:rPr>
                <w:rFonts w:ascii="宋体" w:hAnsi="宋体" w:cs="宋体"/>
                <w:color w:val="000000"/>
                <w:sz w:val="24"/>
                <w:szCs w:val="24"/>
              </w:rPr>
            </w:pPr>
          </w:p>
        </w:tc>
      </w:tr>
      <w:tr w:rsidR="00B45D29" w14:paraId="7325B61C" w14:textId="77777777">
        <w:trPr>
          <w:trHeight w:val="1695"/>
        </w:trPr>
        <w:tc>
          <w:tcPr>
            <w:tcW w:w="15504" w:type="dxa"/>
            <w:gridSpan w:val="11"/>
            <w:tcBorders>
              <w:top w:val="nil"/>
              <w:left w:val="nil"/>
              <w:bottom w:val="nil"/>
              <w:right w:val="nil"/>
            </w:tcBorders>
            <w:shd w:val="clear" w:color="auto" w:fill="auto"/>
            <w:tcMar>
              <w:top w:w="10" w:type="dxa"/>
              <w:left w:w="10" w:type="dxa"/>
              <w:right w:w="10" w:type="dxa"/>
            </w:tcMar>
            <w:vAlign w:val="center"/>
          </w:tcPr>
          <w:p w14:paraId="6D23028C" w14:textId="77777777" w:rsidR="00B45D29" w:rsidRDefault="000620BC">
            <w:pPr>
              <w:widowControl/>
              <w:jc w:val="left"/>
              <w:textAlignment w:val="center"/>
              <w:rPr>
                <w:rFonts w:ascii="宋体" w:hAnsi="宋体" w:cs="宋体"/>
                <w:color w:val="000000"/>
                <w:sz w:val="24"/>
                <w:szCs w:val="24"/>
              </w:rPr>
            </w:pPr>
            <w:r>
              <w:rPr>
                <w:rFonts w:ascii="宋体" w:hAnsi="宋体" w:cs="宋体" w:hint="eastAsia"/>
                <w:color w:val="000000"/>
                <w:kern w:val="0"/>
                <w:sz w:val="24"/>
                <w:szCs w:val="24"/>
                <w:lang w:bidi="ar"/>
              </w:rPr>
              <w:lastRenderedPageBreak/>
              <w:t>说明：1、类别分为：作品赛、技能赛。注意：作品赛必须参加预赛网评，技能赛只有现场赛。</w:t>
            </w:r>
            <w:r>
              <w:rPr>
                <w:rFonts w:ascii="宋体" w:hAnsi="宋体" w:cs="宋体" w:hint="eastAsia"/>
                <w:color w:val="000000"/>
                <w:kern w:val="0"/>
                <w:sz w:val="24"/>
                <w:szCs w:val="24"/>
                <w:lang w:bidi="ar"/>
              </w:rPr>
              <w:br/>
              <w:t xml:space="preserve">      2、组别分为：本科、高职、硕士。参赛队员应是在校学生，每个参赛队至多三名队员、两名指导老师，队伍人数要求仔细看赛项规程。</w:t>
            </w:r>
            <w:r>
              <w:rPr>
                <w:rFonts w:ascii="宋体" w:hAnsi="宋体" w:cs="宋体" w:hint="eastAsia"/>
                <w:color w:val="000000"/>
                <w:kern w:val="0"/>
                <w:sz w:val="24"/>
                <w:szCs w:val="24"/>
                <w:lang w:bidi="ar"/>
              </w:rPr>
              <w:br/>
              <w:t xml:space="preserve">      3、作品赛主题分为：网络系统与安全设计及应用、分布式系统设计与应用；技能赛主题分为：</w:t>
            </w:r>
            <w:r>
              <w:rPr>
                <w:rStyle w:val="font51"/>
                <w:rFonts w:hint="default"/>
                <w:lang w:bidi="ar"/>
              </w:rPr>
              <w:t>SDN应用、大数据应用。</w:t>
            </w:r>
            <w:r>
              <w:rPr>
                <w:rStyle w:val="font51"/>
                <w:rFonts w:hint="default"/>
                <w:lang w:bidi="ar"/>
              </w:rPr>
              <w:br/>
              <w:t xml:space="preserve">      4、作品名称/项目名称要求简单明了，符合文明、技术规范的要求。</w:t>
            </w:r>
          </w:p>
        </w:tc>
      </w:tr>
    </w:tbl>
    <w:p w14:paraId="08C836C1" w14:textId="77777777" w:rsidR="00B45D29" w:rsidRDefault="00B45D29">
      <w:pPr>
        <w:widowControl/>
        <w:spacing w:line="560" w:lineRule="exact"/>
        <w:jc w:val="left"/>
        <w:rPr>
          <w:rFonts w:ascii="宋体" w:hAnsi="宋体" w:cs="宋体"/>
          <w:sz w:val="28"/>
          <w:szCs w:val="28"/>
        </w:rPr>
        <w:sectPr w:rsidR="00B45D29">
          <w:pgSz w:w="16838" w:h="11906" w:orient="landscape"/>
          <w:pgMar w:top="1080" w:right="1440" w:bottom="1080" w:left="1440" w:header="851" w:footer="992" w:gutter="0"/>
          <w:pgNumType w:start="1"/>
          <w:cols w:space="425"/>
          <w:docGrid w:type="lines" w:linePitch="312"/>
        </w:sectPr>
      </w:pPr>
    </w:p>
    <w:p w14:paraId="03E930DB" w14:textId="77777777" w:rsidR="00B45D29" w:rsidRDefault="000620BC">
      <w:pPr>
        <w:adjustRightInd w:val="0"/>
        <w:spacing w:line="560" w:lineRule="exact"/>
        <w:jc w:val="left"/>
        <w:rPr>
          <w:rFonts w:ascii="黑体" w:eastAsia="黑体" w:hAnsi="黑体"/>
          <w:sz w:val="28"/>
          <w:szCs w:val="28"/>
        </w:rPr>
      </w:pPr>
      <w:r>
        <w:rPr>
          <w:rFonts w:ascii="黑体" w:eastAsia="黑体" w:hAnsi="黑体" w:cs="黑体" w:hint="eastAsia"/>
          <w:sz w:val="28"/>
          <w:szCs w:val="28"/>
        </w:rPr>
        <w:lastRenderedPageBreak/>
        <w:t>附件三、</w:t>
      </w:r>
      <w:r>
        <w:rPr>
          <w:rFonts w:ascii="方正小标宋简体" w:eastAsia="方正小标宋简体" w:hAnsi="方正小标宋简体" w:cs="方正小标宋简体" w:hint="eastAsia"/>
          <w:sz w:val="28"/>
          <w:szCs w:val="28"/>
        </w:rPr>
        <w:t>2020安徽省大学生网络与分布式系统创新设计大赛承诺书</w:t>
      </w:r>
    </w:p>
    <w:p w14:paraId="2403F184" w14:textId="77777777" w:rsidR="00B45D29" w:rsidRDefault="00B45D29">
      <w:pPr>
        <w:adjustRightInd w:val="0"/>
        <w:spacing w:line="560" w:lineRule="exact"/>
        <w:jc w:val="center"/>
        <w:rPr>
          <w:rFonts w:ascii="方正小标宋简体" w:eastAsia="方正小标宋简体" w:hAnsi="方正小标宋简体"/>
          <w:sz w:val="28"/>
          <w:szCs w:val="28"/>
        </w:rPr>
      </w:pPr>
    </w:p>
    <w:p w14:paraId="46551205" w14:textId="77777777" w:rsidR="00B45D29" w:rsidRDefault="00B45D29">
      <w:pPr>
        <w:adjustRightInd w:val="0"/>
        <w:spacing w:line="560" w:lineRule="exact"/>
        <w:jc w:val="center"/>
        <w:rPr>
          <w:rFonts w:ascii="方正小标宋简体" w:eastAsia="方正小标宋简体" w:hAnsi="方正小标宋简体"/>
          <w:sz w:val="28"/>
          <w:szCs w:val="28"/>
        </w:rPr>
      </w:pPr>
    </w:p>
    <w:p w14:paraId="48A12514" w14:textId="77777777" w:rsidR="00B45D29" w:rsidRDefault="000620BC">
      <w:pPr>
        <w:pStyle w:val="a7"/>
        <w:shd w:val="clear" w:color="auto" w:fill="FFFFFF"/>
        <w:adjustRightInd w:val="0"/>
        <w:spacing w:before="0" w:beforeAutospacing="0" w:after="0" w:afterAutospacing="0" w:line="560" w:lineRule="exact"/>
        <w:jc w:val="center"/>
        <w:rPr>
          <w:rFonts w:ascii="仿宋" w:eastAsia="仿宋" w:hAnsi="仿宋" w:cs="Times New Roman"/>
          <w:b/>
          <w:bCs/>
          <w:color w:val="auto"/>
          <w:sz w:val="28"/>
          <w:szCs w:val="28"/>
        </w:rPr>
      </w:pPr>
      <w:r>
        <w:rPr>
          <w:rFonts w:ascii="仿宋" w:eastAsia="仿宋" w:hAnsi="仿宋" w:cs="仿宋" w:hint="eastAsia"/>
          <w:b/>
          <w:bCs/>
          <w:color w:val="auto"/>
          <w:sz w:val="28"/>
          <w:szCs w:val="28"/>
          <w:u w:val="single"/>
          <w:shd w:val="clear" w:color="auto" w:fill="FFFFFF"/>
        </w:rPr>
        <w:t>安徽省大学生网络与分布式系统创新设计大赛</w:t>
      </w:r>
      <w:r>
        <w:rPr>
          <w:rFonts w:ascii="仿宋" w:eastAsia="仿宋" w:hAnsi="仿宋" w:cs="仿宋" w:hint="eastAsia"/>
          <w:b/>
          <w:bCs/>
          <w:color w:val="auto"/>
          <w:sz w:val="28"/>
          <w:szCs w:val="28"/>
          <w:shd w:val="clear" w:color="auto" w:fill="FFFFFF"/>
        </w:rPr>
        <w:t>专家</w:t>
      </w:r>
      <w:r>
        <w:rPr>
          <w:rFonts w:ascii="仿宋" w:eastAsia="仿宋" w:hAnsi="仿宋" w:cs="仿宋"/>
          <w:b/>
          <w:bCs/>
          <w:color w:val="auto"/>
          <w:sz w:val="28"/>
          <w:szCs w:val="28"/>
          <w:shd w:val="clear" w:color="auto" w:fill="FFFFFF"/>
        </w:rPr>
        <w:t>/</w:t>
      </w:r>
      <w:r>
        <w:rPr>
          <w:rFonts w:ascii="仿宋" w:eastAsia="仿宋" w:hAnsi="仿宋" w:cs="仿宋" w:hint="eastAsia"/>
          <w:b/>
          <w:bCs/>
          <w:color w:val="auto"/>
          <w:sz w:val="28"/>
          <w:szCs w:val="28"/>
          <w:shd w:val="clear" w:color="auto" w:fill="FFFFFF"/>
        </w:rPr>
        <w:t>裁判承诺书</w:t>
      </w:r>
    </w:p>
    <w:p w14:paraId="6918533E" w14:textId="77777777" w:rsidR="00B45D29" w:rsidRDefault="000620BC">
      <w:pPr>
        <w:pStyle w:val="a7"/>
        <w:shd w:val="clear" w:color="auto" w:fill="FFFFFF"/>
        <w:adjustRightInd w:val="0"/>
        <w:spacing w:before="0" w:beforeAutospacing="0" w:after="0" w:afterAutospacing="0" w:line="560" w:lineRule="exact"/>
        <w:ind w:firstLineChars="200" w:firstLine="560"/>
        <w:rPr>
          <w:rFonts w:ascii="仿宋" w:eastAsia="仿宋" w:hAnsi="仿宋" w:cs="Times New Roman"/>
          <w:color w:val="auto"/>
          <w:sz w:val="28"/>
          <w:szCs w:val="28"/>
        </w:rPr>
      </w:pPr>
      <w:r>
        <w:rPr>
          <w:rFonts w:ascii="仿宋" w:eastAsia="仿宋" w:hAnsi="仿宋" w:cs="仿宋" w:hint="eastAsia"/>
          <w:color w:val="auto"/>
          <w:sz w:val="28"/>
          <w:szCs w:val="28"/>
          <w:shd w:val="clear" w:color="auto" w:fill="FFFFFF"/>
        </w:rPr>
        <w:t>本人受邀自愿参加</w:t>
      </w:r>
      <w:r>
        <w:rPr>
          <w:rFonts w:ascii="仿宋" w:eastAsia="仿宋" w:hAnsi="仿宋" w:cs="仿宋" w:hint="eastAsia"/>
          <w:b/>
          <w:bCs/>
          <w:color w:val="auto"/>
          <w:sz w:val="28"/>
          <w:szCs w:val="28"/>
          <w:u w:val="single"/>
          <w:shd w:val="clear" w:color="auto" w:fill="FFFFFF"/>
        </w:rPr>
        <w:t>安徽省大学生网络与分布式系统创新设计大赛</w:t>
      </w:r>
      <w:r>
        <w:rPr>
          <w:rFonts w:ascii="仿宋" w:eastAsia="仿宋" w:hAnsi="仿宋" w:cs="仿宋" w:hint="eastAsia"/>
          <w:color w:val="auto"/>
          <w:sz w:val="28"/>
          <w:szCs w:val="28"/>
          <w:shd w:val="clear" w:color="auto" w:fill="FFFFFF"/>
        </w:rPr>
        <w:t>工作，为进一步提高廉洁自律意识，客观公正的履行职责，我以大赛专家/裁判的身份和荣誉郑重作出如下承诺：</w:t>
      </w:r>
    </w:p>
    <w:p w14:paraId="653E6FB3" w14:textId="77777777" w:rsidR="00B45D29" w:rsidRDefault="000620BC">
      <w:pPr>
        <w:pStyle w:val="a7"/>
        <w:shd w:val="clear" w:color="auto" w:fill="FFFFFF"/>
        <w:adjustRightInd w:val="0"/>
        <w:spacing w:before="0" w:beforeAutospacing="0" w:after="0" w:afterAutospacing="0" w:line="560" w:lineRule="exact"/>
        <w:ind w:firstLineChars="200" w:firstLine="560"/>
        <w:rPr>
          <w:rFonts w:ascii="仿宋" w:eastAsia="仿宋" w:hAnsi="仿宋" w:cs="Times New Roman"/>
          <w:color w:val="auto"/>
          <w:sz w:val="28"/>
          <w:szCs w:val="28"/>
        </w:rPr>
      </w:pPr>
      <w:r>
        <w:rPr>
          <w:rFonts w:ascii="仿宋" w:eastAsia="仿宋" w:hAnsi="仿宋" w:cs="仿宋"/>
          <w:color w:val="auto"/>
          <w:sz w:val="28"/>
          <w:szCs w:val="28"/>
          <w:shd w:val="clear" w:color="auto" w:fill="FFFFFF"/>
        </w:rPr>
        <w:t>1</w:t>
      </w:r>
      <w:r>
        <w:rPr>
          <w:rFonts w:ascii="仿宋" w:eastAsia="仿宋" w:hAnsi="仿宋" w:cs="仿宋" w:hint="eastAsia"/>
          <w:color w:val="auto"/>
          <w:sz w:val="28"/>
          <w:szCs w:val="28"/>
          <w:shd w:val="clear" w:color="auto" w:fill="FFFFFF"/>
        </w:rPr>
        <w:t>．尊重大赛组委会及秘书处，尊重仲裁，尊重参赛单位和选手，客观、公正地履行职责。</w:t>
      </w:r>
    </w:p>
    <w:p w14:paraId="275021BC" w14:textId="77777777" w:rsidR="00B45D29" w:rsidRDefault="000620BC">
      <w:pPr>
        <w:pStyle w:val="a7"/>
        <w:shd w:val="clear" w:color="auto" w:fill="FFFFFF"/>
        <w:adjustRightInd w:val="0"/>
        <w:spacing w:before="0" w:beforeAutospacing="0" w:after="0" w:afterAutospacing="0" w:line="560" w:lineRule="exact"/>
        <w:ind w:firstLineChars="200" w:firstLine="560"/>
        <w:rPr>
          <w:rFonts w:ascii="仿宋" w:eastAsia="仿宋" w:hAnsi="仿宋" w:cs="Times New Roman"/>
          <w:color w:val="auto"/>
          <w:sz w:val="28"/>
          <w:szCs w:val="28"/>
        </w:rPr>
      </w:pPr>
      <w:r>
        <w:rPr>
          <w:rFonts w:ascii="仿宋" w:eastAsia="仿宋" w:hAnsi="仿宋" w:cs="仿宋"/>
          <w:color w:val="auto"/>
          <w:sz w:val="28"/>
          <w:szCs w:val="28"/>
          <w:shd w:val="clear" w:color="auto" w:fill="FFFFFF"/>
        </w:rPr>
        <w:t>2</w:t>
      </w:r>
      <w:r>
        <w:rPr>
          <w:rFonts w:ascii="仿宋" w:eastAsia="仿宋" w:hAnsi="仿宋" w:cs="仿宋" w:hint="eastAsia"/>
          <w:color w:val="auto"/>
          <w:sz w:val="28"/>
          <w:szCs w:val="28"/>
          <w:shd w:val="clear" w:color="auto" w:fill="FFFFFF"/>
        </w:rPr>
        <w:t>．遵守道德，遵守大赛纪律，在确定大赛专家身份后至大赛结束前，不私下接触参赛单位和个人，不参与以大赛名义举办的收费培训。不收受他人的财物或其他好处。</w:t>
      </w:r>
    </w:p>
    <w:p w14:paraId="482AFEDD" w14:textId="77777777" w:rsidR="00B45D29" w:rsidRDefault="000620BC">
      <w:pPr>
        <w:pStyle w:val="a7"/>
        <w:shd w:val="clear" w:color="auto" w:fill="FFFFFF"/>
        <w:adjustRightInd w:val="0"/>
        <w:spacing w:before="0" w:beforeAutospacing="0" w:after="0" w:afterAutospacing="0" w:line="560" w:lineRule="exact"/>
        <w:ind w:firstLineChars="200" w:firstLine="560"/>
        <w:rPr>
          <w:rFonts w:ascii="仿宋" w:eastAsia="仿宋" w:hAnsi="仿宋" w:cs="Times New Roman"/>
          <w:color w:val="auto"/>
          <w:sz w:val="28"/>
          <w:szCs w:val="28"/>
        </w:rPr>
      </w:pPr>
      <w:r>
        <w:rPr>
          <w:rFonts w:ascii="仿宋" w:eastAsia="仿宋" w:hAnsi="仿宋" w:cs="仿宋"/>
          <w:color w:val="auto"/>
          <w:sz w:val="28"/>
          <w:szCs w:val="28"/>
          <w:shd w:val="clear" w:color="auto" w:fill="FFFFFF"/>
        </w:rPr>
        <w:t>3</w:t>
      </w:r>
      <w:r>
        <w:rPr>
          <w:rFonts w:ascii="仿宋" w:eastAsia="仿宋" w:hAnsi="仿宋" w:cs="仿宋" w:hint="eastAsia"/>
          <w:color w:val="auto"/>
          <w:sz w:val="28"/>
          <w:szCs w:val="28"/>
          <w:shd w:val="clear" w:color="auto" w:fill="FFFFFF"/>
        </w:rPr>
        <w:t>．遵守试题管理规定中的保密协议，不透漏与大赛有关的涉密信息。</w:t>
      </w:r>
    </w:p>
    <w:p w14:paraId="34804EC2" w14:textId="77777777" w:rsidR="00B45D29" w:rsidRDefault="000620BC">
      <w:pPr>
        <w:pStyle w:val="a7"/>
        <w:shd w:val="clear" w:color="auto" w:fill="FFFFFF"/>
        <w:adjustRightInd w:val="0"/>
        <w:spacing w:before="0" w:beforeAutospacing="0" w:after="0" w:afterAutospacing="0" w:line="560" w:lineRule="exact"/>
        <w:ind w:firstLineChars="200" w:firstLine="560"/>
        <w:rPr>
          <w:rFonts w:ascii="仿宋" w:eastAsia="仿宋" w:hAnsi="仿宋" w:cs="Times New Roman"/>
          <w:color w:val="auto"/>
          <w:sz w:val="28"/>
          <w:szCs w:val="28"/>
        </w:rPr>
      </w:pPr>
      <w:r>
        <w:rPr>
          <w:rFonts w:ascii="仿宋" w:eastAsia="仿宋" w:hAnsi="仿宋" w:cs="仿宋"/>
          <w:color w:val="auto"/>
          <w:sz w:val="28"/>
          <w:szCs w:val="28"/>
          <w:shd w:val="clear" w:color="auto" w:fill="FFFFFF"/>
        </w:rPr>
        <w:t>4</w:t>
      </w:r>
      <w:r>
        <w:rPr>
          <w:rFonts w:ascii="仿宋" w:eastAsia="仿宋" w:hAnsi="仿宋" w:cs="仿宋" w:hint="eastAsia"/>
          <w:color w:val="auto"/>
          <w:sz w:val="28"/>
          <w:szCs w:val="28"/>
          <w:shd w:val="clear" w:color="auto" w:fill="FFFFFF"/>
        </w:rPr>
        <w:t>．遵守公正、公平原则，不干预裁判工作，不影响比赛成绩。不给参赛选手或单位的违纪行为说情、解脱。</w:t>
      </w:r>
    </w:p>
    <w:p w14:paraId="395A4696" w14:textId="77777777" w:rsidR="00B45D29" w:rsidRDefault="000620BC">
      <w:pPr>
        <w:pStyle w:val="a7"/>
        <w:shd w:val="clear" w:color="auto" w:fill="FFFFFF"/>
        <w:adjustRightInd w:val="0"/>
        <w:spacing w:before="0" w:beforeAutospacing="0" w:after="0" w:afterAutospacing="0" w:line="560" w:lineRule="exact"/>
        <w:ind w:firstLineChars="200" w:firstLine="560"/>
        <w:rPr>
          <w:rFonts w:ascii="仿宋" w:eastAsia="仿宋" w:hAnsi="仿宋" w:cs="Times New Roman"/>
          <w:color w:val="auto"/>
          <w:sz w:val="28"/>
          <w:szCs w:val="28"/>
          <w:shd w:val="clear" w:color="auto" w:fill="FFFFFF"/>
        </w:rPr>
      </w:pPr>
      <w:r>
        <w:rPr>
          <w:rFonts w:ascii="仿宋" w:eastAsia="仿宋" w:hAnsi="仿宋" w:cs="仿宋"/>
          <w:color w:val="auto"/>
          <w:sz w:val="28"/>
          <w:szCs w:val="28"/>
          <w:shd w:val="clear" w:color="auto" w:fill="FFFFFF"/>
        </w:rPr>
        <w:t>5</w:t>
      </w:r>
      <w:r>
        <w:rPr>
          <w:rFonts w:ascii="仿宋" w:eastAsia="仿宋" w:hAnsi="仿宋" w:cs="仿宋" w:hint="eastAsia"/>
          <w:color w:val="auto"/>
          <w:sz w:val="28"/>
          <w:szCs w:val="28"/>
          <w:shd w:val="clear" w:color="auto" w:fill="FFFFFF"/>
        </w:rPr>
        <w:t>．不隐瞒按规定应该回避的事项。</w:t>
      </w:r>
    </w:p>
    <w:p w14:paraId="5752C7BA" w14:textId="77777777" w:rsidR="00B45D29" w:rsidRDefault="000620BC">
      <w:pPr>
        <w:pStyle w:val="a7"/>
        <w:shd w:val="clear" w:color="auto" w:fill="FFFFFF"/>
        <w:adjustRightInd w:val="0"/>
        <w:spacing w:before="0" w:beforeAutospacing="0" w:after="0" w:afterAutospacing="0" w:line="560" w:lineRule="exact"/>
        <w:ind w:firstLineChars="200" w:firstLine="560"/>
        <w:rPr>
          <w:rFonts w:ascii="仿宋" w:eastAsia="仿宋" w:hAnsi="仿宋" w:cs="Times New Roman"/>
          <w:color w:val="auto"/>
          <w:sz w:val="28"/>
          <w:szCs w:val="28"/>
          <w:shd w:val="clear" w:color="auto" w:fill="FFFFFF"/>
        </w:rPr>
      </w:pPr>
      <w:r>
        <w:rPr>
          <w:rFonts w:ascii="仿宋" w:eastAsia="仿宋" w:hAnsi="仿宋" w:cs="仿宋"/>
          <w:color w:val="auto"/>
          <w:sz w:val="28"/>
          <w:szCs w:val="28"/>
          <w:shd w:val="clear" w:color="auto" w:fill="FFFFFF"/>
        </w:rPr>
        <w:t xml:space="preserve">6. </w:t>
      </w:r>
      <w:r>
        <w:rPr>
          <w:rFonts w:ascii="仿宋" w:eastAsia="仿宋" w:hAnsi="仿宋" w:cs="仿宋" w:hint="eastAsia"/>
          <w:color w:val="auto"/>
          <w:sz w:val="28"/>
          <w:szCs w:val="28"/>
          <w:shd w:val="clear" w:color="auto" w:fill="FFFFFF"/>
        </w:rPr>
        <w:t>不发表、不传播没有根据并对大赛产生不利影响的言论。</w:t>
      </w:r>
    </w:p>
    <w:p w14:paraId="1DC4FF3E" w14:textId="77777777" w:rsidR="00B45D29" w:rsidRDefault="000620BC">
      <w:pPr>
        <w:pStyle w:val="a7"/>
        <w:shd w:val="clear" w:color="auto" w:fill="FFFFFF"/>
        <w:adjustRightInd w:val="0"/>
        <w:spacing w:before="0" w:beforeAutospacing="0" w:after="0" w:afterAutospacing="0" w:line="560" w:lineRule="exact"/>
        <w:ind w:firstLineChars="200" w:firstLine="560"/>
        <w:rPr>
          <w:rFonts w:ascii="仿宋" w:eastAsia="仿宋" w:hAnsi="仿宋" w:cs="Times New Roman"/>
          <w:color w:val="auto"/>
          <w:sz w:val="28"/>
          <w:szCs w:val="28"/>
        </w:rPr>
      </w:pPr>
      <w:r>
        <w:rPr>
          <w:rFonts w:ascii="仿宋" w:eastAsia="仿宋" w:hAnsi="仿宋" w:cs="仿宋"/>
          <w:color w:val="auto"/>
          <w:sz w:val="28"/>
          <w:szCs w:val="28"/>
          <w:shd w:val="clear" w:color="auto" w:fill="FFFFFF"/>
        </w:rPr>
        <w:t>7</w:t>
      </w:r>
      <w:r>
        <w:rPr>
          <w:rFonts w:ascii="仿宋" w:eastAsia="仿宋" w:hAnsi="仿宋" w:cs="仿宋" w:hint="eastAsia"/>
          <w:color w:val="auto"/>
          <w:sz w:val="28"/>
          <w:szCs w:val="28"/>
          <w:shd w:val="clear" w:color="auto" w:fill="FFFFFF"/>
        </w:rPr>
        <w:t>．对于涉嫌泄密事宜，愿接受、协助、配合相关部门的监督检查，并履行举证义务。</w:t>
      </w:r>
    </w:p>
    <w:p w14:paraId="2980AABE" w14:textId="77777777" w:rsidR="00B45D29" w:rsidRDefault="000620BC">
      <w:pPr>
        <w:pStyle w:val="a7"/>
        <w:shd w:val="clear" w:color="auto" w:fill="FFFFFF"/>
        <w:adjustRightInd w:val="0"/>
        <w:spacing w:before="0" w:beforeAutospacing="0" w:after="0" w:afterAutospacing="0" w:line="560" w:lineRule="exact"/>
        <w:ind w:firstLineChars="200" w:firstLine="560"/>
        <w:rPr>
          <w:rFonts w:ascii="仿宋" w:eastAsia="仿宋" w:hAnsi="仿宋" w:cs="Times New Roman"/>
          <w:color w:val="auto"/>
          <w:sz w:val="28"/>
          <w:szCs w:val="28"/>
        </w:rPr>
      </w:pPr>
      <w:r>
        <w:rPr>
          <w:rFonts w:ascii="仿宋" w:eastAsia="仿宋" w:hAnsi="仿宋" w:cs="仿宋"/>
          <w:color w:val="auto"/>
          <w:sz w:val="28"/>
          <w:szCs w:val="28"/>
          <w:shd w:val="clear" w:color="auto" w:fill="FFFFFF"/>
        </w:rPr>
        <w:t>8</w:t>
      </w:r>
      <w:r>
        <w:rPr>
          <w:rFonts w:ascii="仿宋" w:eastAsia="仿宋" w:hAnsi="仿宋" w:cs="仿宋" w:hint="eastAsia"/>
          <w:color w:val="auto"/>
          <w:sz w:val="28"/>
          <w:szCs w:val="28"/>
          <w:shd w:val="clear" w:color="auto" w:fill="FFFFFF"/>
        </w:rPr>
        <w:t>．如若发生上述问题，自愿承担相关责任。</w:t>
      </w:r>
    </w:p>
    <w:p w14:paraId="4822FDDC" w14:textId="77777777" w:rsidR="00B45D29" w:rsidRDefault="000620BC">
      <w:pPr>
        <w:pStyle w:val="a7"/>
        <w:shd w:val="clear" w:color="auto" w:fill="FFFFFF"/>
        <w:adjustRightInd w:val="0"/>
        <w:spacing w:before="0" w:beforeAutospacing="0" w:after="0" w:afterAutospacing="0" w:line="560" w:lineRule="exact"/>
        <w:ind w:firstLineChars="200" w:firstLine="560"/>
        <w:rPr>
          <w:rFonts w:ascii="仿宋" w:eastAsia="仿宋" w:hAnsi="仿宋" w:cs="Times New Roman"/>
          <w:color w:val="auto"/>
          <w:sz w:val="28"/>
          <w:szCs w:val="28"/>
        </w:rPr>
      </w:pPr>
      <w:r>
        <w:rPr>
          <w:rFonts w:ascii="仿宋" w:eastAsia="仿宋" w:hAnsi="仿宋" w:cs="仿宋" w:hint="eastAsia"/>
          <w:color w:val="auto"/>
          <w:sz w:val="28"/>
          <w:szCs w:val="28"/>
          <w:shd w:val="clear" w:color="auto" w:fill="FFFFFF"/>
        </w:rPr>
        <w:t>特此承诺！</w:t>
      </w:r>
    </w:p>
    <w:p w14:paraId="0171BBAA" w14:textId="77777777" w:rsidR="00B45D29" w:rsidRDefault="000620BC">
      <w:pPr>
        <w:pStyle w:val="a7"/>
        <w:shd w:val="clear" w:color="auto" w:fill="FFFFFF"/>
        <w:adjustRightInd w:val="0"/>
        <w:spacing w:before="0" w:beforeAutospacing="0" w:after="0" w:afterAutospacing="0" w:line="560" w:lineRule="exact"/>
        <w:ind w:firstLineChars="200" w:firstLine="560"/>
        <w:rPr>
          <w:rFonts w:ascii="仿宋" w:eastAsia="仿宋" w:hAnsi="仿宋" w:cs="Times New Roman"/>
          <w:color w:val="auto"/>
          <w:sz w:val="28"/>
          <w:szCs w:val="28"/>
        </w:rPr>
      </w:pPr>
      <w:r>
        <w:rPr>
          <w:rFonts w:ascii="仿宋" w:eastAsia="仿宋" w:hAnsi="仿宋" w:cs="仿宋" w:hint="eastAsia"/>
          <w:color w:val="auto"/>
          <w:sz w:val="28"/>
          <w:szCs w:val="28"/>
          <w:shd w:val="clear" w:color="auto" w:fill="FFFFFF"/>
        </w:rPr>
        <w:t>专家</w:t>
      </w:r>
      <w:r>
        <w:rPr>
          <w:rFonts w:ascii="仿宋" w:eastAsia="仿宋" w:hAnsi="仿宋" w:cs="仿宋"/>
          <w:color w:val="auto"/>
          <w:sz w:val="28"/>
          <w:szCs w:val="28"/>
          <w:shd w:val="clear" w:color="auto" w:fill="FFFFFF"/>
        </w:rPr>
        <w:t>/</w:t>
      </w:r>
      <w:r>
        <w:rPr>
          <w:rFonts w:ascii="仿宋" w:eastAsia="仿宋" w:hAnsi="仿宋" w:cs="仿宋" w:hint="eastAsia"/>
          <w:color w:val="auto"/>
          <w:sz w:val="28"/>
          <w:szCs w:val="28"/>
          <w:shd w:val="clear" w:color="auto" w:fill="FFFFFF"/>
        </w:rPr>
        <w:t>裁判（签名）：</w:t>
      </w:r>
    </w:p>
    <w:p w14:paraId="03391AF7" w14:textId="77777777" w:rsidR="00B45D29" w:rsidRDefault="000620BC">
      <w:pPr>
        <w:pStyle w:val="a7"/>
        <w:shd w:val="clear" w:color="auto" w:fill="FFFFFF"/>
        <w:adjustRightInd w:val="0"/>
        <w:spacing w:before="0" w:beforeAutospacing="0" w:after="0" w:afterAutospacing="0" w:line="560" w:lineRule="exact"/>
        <w:ind w:firstLineChars="200" w:firstLine="560"/>
        <w:rPr>
          <w:rFonts w:ascii="仿宋" w:eastAsia="仿宋" w:hAnsi="仿宋" w:cs="Times New Roman"/>
          <w:color w:val="auto"/>
          <w:sz w:val="28"/>
          <w:szCs w:val="28"/>
          <w:shd w:val="clear" w:color="auto" w:fill="FFFFFF"/>
        </w:rPr>
      </w:pPr>
      <w:r>
        <w:rPr>
          <w:rFonts w:ascii="仿宋" w:eastAsia="仿宋" w:hAnsi="仿宋" w:cs="仿宋" w:hint="eastAsia"/>
          <w:color w:val="auto"/>
          <w:sz w:val="28"/>
          <w:szCs w:val="28"/>
          <w:shd w:val="clear" w:color="auto" w:fill="FFFFFF"/>
        </w:rPr>
        <w:t>日期：</w:t>
      </w:r>
    </w:p>
    <w:p w14:paraId="40CC1DAB" w14:textId="77777777" w:rsidR="00B45D29" w:rsidRDefault="000620BC">
      <w:pPr>
        <w:pStyle w:val="a7"/>
        <w:shd w:val="clear" w:color="auto" w:fill="FFFFFF"/>
        <w:adjustRightInd w:val="0"/>
        <w:spacing w:line="560" w:lineRule="exact"/>
        <w:jc w:val="center"/>
        <w:rPr>
          <w:rFonts w:ascii="仿宋" w:eastAsia="仿宋" w:hAnsi="仿宋" w:cs="Times New Roman"/>
          <w:b/>
          <w:bCs/>
          <w:color w:val="auto"/>
          <w:sz w:val="28"/>
          <w:szCs w:val="28"/>
        </w:rPr>
      </w:pPr>
      <w:r>
        <w:rPr>
          <w:rFonts w:ascii="仿宋" w:eastAsia="仿宋" w:hAnsi="仿宋" w:cs="仿宋" w:hint="eastAsia"/>
          <w:b/>
          <w:bCs/>
          <w:color w:val="auto"/>
          <w:sz w:val="28"/>
          <w:szCs w:val="28"/>
          <w:u w:val="single"/>
          <w:shd w:val="clear" w:color="auto" w:fill="FFFFFF"/>
        </w:rPr>
        <w:lastRenderedPageBreak/>
        <w:t>安徽省大学生网络与分布式系统创新设计大赛</w:t>
      </w:r>
      <w:r>
        <w:rPr>
          <w:rFonts w:ascii="仿宋" w:eastAsia="仿宋" w:hAnsi="仿宋" w:cs="仿宋" w:hint="eastAsia"/>
          <w:b/>
          <w:bCs/>
          <w:color w:val="auto"/>
          <w:sz w:val="28"/>
          <w:szCs w:val="28"/>
          <w:shd w:val="clear" w:color="auto" w:fill="FFFFFF"/>
        </w:rPr>
        <w:t>领队</w:t>
      </w:r>
      <w:r>
        <w:rPr>
          <w:rFonts w:ascii="仿宋" w:eastAsia="仿宋" w:hAnsi="仿宋" w:cs="仿宋"/>
          <w:b/>
          <w:bCs/>
          <w:color w:val="auto"/>
          <w:sz w:val="28"/>
          <w:szCs w:val="28"/>
          <w:shd w:val="clear" w:color="auto" w:fill="FFFFFF"/>
        </w:rPr>
        <w:t>/</w:t>
      </w:r>
      <w:r>
        <w:rPr>
          <w:rFonts w:ascii="仿宋" w:eastAsia="仿宋" w:hAnsi="仿宋" w:cs="仿宋" w:hint="eastAsia"/>
          <w:b/>
          <w:bCs/>
          <w:color w:val="auto"/>
          <w:sz w:val="28"/>
          <w:szCs w:val="28"/>
          <w:shd w:val="clear" w:color="auto" w:fill="FFFFFF"/>
        </w:rPr>
        <w:t>指导教师承诺书</w:t>
      </w:r>
    </w:p>
    <w:p w14:paraId="719B0757" w14:textId="77777777" w:rsidR="00B45D29" w:rsidRDefault="000620BC">
      <w:pPr>
        <w:pStyle w:val="a7"/>
        <w:shd w:val="clear" w:color="auto" w:fill="FFFFFF"/>
        <w:adjustRightInd w:val="0"/>
        <w:spacing w:before="0" w:beforeAutospacing="0" w:after="0" w:afterAutospacing="0" w:line="560" w:lineRule="exact"/>
        <w:ind w:firstLineChars="200" w:firstLine="560"/>
        <w:rPr>
          <w:rFonts w:ascii="仿宋" w:eastAsia="仿宋" w:hAnsi="仿宋" w:cs="Times New Roman"/>
          <w:color w:val="auto"/>
          <w:sz w:val="28"/>
          <w:szCs w:val="28"/>
        </w:rPr>
      </w:pPr>
      <w:r>
        <w:rPr>
          <w:rFonts w:ascii="仿宋" w:eastAsia="仿宋" w:hAnsi="仿宋" w:cs="仿宋" w:hint="eastAsia"/>
          <w:color w:val="auto"/>
          <w:sz w:val="28"/>
          <w:szCs w:val="28"/>
          <w:shd w:val="clear" w:color="auto" w:fill="FFFFFF"/>
        </w:rPr>
        <w:t>本人自愿参加</w:t>
      </w:r>
      <w:r>
        <w:rPr>
          <w:rFonts w:ascii="仿宋" w:eastAsia="仿宋" w:hAnsi="仿宋" w:cs="仿宋" w:hint="eastAsia"/>
          <w:b/>
          <w:bCs/>
          <w:color w:val="auto"/>
          <w:sz w:val="28"/>
          <w:szCs w:val="28"/>
          <w:u w:val="single"/>
          <w:shd w:val="clear" w:color="auto" w:fill="FFFFFF"/>
        </w:rPr>
        <w:t>安徽省大学生网络与分布式系统创新设计大赛</w:t>
      </w:r>
      <w:r>
        <w:rPr>
          <w:rFonts w:ascii="仿宋" w:eastAsia="仿宋" w:hAnsi="仿宋" w:cs="仿宋" w:hint="eastAsia"/>
          <w:color w:val="auto"/>
          <w:sz w:val="28"/>
          <w:szCs w:val="28"/>
          <w:shd w:val="clear" w:color="auto" w:fill="FFFFFF"/>
        </w:rPr>
        <w:t>工作，为进一步提高廉洁自律意识，客观公正的履行职责，我以</w:t>
      </w:r>
      <w:r>
        <w:rPr>
          <w:rFonts w:ascii="仿宋" w:eastAsia="仿宋" w:hAnsi="仿宋" w:cs="仿宋" w:hint="eastAsia"/>
          <w:color w:val="auto"/>
          <w:sz w:val="28"/>
          <w:szCs w:val="28"/>
        </w:rPr>
        <w:t>参赛团队</w:t>
      </w:r>
      <w:r>
        <w:rPr>
          <w:rFonts w:ascii="仿宋" w:eastAsia="仿宋" w:hAnsi="仿宋" w:cs="仿宋" w:hint="eastAsia"/>
          <w:color w:val="auto"/>
          <w:sz w:val="28"/>
          <w:szCs w:val="28"/>
          <w:shd w:val="clear" w:color="auto" w:fill="FFFFFF"/>
        </w:rPr>
        <w:t>领队</w:t>
      </w:r>
      <w:r>
        <w:rPr>
          <w:rFonts w:ascii="仿宋" w:eastAsia="仿宋" w:hAnsi="仿宋" w:cs="仿宋"/>
          <w:color w:val="auto"/>
          <w:sz w:val="28"/>
          <w:szCs w:val="28"/>
          <w:shd w:val="clear" w:color="auto" w:fill="FFFFFF"/>
        </w:rPr>
        <w:t>/</w:t>
      </w:r>
      <w:r>
        <w:rPr>
          <w:rFonts w:ascii="仿宋" w:eastAsia="仿宋" w:hAnsi="仿宋" w:cs="仿宋" w:hint="eastAsia"/>
          <w:color w:val="auto"/>
          <w:sz w:val="28"/>
          <w:szCs w:val="28"/>
          <w:shd w:val="clear" w:color="auto" w:fill="FFFFFF"/>
        </w:rPr>
        <w:t>指导教师的身份和荣誉郑重作出如下承诺：</w:t>
      </w:r>
    </w:p>
    <w:p w14:paraId="63757A82" w14:textId="77777777" w:rsidR="00B45D29" w:rsidRDefault="000620BC">
      <w:pPr>
        <w:pStyle w:val="a7"/>
        <w:shd w:val="clear" w:color="auto" w:fill="FFFFFF"/>
        <w:adjustRightInd w:val="0"/>
        <w:spacing w:before="0" w:beforeAutospacing="0" w:after="0" w:afterAutospacing="0" w:line="560" w:lineRule="exact"/>
        <w:ind w:firstLineChars="200" w:firstLine="560"/>
        <w:rPr>
          <w:rFonts w:ascii="仿宋" w:eastAsia="仿宋" w:hAnsi="仿宋" w:cs="Times New Roman"/>
          <w:color w:val="auto"/>
          <w:sz w:val="28"/>
          <w:szCs w:val="28"/>
        </w:rPr>
      </w:pPr>
      <w:r>
        <w:rPr>
          <w:rFonts w:ascii="仿宋" w:eastAsia="仿宋" w:hAnsi="仿宋" w:cs="仿宋"/>
          <w:color w:val="auto"/>
          <w:sz w:val="28"/>
          <w:szCs w:val="28"/>
          <w:shd w:val="clear" w:color="auto" w:fill="FFFFFF"/>
        </w:rPr>
        <w:t>1</w:t>
      </w:r>
      <w:r>
        <w:rPr>
          <w:rFonts w:ascii="仿宋" w:eastAsia="仿宋" w:hAnsi="仿宋" w:cs="仿宋" w:hint="eastAsia"/>
          <w:color w:val="auto"/>
          <w:sz w:val="28"/>
          <w:szCs w:val="28"/>
          <w:shd w:val="clear" w:color="auto" w:fill="FFFFFF"/>
        </w:rPr>
        <w:t>．尊重大赛组委会及秘书处，尊重专家和仲裁，尊重其他参赛单位和选手，</w:t>
      </w:r>
      <w:r>
        <w:rPr>
          <w:rFonts w:ascii="仿宋" w:eastAsia="仿宋" w:hAnsi="仿宋" w:cs="仿宋" w:hint="eastAsia"/>
          <w:color w:val="auto"/>
          <w:sz w:val="28"/>
          <w:szCs w:val="28"/>
        </w:rPr>
        <w:t>认真指导学生参加</w:t>
      </w:r>
      <w:r>
        <w:rPr>
          <w:rFonts w:ascii="仿宋_GB2312" w:eastAsia="仿宋_GB2312" w:hAnsi="Arial Narrow" w:cs="仿宋_GB2312" w:hint="eastAsia"/>
          <w:color w:val="auto"/>
          <w:sz w:val="28"/>
          <w:szCs w:val="28"/>
        </w:rPr>
        <w:t>安徽省大学生网络与分布式系统创新设计大赛</w:t>
      </w:r>
      <w:r>
        <w:rPr>
          <w:rFonts w:ascii="仿宋" w:eastAsia="仿宋" w:hAnsi="仿宋" w:cs="仿宋" w:hint="eastAsia"/>
          <w:color w:val="auto"/>
          <w:sz w:val="28"/>
          <w:szCs w:val="28"/>
        </w:rPr>
        <w:t>，</w:t>
      </w:r>
      <w:r>
        <w:rPr>
          <w:rFonts w:ascii="仿宋" w:eastAsia="仿宋" w:hAnsi="仿宋" w:cs="仿宋" w:hint="eastAsia"/>
          <w:color w:val="auto"/>
          <w:sz w:val="28"/>
          <w:szCs w:val="28"/>
          <w:shd w:val="clear" w:color="auto" w:fill="FFFFFF"/>
        </w:rPr>
        <w:t>客观、公正地履行职责。</w:t>
      </w:r>
    </w:p>
    <w:p w14:paraId="2CE9A844" w14:textId="77777777" w:rsidR="00B45D29" w:rsidRDefault="000620BC">
      <w:pPr>
        <w:pStyle w:val="a7"/>
        <w:shd w:val="clear" w:color="auto" w:fill="FFFFFF"/>
        <w:adjustRightInd w:val="0"/>
        <w:spacing w:before="0" w:beforeAutospacing="0" w:after="0" w:afterAutospacing="0" w:line="560" w:lineRule="exact"/>
        <w:ind w:firstLineChars="200" w:firstLine="560"/>
        <w:rPr>
          <w:rFonts w:ascii="仿宋" w:eastAsia="仿宋" w:hAnsi="仿宋" w:cs="Times New Roman"/>
          <w:color w:val="auto"/>
          <w:sz w:val="28"/>
          <w:szCs w:val="28"/>
        </w:rPr>
      </w:pPr>
      <w:r>
        <w:rPr>
          <w:rFonts w:ascii="仿宋" w:eastAsia="仿宋" w:hAnsi="仿宋" w:cs="仿宋"/>
          <w:color w:val="auto"/>
          <w:sz w:val="28"/>
          <w:szCs w:val="28"/>
          <w:shd w:val="clear" w:color="auto" w:fill="FFFFFF"/>
        </w:rPr>
        <w:t>2</w:t>
      </w:r>
      <w:r>
        <w:rPr>
          <w:rFonts w:ascii="仿宋" w:eastAsia="仿宋" w:hAnsi="仿宋" w:cs="仿宋" w:hint="eastAsia"/>
          <w:color w:val="auto"/>
          <w:sz w:val="28"/>
          <w:szCs w:val="28"/>
          <w:shd w:val="clear" w:color="auto" w:fill="FFFFFF"/>
        </w:rPr>
        <w:t>．遵守道德，遵守大赛纪律，在确定大赛指导教师身份后至大赛结束前，不私下接触其他参赛单位和团队成员、专家、裁判员、仲裁员，不参与以大赛名义举办的收费培训。不收受他人的财物或其他好处。</w:t>
      </w:r>
    </w:p>
    <w:p w14:paraId="1AE906C8" w14:textId="77777777" w:rsidR="00B45D29" w:rsidRDefault="000620BC">
      <w:pPr>
        <w:pStyle w:val="a7"/>
        <w:shd w:val="clear" w:color="auto" w:fill="FFFFFF"/>
        <w:adjustRightInd w:val="0"/>
        <w:spacing w:before="0" w:beforeAutospacing="0" w:after="0" w:afterAutospacing="0" w:line="560" w:lineRule="exact"/>
        <w:ind w:firstLineChars="200" w:firstLine="560"/>
        <w:rPr>
          <w:rFonts w:ascii="仿宋" w:eastAsia="仿宋" w:hAnsi="仿宋" w:cs="Times New Roman"/>
          <w:color w:val="auto"/>
          <w:sz w:val="28"/>
          <w:szCs w:val="28"/>
        </w:rPr>
      </w:pPr>
      <w:r>
        <w:rPr>
          <w:rFonts w:ascii="仿宋" w:eastAsia="仿宋" w:hAnsi="仿宋" w:cs="仿宋"/>
          <w:color w:val="auto"/>
          <w:sz w:val="28"/>
          <w:szCs w:val="28"/>
          <w:shd w:val="clear" w:color="auto" w:fill="FFFFFF"/>
        </w:rPr>
        <w:t>3</w:t>
      </w:r>
      <w:r>
        <w:rPr>
          <w:rFonts w:ascii="仿宋" w:eastAsia="仿宋" w:hAnsi="仿宋" w:cs="仿宋" w:hint="eastAsia"/>
          <w:color w:val="auto"/>
          <w:sz w:val="28"/>
          <w:szCs w:val="28"/>
          <w:shd w:val="clear" w:color="auto" w:fill="FFFFFF"/>
        </w:rPr>
        <w:t>．遵守公正、公平原则，不干预裁判员、仲裁员等工作，影响比赛成绩。</w:t>
      </w:r>
    </w:p>
    <w:p w14:paraId="78B5E478" w14:textId="77777777" w:rsidR="00B45D29" w:rsidRDefault="000620BC">
      <w:pPr>
        <w:pStyle w:val="a7"/>
        <w:shd w:val="clear" w:color="auto" w:fill="FFFFFF"/>
        <w:adjustRightInd w:val="0"/>
        <w:spacing w:before="0" w:beforeAutospacing="0" w:after="0" w:afterAutospacing="0" w:line="560" w:lineRule="exact"/>
        <w:ind w:firstLineChars="200" w:firstLine="560"/>
        <w:rPr>
          <w:rFonts w:ascii="仿宋" w:eastAsia="仿宋" w:hAnsi="仿宋" w:cs="Times New Roman"/>
          <w:color w:val="auto"/>
          <w:sz w:val="28"/>
          <w:szCs w:val="28"/>
        </w:rPr>
      </w:pPr>
      <w:r>
        <w:rPr>
          <w:rFonts w:ascii="仿宋" w:eastAsia="仿宋" w:hAnsi="仿宋" w:cs="仿宋"/>
          <w:color w:val="auto"/>
          <w:sz w:val="28"/>
          <w:szCs w:val="28"/>
          <w:shd w:val="clear" w:color="auto" w:fill="FFFFFF"/>
        </w:rPr>
        <w:t>4</w:t>
      </w:r>
      <w:r>
        <w:rPr>
          <w:rFonts w:ascii="仿宋" w:eastAsia="仿宋" w:hAnsi="仿宋" w:cs="仿宋" w:hint="eastAsia"/>
          <w:color w:val="auto"/>
          <w:sz w:val="28"/>
          <w:szCs w:val="28"/>
          <w:shd w:val="clear" w:color="auto" w:fill="FFFFFF"/>
        </w:rPr>
        <w:t>．不为所带队学生的违纪行为说情、解脱。</w:t>
      </w:r>
    </w:p>
    <w:p w14:paraId="750ACA2C" w14:textId="77777777" w:rsidR="00B45D29" w:rsidRDefault="000620BC">
      <w:pPr>
        <w:pStyle w:val="a7"/>
        <w:shd w:val="clear" w:color="auto" w:fill="FFFFFF"/>
        <w:adjustRightInd w:val="0"/>
        <w:spacing w:before="0" w:beforeAutospacing="0" w:after="0" w:afterAutospacing="0" w:line="560" w:lineRule="exact"/>
        <w:ind w:firstLineChars="200" w:firstLine="560"/>
        <w:rPr>
          <w:rFonts w:ascii="仿宋" w:eastAsia="仿宋" w:hAnsi="仿宋" w:cs="Times New Roman"/>
          <w:color w:val="auto"/>
          <w:sz w:val="28"/>
          <w:szCs w:val="28"/>
        </w:rPr>
      </w:pPr>
      <w:r>
        <w:rPr>
          <w:rFonts w:ascii="仿宋" w:eastAsia="仿宋" w:hAnsi="仿宋" w:cs="仿宋"/>
          <w:color w:val="auto"/>
          <w:sz w:val="28"/>
          <w:szCs w:val="28"/>
          <w:shd w:val="clear" w:color="auto" w:fill="FFFFFF"/>
        </w:rPr>
        <w:t>5</w:t>
      </w:r>
      <w:r>
        <w:rPr>
          <w:rFonts w:ascii="仿宋" w:eastAsia="仿宋" w:hAnsi="仿宋" w:cs="仿宋" w:hint="eastAsia"/>
          <w:color w:val="auto"/>
          <w:sz w:val="28"/>
          <w:szCs w:val="28"/>
          <w:shd w:val="clear" w:color="auto" w:fill="FFFFFF"/>
        </w:rPr>
        <w:t>．不发表、不传播没有根据并对大赛产生不利影响的言论。</w:t>
      </w:r>
    </w:p>
    <w:p w14:paraId="39FB007B" w14:textId="77777777" w:rsidR="00B45D29" w:rsidRDefault="000620BC">
      <w:pPr>
        <w:pStyle w:val="a7"/>
        <w:shd w:val="clear" w:color="auto" w:fill="FFFFFF"/>
        <w:adjustRightInd w:val="0"/>
        <w:spacing w:before="0" w:beforeAutospacing="0" w:after="0" w:afterAutospacing="0" w:line="560" w:lineRule="exact"/>
        <w:ind w:firstLineChars="200" w:firstLine="560"/>
        <w:rPr>
          <w:rFonts w:ascii="仿宋" w:eastAsia="仿宋" w:hAnsi="仿宋" w:cs="Times New Roman"/>
          <w:color w:val="auto"/>
          <w:sz w:val="28"/>
          <w:szCs w:val="28"/>
        </w:rPr>
      </w:pPr>
      <w:r>
        <w:rPr>
          <w:rFonts w:ascii="仿宋" w:eastAsia="仿宋" w:hAnsi="仿宋" w:cs="仿宋"/>
          <w:color w:val="auto"/>
          <w:sz w:val="28"/>
          <w:szCs w:val="28"/>
          <w:shd w:val="clear" w:color="auto" w:fill="FFFFFF"/>
        </w:rPr>
        <w:t>6</w:t>
      </w:r>
      <w:r>
        <w:rPr>
          <w:rFonts w:ascii="仿宋" w:eastAsia="仿宋" w:hAnsi="仿宋" w:cs="仿宋" w:hint="eastAsia"/>
          <w:color w:val="auto"/>
          <w:sz w:val="28"/>
          <w:szCs w:val="28"/>
          <w:shd w:val="clear" w:color="auto" w:fill="FFFFFF"/>
        </w:rPr>
        <w:t>．不隐瞒按规定应该回避的事项。</w:t>
      </w:r>
    </w:p>
    <w:p w14:paraId="6D4E4A52" w14:textId="77777777" w:rsidR="00B45D29" w:rsidRDefault="000620BC">
      <w:pPr>
        <w:pStyle w:val="a7"/>
        <w:shd w:val="clear" w:color="auto" w:fill="FFFFFF"/>
        <w:adjustRightInd w:val="0"/>
        <w:spacing w:before="0" w:beforeAutospacing="0" w:after="0" w:afterAutospacing="0" w:line="560" w:lineRule="exact"/>
        <w:ind w:firstLineChars="200" w:firstLine="560"/>
        <w:rPr>
          <w:rFonts w:ascii="仿宋" w:eastAsia="仿宋" w:hAnsi="仿宋" w:cs="Times New Roman"/>
          <w:color w:val="auto"/>
          <w:sz w:val="28"/>
          <w:szCs w:val="28"/>
        </w:rPr>
      </w:pPr>
      <w:r>
        <w:rPr>
          <w:rFonts w:ascii="仿宋" w:eastAsia="仿宋" w:hAnsi="仿宋" w:cs="仿宋"/>
          <w:color w:val="auto"/>
          <w:sz w:val="28"/>
          <w:szCs w:val="28"/>
          <w:shd w:val="clear" w:color="auto" w:fill="FFFFFF"/>
        </w:rPr>
        <w:t>7</w:t>
      </w:r>
      <w:r>
        <w:rPr>
          <w:rFonts w:ascii="仿宋" w:eastAsia="仿宋" w:hAnsi="仿宋" w:cs="仿宋" w:hint="eastAsia"/>
          <w:color w:val="auto"/>
          <w:sz w:val="28"/>
          <w:szCs w:val="28"/>
          <w:shd w:val="clear" w:color="auto" w:fill="FFFFFF"/>
        </w:rPr>
        <w:t>．对于涉嫌泄密事宜，愿接受、协助、配合相关部门的监督检查，并履行举证义务。</w:t>
      </w:r>
    </w:p>
    <w:p w14:paraId="6F860B3F" w14:textId="77777777" w:rsidR="00B45D29" w:rsidRDefault="000620BC">
      <w:pPr>
        <w:pStyle w:val="a7"/>
        <w:shd w:val="clear" w:color="auto" w:fill="FFFFFF"/>
        <w:adjustRightInd w:val="0"/>
        <w:spacing w:before="0" w:beforeAutospacing="0" w:after="0" w:afterAutospacing="0" w:line="560" w:lineRule="exact"/>
        <w:ind w:firstLineChars="200" w:firstLine="560"/>
        <w:rPr>
          <w:rFonts w:ascii="仿宋" w:eastAsia="仿宋" w:hAnsi="仿宋" w:cs="Times New Roman"/>
          <w:color w:val="auto"/>
          <w:sz w:val="28"/>
          <w:szCs w:val="28"/>
        </w:rPr>
      </w:pPr>
      <w:r>
        <w:rPr>
          <w:rFonts w:ascii="仿宋" w:eastAsia="仿宋" w:hAnsi="仿宋" w:cs="仿宋"/>
          <w:color w:val="auto"/>
          <w:sz w:val="28"/>
          <w:szCs w:val="28"/>
          <w:shd w:val="clear" w:color="auto" w:fill="FFFFFF"/>
        </w:rPr>
        <w:t>8</w:t>
      </w:r>
      <w:r>
        <w:rPr>
          <w:rFonts w:ascii="仿宋" w:eastAsia="仿宋" w:hAnsi="仿宋" w:cs="仿宋" w:hint="eastAsia"/>
          <w:color w:val="auto"/>
          <w:sz w:val="28"/>
          <w:szCs w:val="28"/>
          <w:shd w:val="clear" w:color="auto" w:fill="FFFFFF"/>
        </w:rPr>
        <w:t>．如若发生上述问题，自愿承担相关责任。</w:t>
      </w:r>
    </w:p>
    <w:p w14:paraId="046A599D" w14:textId="77777777" w:rsidR="00B45D29" w:rsidRDefault="000620BC">
      <w:pPr>
        <w:pStyle w:val="a7"/>
        <w:shd w:val="clear" w:color="auto" w:fill="FFFFFF"/>
        <w:adjustRightInd w:val="0"/>
        <w:spacing w:before="0" w:beforeAutospacing="0" w:after="0" w:afterAutospacing="0" w:line="560" w:lineRule="exact"/>
        <w:ind w:firstLineChars="200" w:firstLine="560"/>
        <w:rPr>
          <w:rFonts w:ascii="仿宋" w:eastAsia="仿宋" w:hAnsi="仿宋" w:cs="Times New Roman"/>
          <w:color w:val="auto"/>
          <w:sz w:val="28"/>
          <w:szCs w:val="28"/>
        </w:rPr>
      </w:pPr>
      <w:r>
        <w:rPr>
          <w:rFonts w:ascii="仿宋" w:eastAsia="仿宋" w:hAnsi="仿宋" w:cs="仿宋" w:hint="eastAsia"/>
          <w:color w:val="auto"/>
          <w:sz w:val="28"/>
          <w:szCs w:val="28"/>
          <w:shd w:val="clear" w:color="auto" w:fill="FFFFFF"/>
        </w:rPr>
        <w:t>特此承诺！</w:t>
      </w:r>
    </w:p>
    <w:p w14:paraId="7EFC9AE5" w14:textId="77777777" w:rsidR="00B45D29" w:rsidRDefault="000620BC">
      <w:pPr>
        <w:pStyle w:val="a7"/>
        <w:shd w:val="clear" w:color="auto" w:fill="FFFFFF"/>
        <w:adjustRightInd w:val="0"/>
        <w:spacing w:before="0" w:beforeAutospacing="0" w:after="0" w:afterAutospacing="0" w:line="560" w:lineRule="exact"/>
        <w:ind w:firstLineChars="200" w:firstLine="560"/>
        <w:rPr>
          <w:rFonts w:ascii="仿宋" w:eastAsia="仿宋" w:hAnsi="仿宋" w:cs="Times New Roman"/>
          <w:color w:val="auto"/>
          <w:sz w:val="28"/>
          <w:szCs w:val="28"/>
        </w:rPr>
      </w:pPr>
      <w:r>
        <w:rPr>
          <w:rFonts w:ascii="仿宋" w:eastAsia="仿宋" w:hAnsi="仿宋" w:cs="仿宋" w:hint="eastAsia"/>
          <w:color w:val="auto"/>
          <w:sz w:val="28"/>
          <w:szCs w:val="28"/>
          <w:shd w:val="clear" w:color="auto" w:fill="FFFFFF"/>
        </w:rPr>
        <w:t>指导教师（签名）：</w:t>
      </w:r>
    </w:p>
    <w:p w14:paraId="3BCF529B" w14:textId="77777777" w:rsidR="00B45D29" w:rsidRDefault="000620BC">
      <w:pPr>
        <w:pStyle w:val="a7"/>
        <w:shd w:val="clear" w:color="auto" w:fill="FFFFFF"/>
        <w:adjustRightInd w:val="0"/>
        <w:spacing w:before="0" w:beforeAutospacing="0" w:after="0" w:afterAutospacing="0" w:line="560" w:lineRule="exact"/>
        <w:ind w:firstLineChars="200" w:firstLine="560"/>
        <w:rPr>
          <w:rFonts w:ascii="仿宋" w:eastAsia="仿宋" w:hAnsi="仿宋" w:cs="Times New Roman"/>
          <w:b/>
          <w:bCs/>
          <w:color w:val="auto"/>
          <w:sz w:val="28"/>
          <w:szCs w:val="28"/>
          <w:u w:val="single"/>
          <w:shd w:val="clear" w:color="auto" w:fill="FFFFFF"/>
        </w:rPr>
      </w:pPr>
      <w:r>
        <w:rPr>
          <w:rFonts w:ascii="仿宋" w:eastAsia="仿宋" w:hAnsi="仿宋" w:cs="仿宋" w:hint="eastAsia"/>
          <w:color w:val="auto"/>
          <w:sz w:val="28"/>
          <w:szCs w:val="28"/>
          <w:shd w:val="clear" w:color="auto" w:fill="FFFFFF"/>
        </w:rPr>
        <w:t>日期：</w:t>
      </w:r>
      <w:r>
        <w:rPr>
          <w:rFonts w:ascii="仿宋" w:eastAsia="仿宋" w:hAnsi="仿宋" w:cs="Times New Roman"/>
          <w:b/>
          <w:bCs/>
          <w:color w:val="auto"/>
          <w:sz w:val="28"/>
          <w:szCs w:val="28"/>
          <w:u w:val="single"/>
          <w:shd w:val="clear" w:color="auto" w:fill="FFFFFF"/>
        </w:rPr>
        <w:br w:type="page"/>
      </w:r>
    </w:p>
    <w:p w14:paraId="1BA0D143" w14:textId="77777777" w:rsidR="00B45D29" w:rsidRDefault="000620BC">
      <w:pPr>
        <w:pStyle w:val="a7"/>
        <w:shd w:val="clear" w:color="auto" w:fill="FFFFFF"/>
        <w:adjustRightInd w:val="0"/>
        <w:spacing w:line="560" w:lineRule="exact"/>
        <w:ind w:firstLineChars="200" w:firstLine="562"/>
        <w:jc w:val="center"/>
        <w:rPr>
          <w:rFonts w:ascii="仿宋" w:eastAsia="仿宋" w:hAnsi="仿宋" w:cs="Times New Roman"/>
          <w:b/>
          <w:bCs/>
          <w:color w:val="auto"/>
          <w:sz w:val="28"/>
          <w:szCs w:val="28"/>
        </w:rPr>
      </w:pPr>
      <w:r>
        <w:rPr>
          <w:rFonts w:ascii="仿宋" w:eastAsia="仿宋" w:hAnsi="仿宋" w:cs="仿宋" w:hint="eastAsia"/>
          <w:b/>
          <w:bCs/>
          <w:color w:val="auto"/>
          <w:sz w:val="28"/>
          <w:szCs w:val="28"/>
          <w:u w:val="single"/>
          <w:shd w:val="clear" w:color="auto" w:fill="FFFFFF"/>
        </w:rPr>
        <w:lastRenderedPageBreak/>
        <w:t>安徽省大学生网络与分布式系统创新设计大赛</w:t>
      </w:r>
      <w:r>
        <w:rPr>
          <w:rFonts w:ascii="仿宋" w:eastAsia="仿宋" w:hAnsi="仿宋" w:cs="仿宋" w:hint="eastAsia"/>
          <w:b/>
          <w:bCs/>
          <w:color w:val="auto"/>
          <w:sz w:val="28"/>
          <w:szCs w:val="28"/>
          <w:shd w:val="clear" w:color="auto" w:fill="FFFFFF"/>
        </w:rPr>
        <w:t>参赛学生承诺书</w:t>
      </w:r>
    </w:p>
    <w:p w14:paraId="0388BFB9" w14:textId="77777777" w:rsidR="00B45D29" w:rsidRDefault="000620BC">
      <w:pPr>
        <w:pStyle w:val="a7"/>
        <w:shd w:val="clear" w:color="auto" w:fill="FFFFFF"/>
        <w:adjustRightInd w:val="0"/>
        <w:spacing w:before="0" w:beforeAutospacing="0" w:after="0" w:afterAutospacing="0" w:line="560" w:lineRule="exact"/>
        <w:ind w:firstLineChars="200" w:firstLine="560"/>
        <w:rPr>
          <w:rFonts w:ascii="仿宋" w:eastAsia="仿宋" w:hAnsi="仿宋" w:cs="Times New Roman"/>
          <w:color w:val="auto"/>
          <w:sz w:val="28"/>
          <w:szCs w:val="28"/>
        </w:rPr>
      </w:pPr>
      <w:r>
        <w:rPr>
          <w:rFonts w:ascii="仿宋" w:eastAsia="仿宋" w:hAnsi="仿宋" w:cs="仿宋" w:hint="eastAsia"/>
          <w:color w:val="auto"/>
          <w:sz w:val="28"/>
          <w:szCs w:val="28"/>
          <w:shd w:val="clear" w:color="auto" w:fill="FFFFFF"/>
        </w:rPr>
        <w:t>本人自愿参加</w:t>
      </w:r>
      <w:r>
        <w:rPr>
          <w:rFonts w:ascii="仿宋" w:eastAsia="仿宋" w:hAnsi="仿宋" w:cs="仿宋" w:hint="eastAsia"/>
          <w:b/>
          <w:bCs/>
          <w:color w:val="auto"/>
          <w:sz w:val="28"/>
          <w:szCs w:val="28"/>
          <w:u w:val="single"/>
          <w:shd w:val="clear" w:color="auto" w:fill="FFFFFF"/>
        </w:rPr>
        <w:t>安徽省大学生网络与分布式系统创新设计大赛</w:t>
      </w:r>
      <w:r>
        <w:rPr>
          <w:rFonts w:ascii="仿宋" w:eastAsia="仿宋" w:hAnsi="仿宋" w:cs="仿宋" w:hint="eastAsia"/>
          <w:color w:val="auto"/>
          <w:sz w:val="28"/>
          <w:szCs w:val="28"/>
          <w:shd w:val="clear" w:color="auto" w:fill="FFFFFF"/>
        </w:rPr>
        <w:t>，为进一步提高廉洁自律意识，客观公正的履行职责，我以大赛参赛学生的身份和荣誉郑重作出如下承诺：</w:t>
      </w:r>
    </w:p>
    <w:p w14:paraId="302FE184" w14:textId="77777777" w:rsidR="00B45D29" w:rsidRDefault="000620BC">
      <w:pPr>
        <w:pStyle w:val="a7"/>
        <w:numPr>
          <w:ilvl w:val="0"/>
          <w:numId w:val="4"/>
        </w:numPr>
        <w:shd w:val="clear" w:color="auto" w:fill="FFFFFF"/>
        <w:adjustRightInd w:val="0"/>
        <w:spacing w:before="0" w:beforeAutospacing="0" w:after="0" w:afterAutospacing="0" w:line="560" w:lineRule="exact"/>
        <w:ind w:firstLineChars="200" w:firstLine="560"/>
        <w:rPr>
          <w:rFonts w:ascii="仿宋" w:eastAsia="仿宋" w:hAnsi="仿宋" w:cs="Times New Roman"/>
          <w:color w:val="auto"/>
          <w:sz w:val="28"/>
          <w:szCs w:val="28"/>
          <w:shd w:val="clear" w:color="auto" w:fill="FFFFFF"/>
        </w:rPr>
      </w:pPr>
      <w:r>
        <w:rPr>
          <w:rFonts w:ascii="仿宋" w:eastAsia="仿宋" w:hAnsi="仿宋" w:cs="仿宋" w:hint="eastAsia"/>
          <w:color w:val="auto"/>
          <w:sz w:val="28"/>
          <w:szCs w:val="28"/>
          <w:shd w:val="clear" w:color="auto" w:fill="FFFFFF"/>
        </w:rPr>
        <w:t>尊重大赛组委会及秘书处，尊重专家和仲裁，尊重参赛单位和其他选手，客观、公正地参加比赛。</w:t>
      </w:r>
    </w:p>
    <w:p w14:paraId="37EB5F78" w14:textId="77777777" w:rsidR="00B45D29" w:rsidRDefault="000620BC">
      <w:pPr>
        <w:pStyle w:val="a7"/>
        <w:numPr>
          <w:ilvl w:val="0"/>
          <w:numId w:val="4"/>
        </w:numPr>
        <w:shd w:val="clear" w:color="auto" w:fill="FFFFFF"/>
        <w:adjustRightInd w:val="0"/>
        <w:spacing w:before="0" w:beforeAutospacing="0" w:after="0" w:afterAutospacing="0" w:line="560" w:lineRule="exact"/>
        <w:ind w:firstLineChars="200" w:firstLine="560"/>
        <w:rPr>
          <w:rFonts w:ascii="仿宋" w:eastAsia="仿宋" w:hAnsi="仿宋" w:cs="Times New Roman"/>
          <w:color w:val="auto"/>
          <w:sz w:val="28"/>
          <w:szCs w:val="28"/>
          <w:shd w:val="clear" w:color="auto" w:fill="FFFFFF"/>
        </w:rPr>
      </w:pPr>
      <w:r>
        <w:rPr>
          <w:rFonts w:ascii="仿宋" w:eastAsia="仿宋" w:hAnsi="仿宋" w:cs="仿宋" w:hint="eastAsia"/>
          <w:color w:val="auto"/>
          <w:sz w:val="28"/>
          <w:szCs w:val="28"/>
          <w:shd w:val="clear" w:color="auto" w:fill="FFFFFF"/>
        </w:rPr>
        <w:t>遵守道德，遵守大赛纪律，不私下接触其他参赛单位和团队成员、专家、裁判员、仲裁员。</w:t>
      </w:r>
    </w:p>
    <w:p w14:paraId="5BBA4241" w14:textId="77777777" w:rsidR="00B45D29" w:rsidRDefault="000620BC">
      <w:pPr>
        <w:pStyle w:val="a7"/>
        <w:shd w:val="clear" w:color="auto" w:fill="FFFFFF"/>
        <w:adjustRightInd w:val="0"/>
        <w:spacing w:before="0" w:beforeAutospacing="0" w:after="0" w:afterAutospacing="0" w:line="560" w:lineRule="exact"/>
        <w:ind w:firstLineChars="200" w:firstLine="560"/>
        <w:rPr>
          <w:rFonts w:ascii="仿宋" w:eastAsia="仿宋" w:hAnsi="仿宋" w:cs="Times New Roman"/>
          <w:color w:val="auto"/>
          <w:sz w:val="28"/>
          <w:szCs w:val="28"/>
        </w:rPr>
      </w:pPr>
      <w:r>
        <w:rPr>
          <w:rFonts w:ascii="仿宋" w:eastAsia="仿宋" w:hAnsi="仿宋" w:cs="仿宋"/>
          <w:color w:val="auto"/>
          <w:sz w:val="28"/>
          <w:szCs w:val="28"/>
          <w:shd w:val="clear" w:color="auto" w:fill="FFFFFF"/>
        </w:rPr>
        <w:t>3</w:t>
      </w:r>
      <w:r>
        <w:rPr>
          <w:rFonts w:ascii="仿宋" w:eastAsia="仿宋" w:hAnsi="仿宋" w:cs="仿宋" w:hint="eastAsia"/>
          <w:color w:val="auto"/>
          <w:sz w:val="28"/>
          <w:szCs w:val="28"/>
          <w:shd w:val="clear" w:color="auto" w:fill="FFFFFF"/>
        </w:rPr>
        <w:t>．保证提交的所有信息、数据和材料均真实、准确、合法及有效，不侵犯任何第三方的知识产权和其他权益。参赛选手均无条件配合大赛组委会对参赛选手提供的数据、信息、材料及有关情况等进行核实。</w:t>
      </w:r>
    </w:p>
    <w:p w14:paraId="138C9248" w14:textId="77777777" w:rsidR="00B45D29" w:rsidRDefault="000620BC">
      <w:pPr>
        <w:pStyle w:val="a7"/>
        <w:shd w:val="clear" w:color="auto" w:fill="FFFFFF"/>
        <w:adjustRightInd w:val="0"/>
        <w:spacing w:before="0" w:beforeAutospacing="0" w:after="0" w:afterAutospacing="0" w:line="560" w:lineRule="exact"/>
        <w:ind w:firstLineChars="200" w:firstLine="560"/>
        <w:rPr>
          <w:rFonts w:ascii="仿宋" w:eastAsia="仿宋" w:hAnsi="仿宋" w:cs="Times New Roman"/>
          <w:color w:val="auto"/>
          <w:sz w:val="28"/>
          <w:szCs w:val="28"/>
        </w:rPr>
      </w:pPr>
      <w:r>
        <w:rPr>
          <w:rFonts w:ascii="仿宋" w:eastAsia="仿宋" w:hAnsi="仿宋" w:cs="仿宋"/>
          <w:color w:val="auto"/>
          <w:sz w:val="28"/>
          <w:szCs w:val="28"/>
          <w:shd w:val="clear" w:color="auto" w:fill="FFFFFF"/>
        </w:rPr>
        <w:t>4</w:t>
      </w:r>
      <w:r>
        <w:rPr>
          <w:rFonts w:ascii="仿宋" w:eastAsia="仿宋" w:hAnsi="仿宋" w:cs="仿宋" w:hint="eastAsia"/>
          <w:color w:val="auto"/>
          <w:sz w:val="28"/>
          <w:szCs w:val="28"/>
          <w:shd w:val="clear" w:color="auto" w:fill="FFFFFF"/>
        </w:rPr>
        <w:t>．遵守公正、公平原则，不干扰裁判员、仲裁员等工作及其他参赛单位和团队成员等比赛，影响比赛成绩。</w:t>
      </w:r>
    </w:p>
    <w:p w14:paraId="12D47F65" w14:textId="77777777" w:rsidR="00B45D29" w:rsidRDefault="000620BC">
      <w:pPr>
        <w:pStyle w:val="a7"/>
        <w:shd w:val="clear" w:color="auto" w:fill="FFFFFF"/>
        <w:adjustRightInd w:val="0"/>
        <w:spacing w:before="0" w:beforeAutospacing="0" w:after="0" w:afterAutospacing="0" w:line="560" w:lineRule="exact"/>
        <w:ind w:firstLineChars="200" w:firstLine="560"/>
        <w:rPr>
          <w:rFonts w:ascii="仿宋" w:eastAsia="仿宋" w:hAnsi="仿宋" w:cs="Times New Roman"/>
          <w:color w:val="auto"/>
          <w:sz w:val="28"/>
          <w:szCs w:val="28"/>
        </w:rPr>
      </w:pPr>
      <w:r>
        <w:rPr>
          <w:rFonts w:ascii="仿宋" w:eastAsia="仿宋" w:hAnsi="仿宋" w:cs="仿宋"/>
          <w:color w:val="auto"/>
          <w:sz w:val="28"/>
          <w:szCs w:val="28"/>
          <w:shd w:val="clear" w:color="auto" w:fill="FFFFFF"/>
        </w:rPr>
        <w:t>5</w:t>
      </w:r>
      <w:r>
        <w:rPr>
          <w:rFonts w:ascii="仿宋" w:eastAsia="仿宋" w:hAnsi="仿宋" w:cs="仿宋" w:hint="eastAsia"/>
          <w:color w:val="auto"/>
          <w:sz w:val="28"/>
          <w:szCs w:val="28"/>
          <w:shd w:val="clear" w:color="auto" w:fill="FFFFFF"/>
        </w:rPr>
        <w:t>．不发表、不传播没有根据并对大赛产生不利影响的言论。</w:t>
      </w:r>
    </w:p>
    <w:p w14:paraId="7D27F1BF" w14:textId="77777777" w:rsidR="00B45D29" w:rsidRDefault="000620BC">
      <w:pPr>
        <w:pStyle w:val="a7"/>
        <w:shd w:val="clear" w:color="auto" w:fill="FFFFFF"/>
        <w:adjustRightInd w:val="0"/>
        <w:spacing w:before="0" w:beforeAutospacing="0" w:after="0" w:afterAutospacing="0" w:line="560" w:lineRule="exact"/>
        <w:ind w:firstLineChars="200" w:firstLine="560"/>
        <w:rPr>
          <w:rFonts w:ascii="仿宋" w:eastAsia="仿宋" w:hAnsi="仿宋" w:cs="Times New Roman"/>
          <w:color w:val="auto"/>
          <w:sz w:val="28"/>
          <w:szCs w:val="28"/>
        </w:rPr>
      </w:pPr>
      <w:r>
        <w:rPr>
          <w:rFonts w:ascii="仿宋" w:eastAsia="仿宋" w:hAnsi="仿宋" w:cs="仿宋"/>
          <w:color w:val="auto"/>
          <w:sz w:val="28"/>
          <w:szCs w:val="28"/>
          <w:shd w:val="clear" w:color="auto" w:fill="FFFFFF"/>
        </w:rPr>
        <w:t>6</w:t>
      </w:r>
      <w:r>
        <w:rPr>
          <w:rFonts w:ascii="仿宋" w:eastAsia="仿宋" w:hAnsi="仿宋" w:cs="仿宋" w:hint="eastAsia"/>
          <w:color w:val="auto"/>
          <w:sz w:val="28"/>
          <w:szCs w:val="28"/>
          <w:shd w:val="clear" w:color="auto" w:fill="FFFFFF"/>
        </w:rPr>
        <w:t>．不隐瞒按规定应该回避的事项。</w:t>
      </w:r>
    </w:p>
    <w:p w14:paraId="0072251A" w14:textId="77777777" w:rsidR="00B45D29" w:rsidRDefault="000620BC">
      <w:pPr>
        <w:pStyle w:val="a7"/>
        <w:shd w:val="clear" w:color="auto" w:fill="FFFFFF"/>
        <w:adjustRightInd w:val="0"/>
        <w:spacing w:before="0" w:beforeAutospacing="0" w:after="0" w:afterAutospacing="0" w:line="560" w:lineRule="exact"/>
        <w:ind w:firstLineChars="200" w:firstLine="560"/>
        <w:rPr>
          <w:rFonts w:ascii="仿宋" w:eastAsia="仿宋" w:hAnsi="仿宋" w:cs="Times New Roman"/>
          <w:color w:val="auto"/>
          <w:sz w:val="28"/>
          <w:szCs w:val="28"/>
        </w:rPr>
      </w:pPr>
      <w:r>
        <w:rPr>
          <w:rFonts w:ascii="仿宋" w:eastAsia="仿宋" w:hAnsi="仿宋" w:cs="仿宋"/>
          <w:color w:val="auto"/>
          <w:sz w:val="28"/>
          <w:szCs w:val="28"/>
          <w:shd w:val="clear" w:color="auto" w:fill="FFFFFF"/>
        </w:rPr>
        <w:t>7</w:t>
      </w:r>
      <w:r>
        <w:rPr>
          <w:rFonts w:ascii="仿宋" w:eastAsia="仿宋" w:hAnsi="仿宋" w:cs="仿宋" w:hint="eastAsia"/>
          <w:color w:val="auto"/>
          <w:sz w:val="28"/>
          <w:szCs w:val="28"/>
          <w:shd w:val="clear" w:color="auto" w:fill="FFFFFF"/>
        </w:rPr>
        <w:t>．对于涉嫌泄密事宜，愿接受、协助、配合相关部门的监督检查，并履行举证义务。</w:t>
      </w:r>
    </w:p>
    <w:p w14:paraId="3605FB89" w14:textId="77777777" w:rsidR="00B45D29" w:rsidRDefault="000620BC">
      <w:pPr>
        <w:pStyle w:val="a7"/>
        <w:shd w:val="clear" w:color="auto" w:fill="FFFFFF"/>
        <w:adjustRightInd w:val="0"/>
        <w:spacing w:before="0" w:beforeAutospacing="0" w:after="0" w:afterAutospacing="0" w:line="560" w:lineRule="exact"/>
        <w:ind w:firstLineChars="200" w:firstLine="560"/>
        <w:rPr>
          <w:rFonts w:ascii="仿宋" w:eastAsia="仿宋" w:hAnsi="仿宋" w:cs="Times New Roman"/>
          <w:color w:val="auto"/>
          <w:sz w:val="28"/>
          <w:szCs w:val="28"/>
        </w:rPr>
      </w:pPr>
      <w:r>
        <w:rPr>
          <w:rFonts w:ascii="仿宋" w:eastAsia="仿宋" w:hAnsi="仿宋" w:cs="仿宋"/>
          <w:color w:val="auto"/>
          <w:sz w:val="28"/>
          <w:szCs w:val="28"/>
          <w:shd w:val="clear" w:color="auto" w:fill="FFFFFF"/>
        </w:rPr>
        <w:t>8</w:t>
      </w:r>
      <w:r>
        <w:rPr>
          <w:rFonts w:ascii="仿宋" w:eastAsia="仿宋" w:hAnsi="仿宋" w:cs="仿宋" w:hint="eastAsia"/>
          <w:color w:val="auto"/>
          <w:sz w:val="28"/>
          <w:szCs w:val="28"/>
          <w:shd w:val="clear" w:color="auto" w:fill="FFFFFF"/>
        </w:rPr>
        <w:t>．如若发生上述问题，自愿承担相关责任。</w:t>
      </w:r>
    </w:p>
    <w:p w14:paraId="1E8F8D3E" w14:textId="77777777" w:rsidR="00B45D29" w:rsidRDefault="000620BC">
      <w:pPr>
        <w:pStyle w:val="a7"/>
        <w:shd w:val="clear" w:color="auto" w:fill="FFFFFF"/>
        <w:adjustRightInd w:val="0"/>
        <w:spacing w:before="0" w:beforeAutospacing="0" w:after="0" w:afterAutospacing="0" w:line="560" w:lineRule="exact"/>
        <w:ind w:firstLineChars="200" w:firstLine="560"/>
        <w:rPr>
          <w:rFonts w:ascii="仿宋" w:eastAsia="仿宋" w:hAnsi="仿宋" w:cs="Times New Roman"/>
          <w:color w:val="auto"/>
          <w:sz w:val="28"/>
          <w:szCs w:val="28"/>
        </w:rPr>
      </w:pPr>
      <w:r>
        <w:rPr>
          <w:rFonts w:ascii="仿宋" w:eastAsia="仿宋" w:hAnsi="仿宋" w:cs="仿宋" w:hint="eastAsia"/>
          <w:color w:val="auto"/>
          <w:sz w:val="28"/>
          <w:szCs w:val="28"/>
          <w:shd w:val="clear" w:color="auto" w:fill="FFFFFF"/>
        </w:rPr>
        <w:t>特此承诺！</w:t>
      </w:r>
    </w:p>
    <w:p w14:paraId="042A33A2" w14:textId="77777777" w:rsidR="00B45D29" w:rsidRDefault="000620BC">
      <w:pPr>
        <w:pStyle w:val="a7"/>
        <w:shd w:val="clear" w:color="auto" w:fill="FFFFFF"/>
        <w:adjustRightInd w:val="0"/>
        <w:spacing w:before="0" w:beforeAutospacing="0" w:after="0" w:afterAutospacing="0" w:line="560" w:lineRule="exact"/>
        <w:ind w:firstLineChars="200" w:firstLine="560"/>
        <w:rPr>
          <w:rFonts w:ascii="仿宋" w:eastAsia="仿宋" w:hAnsi="仿宋" w:cs="Times New Roman"/>
          <w:color w:val="auto"/>
          <w:sz w:val="28"/>
          <w:szCs w:val="28"/>
        </w:rPr>
      </w:pPr>
      <w:r>
        <w:rPr>
          <w:rFonts w:ascii="仿宋" w:eastAsia="仿宋" w:hAnsi="仿宋" w:cs="仿宋" w:hint="eastAsia"/>
          <w:color w:val="auto"/>
          <w:sz w:val="28"/>
          <w:szCs w:val="28"/>
          <w:shd w:val="clear" w:color="auto" w:fill="FFFFFF"/>
        </w:rPr>
        <w:t>学生（签名）：</w:t>
      </w:r>
    </w:p>
    <w:p w14:paraId="620B727D" w14:textId="77777777" w:rsidR="00B45D29" w:rsidRDefault="000620BC">
      <w:pPr>
        <w:pStyle w:val="a7"/>
        <w:shd w:val="clear" w:color="auto" w:fill="FFFFFF"/>
        <w:adjustRightInd w:val="0"/>
        <w:spacing w:before="0" w:beforeAutospacing="0" w:after="0" w:afterAutospacing="0" w:line="560" w:lineRule="exact"/>
        <w:ind w:firstLineChars="200" w:firstLine="560"/>
        <w:rPr>
          <w:rFonts w:ascii="仿宋" w:eastAsia="仿宋" w:hAnsi="仿宋" w:cs="仿宋"/>
          <w:color w:val="auto"/>
          <w:sz w:val="28"/>
          <w:szCs w:val="28"/>
          <w:shd w:val="clear" w:color="auto" w:fill="FFFFFF"/>
        </w:rPr>
      </w:pPr>
      <w:r>
        <w:rPr>
          <w:rFonts w:ascii="仿宋" w:eastAsia="仿宋" w:hAnsi="仿宋" w:cs="仿宋" w:hint="eastAsia"/>
          <w:color w:val="auto"/>
          <w:sz w:val="28"/>
          <w:szCs w:val="28"/>
          <w:shd w:val="clear" w:color="auto" w:fill="FFFFFF"/>
        </w:rPr>
        <w:t>日期：</w:t>
      </w:r>
    </w:p>
    <w:p w14:paraId="6C341ECB" w14:textId="77777777" w:rsidR="00B45D29" w:rsidRDefault="00B45D29">
      <w:pPr>
        <w:pStyle w:val="a7"/>
        <w:shd w:val="clear" w:color="auto" w:fill="FFFFFF"/>
        <w:adjustRightInd w:val="0"/>
        <w:spacing w:before="0" w:beforeAutospacing="0" w:after="0" w:afterAutospacing="0" w:line="560" w:lineRule="exact"/>
        <w:ind w:firstLineChars="200" w:firstLine="560"/>
        <w:rPr>
          <w:rFonts w:ascii="仿宋" w:eastAsia="仿宋" w:hAnsi="仿宋" w:cs="Times New Roman"/>
          <w:color w:val="auto"/>
          <w:sz w:val="28"/>
          <w:szCs w:val="28"/>
          <w:shd w:val="clear" w:color="auto" w:fill="FFFFFF"/>
        </w:rPr>
      </w:pPr>
    </w:p>
    <w:p w14:paraId="268E357A" w14:textId="77777777" w:rsidR="00B45D29" w:rsidRDefault="000620BC">
      <w:pPr>
        <w:pStyle w:val="a7"/>
        <w:shd w:val="clear" w:color="auto" w:fill="FFFFFF"/>
        <w:adjustRightInd w:val="0"/>
        <w:spacing w:line="560" w:lineRule="exact"/>
        <w:ind w:firstLineChars="200" w:firstLine="562"/>
        <w:jc w:val="center"/>
        <w:rPr>
          <w:rFonts w:ascii="仿宋" w:eastAsia="仿宋" w:hAnsi="仿宋" w:cs="Times New Roman"/>
          <w:b/>
          <w:bCs/>
          <w:color w:val="auto"/>
          <w:sz w:val="28"/>
          <w:szCs w:val="28"/>
        </w:rPr>
      </w:pPr>
      <w:r>
        <w:rPr>
          <w:rFonts w:ascii="仿宋" w:eastAsia="仿宋" w:hAnsi="仿宋" w:cs="仿宋" w:hint="eastAsia"/>
          <w:b/>
          <w:bCs/>
          <w:color w:val="auto"/>
          <w:sz w:val="28"/>
          <w:szCs w:val="28"/>
          <w:u w:val="single"/>
          <w:shd w:val="clear" w:color="auto" w:fill="FFFFFF"/>
        </w:rPr>
        <w:lastRenderedPageBreak/>
        <w:t>安徽省大学生网络与分布式系统创新设计大赛</w:t>
      </w:r>
      <w:r>
        <w:rPr>
          <w:rFonts w:ascii="仿宋" w:eastAsia="仿宋" w:hAnsi="仿宋" w:cs="仿宋" w:hint="eastAsia"/>
          <w:b/>
          <w:bCs/>
          <w:color w:val="auto"/>
          <w:sz w:val="28"/>
          <w:szCs w:val="28"/>
          <w:shd w:val="clear" w:color="auto" w:fill="FFFFFF"/>
        </w:rPr>
        <w:t>组委会/秘书处成员承诺书</w:t>
      </w:r>
    </w:p>
    <w:p w14:paraId="38A65A2B" w14:textId="77777777" w:rsidR="00B45D29" w:rsidRDefault="000620BC">
      <w:pPr>
        <w:pStyle w:val="a7"/>
        <w:shd w:val="clear" w:color="auto" w:fill="FFFFFF"/>
        <w:adjustRightInd w:val="0"/>
        <w:spacing w:before="0" w:beforeAutospacing="0" w:after="0" w:afterAutospacing="0" w:line="560" w:lineRule="exact"/>
        <w:ind w:firstLineChars="200" w:firstLine="560"/>
        <w:rPr>
          <w:rFonts w:ascii="仿宋" w:eastAsia="仿宋" w:hAnsi="仿宋" w:cs="Times New Roman"/>
          <w:color w:val="auto"/>
          <w:sz w:val="28"/>
          <w:szCs w:val="28"/>
        </w:rPr>
      </w:pPr>
      <w:r>
        <w:rPr>
          <w:rFonts w:ascii="仿宋" w:eastAsia="仿宋" w:hAnsi="仿宋" w:cs="仿宋" w:hint="eastAsia"/>
          <w:color w:val="auto"/>
          <w:sz w:val="28"/>
          <w:szCs w:val="28"/>
          <w:shd w:val="clear" w:color="auto" w:fill="FFFFFF"/>
        </w:rPr>
        <w:t>本人受邀自愿参加</w:t>
      </w:r>
      <w:r>
        <w:rPr>
          <w:rFonts w:ascii="仿宋_GB2312" w:eastAsia="仿宋_GB2312" w:hAnsi="Arial Narrow" w:cs="仿宋_GB2312" w:hint="eastAsia"/>
          <w:color w:val="auto"/>
          <w:sz w:val="28"/>
          <w:szCs w:val="28"/>
        </w:rPr>
        <w:t>安徽省大学生网络与分布式系统创新设计大赛</w:t>
      </w:r>
      <w:r>
        <w:rPr>
          <w:rFonts w:ascii="仿宋" w:eastAsia="仿宋" w:hAnsi="仿宋" w:cs="仿宋" w:hint="eastAsia"/>
          <w:color w:val="auto"/>
          <w:sz w:val="28"/>
          <w:szCs w:val="28"/>
          <w:shd w:val="clear" w:color="auto" w:fill="FFFFFF"/>
        </w:rPr>
        <w:t>工作，为进一步提高廉洁自律意识，客观公正的履行职责，我以大赛组委会/秘书处成员的身份和荣誉郑重作出如下承诺：</w:t>
      </w:r>
    </w:p>
    <w:p w14:paraId="60DDFD15" w14:textId="77777777" w:rsidR="00B45D29" w:rsidRDefault="000620BC">
      <w:pPr>
        <w:pStyle w:val="a7"/>
        <w:shd w:val="clear" w:color="auto" w:fill="FFFFFF"/>
        <w:adjustRightInd w:val="0"/>
        <w:spacing w:before="0" w:beforeAutospacing="0" w:after="0" w:afterAutospacing="0" w:line="560" w:lineRule="exact"/>
        <w:ind w:firstLineChars="200" w:firstLine="560"/>
        <w:rPr>
          <w:rFonts w:ascii="仿宋" w:eastAsia="仿宋" w:hAnsi="仿宋" w:cs="Times New Roman"/>
          <w:color w:val="auto"/>
          <w:sz w:val="28"/>
          <w:szCs w:val="28"/>
        </w:rPr>
      </w:pPr>
      <w:r>
        <w:rPr>
          <w:rFonts w:ascii="仿宋" w:eastAsia="仿宋" w:hAnsi="仿宋" w:cs="仿宋"/>
          <w:color w:val="auto"/>
          <w:sz w:val="28"/>
          <w:szCs w:val="28"/>
          <w:shd w:val="clear" w:color="auto" w:fill="FFFFFF"/>
        </w:rPr>
        <w:t>1</w:t>
      </w:r>
      <w:r>
        <w:rPr>
          <w:rFonts w:ascii="仿宋" w:eastAsia="仿宋" w:hAnsi="仿宋" w:cs="仿宋" w:hint="eastAsia"/>
          <w:color w:val="auto"/>
          <w:sz w:val="28"/>
          <w:szCs w:val="28"/>
          <w:shd w:val="clear" w:color="auto" w:fill="FFFFFF"/>
        </w:rPr>
        <w:t>．尊重大赛专家和监督仲裁，尊重参赛单位和选手，</w:t>
      </w:r>
      <w:r>
        <w:rPr>
          <w:rFonts w:ascii="仿宋" w:eastAsia="仿宋" w:hAnsi="仿宋" w:cs="仿宋" w:hint="eastAsia"/>
          <w:color w:val="auto"/>
          <w:sz w:val="28"/>
          <w:szCs w:val="28"/>
        </w:rPr>
        <w:t>认真组织</w:t>
      </w:r>
      <w:r>
        <w:rPr>
          <w:rFonts w:ascii="仿宋" w:eastAsia="仿宋" w:hAnsi="仿宋" w:cs="仿宋" w:hint="eastAsia"/>
          <w:b/>
          <w:bCs/>
          <w:color w:val="auto"/>
          <w:sz w:val="28"/>
          <w:szCs w:val="28"/>
          <w:u w:val="single"/>
          <w:shd w:val="clear" w:color="auto" w:fill="FFFFFF"/>
        </w:rPr>
        <w:t>安徽省大学生网络与分布式系统创新设计大赛</w:t>
      </w:r>
      <w:r>
        <w:rPr>
          <w:rFonts w:ascii="仿宋" w:eastAsia="仿宋" w:hAnsi="仿宋" w:cs="仿宋" w:hint="eastAsia"/>
          <w:color w:val="auto"/>
          <w:sz w:val="28"/>
          <w:szCs w:val="28"/>
        </w:rPr>
        <w:t>，</w:t>
      </w:r>
      <w:r>
        <w:rPr>
          <w:rFonts w:ascii="仿宋" w:eastAsia="仿宋" w:hAnsi="仿宋" w:cs="仿宋" w:hint="eastAsia"/>
          <w:color w:val="auto"/>
          <w:sz w:val="28"/>
          <w:szCs w:val="28"/>
          <w:shd w:val="clear" w:color="auto" w:fill="FFFFFF"/>
        </w:rPr>
        <w:t>客观、公正地履行职责。</w:t>
      </w:r>
    </w:p>
    <w:p w14:paraId="3F430A30" w14:textId="77777777" w:rsidR="00B45D29" w:rsidRDefault="000620BC">
      <w:pPr>
        <w:pStyle w:val="a7"/>
        <w:shd w:val="clear" w:color="auto" w:fill="FFFFFF"/>
        <w:adjustRightInd w:val="0"/>
        <w:spacing w:before="0" w:beforeAutospacing="0" w:after="0" w:afterAutospacing="0" w:line="560" w:lineRule="exact"/>
        <w:ind w:firstLineChars="200" w:firstLine="560"/>
        <w:rPr>
          <w:rFonts w:ascii="仿宋" w:eastAsia="仿宋" w:hAnsi="仿宋" w:cs="Times New Roman"/>
          <w:color w:val="auto"/>
          <w:sz w:val="28"/>
          <w:szCs w:val="28"/>
        </w:rPr>
      </w:pPr>
      <w:r>
        <w:rPr>
          <w:rFonts w:ascii="仿宋" w:eastAsia="仿宋" w:hAnsi="仿宋" w:cs="仿宋"/>
          <w:color w:val="auto"/>
          <w:sz w:val="28"/>
          <w:szCs w:val="28"/>
          <w:shd w:val="clear" w:color="auto" w:fill="FFFFFF"/>
        </w:rPr>
        <w:t>2</w:t>
      </w:r>
      <w:r>
        <w:rPr>
          <w:rFonts w:ascii="仿宋" w:eastAsia="仿宋" w:hAnsi="仿宋" w:cs="仿宋" w:hint="eastAsia"/>
          <w:color w:val="auto"/>
          <w:sz w:val="28"/>
          <w:szCs w:val="28"/>
          <w:shd w:val="clear" w:color="auto" w:fill="FFFFFF"/>
        </w:rPr>
        <w:t>．遵守职业道德，遵守大赛纪律，确定大赛组委会及秘书处成员身份后至大赛结束前，不私下接触参赛单位和个人，不参与以大赛名义举办的收费培训。不收受他人的财物或其他好处。</w:t>
      </w:r>
    </w:p>
    <w:p w14:paraId="09EA9B13" w14:textId="77777777" w:rsidR="00B45D29" w:rsidRDefault="000620BC">
      <w:pPr>
        <w:pStyle w:val="a7"/>
        <w:shd w:val="clear" w:color="auto" w:fill="FFFFFF"/>
        <w:adjustRightInd w:val="0"/>
        <w:spacing w:before="0" w:beforeAutospacing="0" w:after="0" w:afterAutospacing="0" w:line="560" w:lineRule="exact"/>
        <w:ind w:firstLineChars="200" w:firstLine="560"/>
        <w:rPr>
          <w:rFonts w:ascii="仿宋" w:eastAsia="仿宋" w:hAnsi="仿宋" w:cs="Times New Roman"/>
          <w:color w:val="auto"/>
          <w:sz w:val="28"/>
          <w:szCs w:val="28"/>
        </w:rPr>
      </w:pPr>
      <w:r>
        <w:rPr>
          <w:rFonts w:ascii="仿宋" w:eastAsia="仿宋" w:hAnsi="仿宋" w:cs="仿宋"/>
          <w:color w:val="auto"/>
          <w:sz w:val="28"/>
          <w:szCs w:val="28"/>
          <w:shd w:val="clear" w:color="auto" w:fill="FFFFFF"/>
        </w:rPr>
        <w:t>3</w:t>
      </w:r>
      <w:r>
        <w:rPr>
          <w:rFonts w:ascii="仿宋" w:eastAsia="仿宋" w:hAnsi="仿宋" w:cs="仿宋" w:hint="eastAsia"/>
          <w:color w:val="auto"/>
          <w:sz w:val="28"/>
          <w:szCs w:val="28"/>
          <w:shd w:val="clear" w:color="auto" w:fill="FFFFFF"/>
        </w:rPr>
        <w:t>．遵守大赛管理规定，严守相关的保密协议，不透漏与大赛有关的涉密信息。</w:t>
      </w:r>
    </w:p>
    <w:p w14:paraId="084BCDE5" w14:textId="77777777" w:rsidR="00B45D29" w:rsidRDefault="000620BC">
      <w:pPr>
        <w:pStyle w:val="a7"/>
        <w:shd w:val="clear" w:color="auto" w:fill="FFFFFF"/>
        <w:adjustRightInd w:val="0"/>
        <w:spacing w:before="0" w:beforeAutospacing="0" w:after="0" w:afterAutospacing="0" w:line="560" w:lineRule="exact"/>
        <w:ind w:firstLineChars="200" w:firstLine="560"/>
        <w:rPr>
          <w:rFonts w:ascii="仿宋" w:eastAsia="仿宋" w:hAnsi="仿宋" w:cs="Times New Roman"/>
          <w:color w:val="auto"/>
          <w:sz w:val="28"/>
          <w:szCs w:val="28"/>
        </w:rPr>
      </w:pPr>
      <w:r>
        <w:rPr>
          <w:rFonts w:ascii="仿宋" w:eastAsia="仿宋" w:hAnsi="仿宋" w:cs="仿宋"/>
          <w:color w:val="auto"/>
          <w:sz w:val="28"/>
          <w:szCs w:val="28"/>
          <w:shd w:val="clear" w:color="auto" w:fill="FFFFFF"/>
        </w:rPr>
        <w:t>4</w:t>
      </w:r>
      <w:r>
        <w:rPr>
          <w:rFonts w:ascii="仿宋" w:eastAsia="仿宋" w:hAnsi="仿宋" w:cs="仿宋" w:hint="eastAsia"/>
          <w:color w:val="auto"/>
          <w:sz w:val="28"/>
          <w:szCs w:val="28"/>
          <w:shd w:val="clear" w:color="auto" w:fill="FFFFFF"/>
        </w:rPr>
        <w:t>．遵守公正、公平原则，不干预裁判员、仲裁员工作及参赛单位、团队成员比赛，影响比赛成绩。</w:t>
      </w:r>
    </w:p>
    <w:p w14:paraId="5F268130" w14:textId="77777777" w:rsidR="00B45D29" w:rsidRDefault="000620BC">
      <w:pPr>
        <w:pStyle w:val="a7"/>
        <w:shd w:val="clear" w:color="auto" w:fill="FFFFFF"/>
        <w:adjustRightInd w:val="0"/>
        <w:spacing w:before="0" w:beforeAutospacing="0" w:after="0" w:afterAutospacing="0" w:line="560" w:lineRule="exact"/>
        <w:ind w:firstLineChars="200" w:firstLine="560"/>
        <w:rPr>
          <w:rFonts w:ascii="仿宋" w:eastAsia="仿宋" w:hAnsi="仿宋" w:cs="Times New Roman"/>
          <w:color w:val="auto"/>
          <w:sz w:val="28"/>
          <w:szCs w:val="28"/>
        </w:rPr>
      </w:pPr>
      <w:r>
        <w:rPr>
          <w:rFonts w:ascii="仿宋" w:eastAsia="仿宋" w:hAnsi="仿宋" w:cs="仿宋"/>
          <w:color w:val="auto"/>
          <w:sz w:val="28"/>
          <w:szCs w:val="28"/>
          <w:shd w:val="clear" w:color="auto" w:fill="FFFFFF"/>
        </w:rPr>
        <w:t>5</w:t>
      </w:r>
      <w:r>
        <w:rPr>
          <w:rFonts w:ascii="仿宋" w:eastAsia="仿宋" w:hAnsi="仿宋" w:cs="仿宋" w:hint="eastAsia"/>
          <w:color w:val="auto"/>
          <w:sz w:val="28"/>
          <w:szCs w:val="28"/>
          <w:shd w:val="clear" w:color="auto" w:fill="FFFFFF"/>
        </w:rPr>
        <w:t>．不发表、不传播没有根据并对大赛产生不利影响的言论。</w:t>
      </w:r>
    </w:p>
    <w:p w14:paraId="6336F4B6" w14:textId="77777777" w:rsidR="00B45D29" w:rsidRDefault="000620BC">
      <w:pPr>
        <w:pStyle w:val="a7"/>
        <w:shd w:val="clear" w:color="auto" w:fill="FFFFFF"/>
        <w:adjustRightInd w:val="0"/>
        <w:spacing w:before="0" w:beforeAutospacing="0" w:after="0" w:afterAutospacing="0" w:line="560" w:lineRule="exact"/>
        <w:ind w:firstLineChars="200" w:firstLine="560"/>
        <w:rPr>
          <w:rFonts w:ascii="仿宋" w:eastAsia="仿宋" w:hAnsi="仿宋" w:cs="Times New Roman"/>
          <w:color w:val="auto"/>
          <w:sz w:val="28"/>
          <w:szCs w:val="28"/>
        </w:rPr>
      </w:pPr>
      <w:r>
        <w:rPr>
          <w:rFonts w:ascii="仿宋" w:eastAsia="仿宋" w:hAnsi="仿宋" w:cs="仿宋"/>
          <w:color w:val="auto"/>
          <w:sz w:val="28"/>
          <w:szCs w:val="28"/>
          <w:shd w:val="clear" w:color="auto" w:fill="FFFFFF"/>
        </w:rPr>
        <w:t>6</w:t>
      </w:r>
      <w:r>
        <w:rPr>
          <w:rFonts w:ascii="仿宋" w:eastAsia="仿宋" w:hAnsi="仿宋" w:cs="仿宋" w:hint="eastAsia"/>
          <w:color w:val="auto"/>
          <w:sz w:val="28"/>
          <w:szCs w:val="28"/>
          <w:shd w:val="clear" w:color="auto" w:fill="FFFFFF"/>
        </w:rPr>
        <w:t>．不隐瞒按规定应该回避的事项。</w:t>
      </w:r>
    </w:p>
    <w:p w14:paraId="4E56E7FF" w14:textId="77777777" w:rsidR="00B45D29" w:rsidRDefault="000620BC">
      <w:pPr>
        <w:pStyle w:val="a7"/>
        <w:shd w:val="clear" w:color="auto" w:fill="FFFFFF"/>
        <w:adjustRightInd w:val="0"/>
        <w:spacing w:before="0" w:beforeAutospacing="0" w:after="0" w:afterAutospacing="0" w:line="560" w:lineRule="exact"/>
        <w:ind w:firstLineChars="200" w:firstLine="560"/>
        <w:rPr>
          <w:rFonts w:ascii="仿宋" w:eastAsia="仿宋" w:hAnsi="仿宋" w:cs="Times New Roman"/>
          <w:color w:val="auto"/>
          <w:sz w:val="28"/>
          <w:szCs w:val="28"/>
        </w:rPr>
      </w:pPr>
      <w:r>
        <w:rPr>
          <w:rFonts w:ascii="仿宋" w:eastAsia="仿宋" w:hAnsi="仿宋" w:cs="仿宋"/>
          <w:color w:val="auto"/>
          <w:sz w:val="28"/>
          <w:szCs w:val="28"/>
          <w:shd w:val="clear" w:color="auto" w:fill="FFFFFF"/>
        </w:rPr>
        <w:t>7</w:t>
      </w:r>
      <w:r>
        <w:rPr>
          <w:rFonts w:ascii="仿宋" w:eastAsia="仿宋" w:hAnsi="仿宋" w:cs="仿宋" w:hint="eastAsia"/>
          <w:color w:val="auto"/>
          <w:sz w:val="28"/>
          <w:szCs w:val="28"/>
          <w:shd w:val="clear" w:color="auto" w:fill="FFFFFF"/>
        </w:rPr>
        <w:t>．对于涉嫌泄密事宜，愿接受、协助、配合相关部门的监督检查，并履行举证义务。</w:t>
      </w:r>
    </w:p>
    <w:p w14:paraId="770F0178" w14:textId="77777777" w:rsidR="00B45D29" w:rsidRDefault="000620BC">
      <w:pPr>
        <w:pStyle w:val="a7"/>
        <w:shd w:val="clear" w:color="auto" w:fill="FFFFFF"/>
        <w:adjustRightInd w:val="0"/>
        <w:spacing w:before="0" w:beforeAutospacing="0" w:after="0" w:afterAutospacing="0" w:line="560" w:lineRule="exact"/>
        <w:ind w:firstLineChars="200" w:firstLine="560"/>
        <w:rPr>
          <w:rFonts w:ascii="仿宋" w:eastAsia="仿宋" w:hAnsi="仿宋" w:cs="Times New Roman"/>
          <w:color w:val="auto"/>
          <w:sz w:val="28"/>
          <w:szCs w:val="28"/>
          <w:shd w:val="clear" w:color="auto" w:fill="FFFFFF"/>
        </w:rPr>
      </w:pPr>
      <w:r>
        <w:rPr>
          <w:rFonts w:ascii="仿宋" w:eastAsia="仿宋" w:hAnsi="仿宋" w:cs="仿宋"/>
          <w:color w:val="auto"/>
          <w:sz w:val="28"/>
          <w:szCs w:val="28"/>
          <w:shd w:val="clear" w:color="auto" w:fill="FFFFFF"/>
        </w:rPr>
        <w:t>8</w:t>
      </w:r>
      <w:r>
        <w:rPr>
          <w:rFonts w:ascii="仿宋" w:eastAsia="仿宋" w:hAnsi="仿宋" w:cs="仿宋" w:hint="eastAsia"/>
          <w:color w:val="auto"/>
          <w:sz w:val="28"/>
          <w:szCs w:val="28"/>
          <w:shd w:val="clear" w:color="auto" w:fill="FFFFFF"/>
        </w:rPr>
        <w:t>．如若发生上述问题，自愿承担相关责任。</w:t>
      </w:r>
    </w:p>
    <w:p w14:paraId="15B83EA6" w14:textId="77777777" w:rsidR="00B45D29" w:rsidRDefault="000620BC">
      <w:pPr>
        <w:pStyle w:val="a7"/>
        <w:shd w:val="clear" w:color="auto" w:fill="FFFFFF"/>
        <w:adjustRightInd w:val="0"/>
        <w:spacing w:before="0" w:beforeAutospacing="0" w:after="0" w:afterAutospacing="0" w:line="560" w:lineRule="exact"/>
        <w:ind w:firstLineChars="200" w:firstLine="560"/>
        <w:rPr>
          <w:rFonts w:ascii="仿宋" w:eastAsia="仿宋" w:hAnsi="仿宋" w:cs="Times New Roman"/>
          <w:color w:val="auto"/>
          <w:sz w:val="28"/>
          <w:szCs w:val="28"/>
          <w:shd w:val="clear" w:color="auto" w:fill="FFFFFF"/>
        </w:rPr>
      </w:pPr>
      <w:r>
        <w:rPr>
          <w:rFonts w:ascii="仿宋" w:eastAsia="仿宋" w:hAnsi="仿宋" w:cs="仿宋" w:hint="eastAsia"/>
          <w:color w:val="auto"/>
          <w:sz w:val="28"/>
          <w:szCs w:val="28"/>
          <w:shd w:val="clear" w:color="auto" w:fill="FFFFFF"/>
        </w:rPr>
        <w:t>特此承诺！</w:t>
      </w:r>
    </w:p>
    <w:p w14:paraId="58482911" w14:textId="77777777" w:rsidR="00B45D29" w:rsidRDefault="000620BC">
      <w:pPr>
        <w:pStyle w:val="a7"/>
        <w:shd w:val="clear" w:color="auto" w:fill="FFFFFF"/>
        <w:adjustRightInd w:val="0"/>
        <w:spacing w:before="0" w:beforeAutospacing="0" w:after="0" w:afterAutospacing="0" w:line="560" w:lineRule="exact"/>
        <w:ind w:firstLineChars="200" w:firstLine="560"/>
        <w:rPr>
          <w:rFonts w:ascii="仿宋" w:eastAsia="仿宋" w:hAnsi="仿宋" w:cs="Times New Roman"/>
          <w:color w:val="auto"/>
          <w:sz w:val="28"/>
          <w:szCs w:val="28"/>
          <w:shd w:val="clear" w:color="auto" w:fill="FFFFFF"/>
        </w:rPr>
      </w:pPr>
      <w:r>
        <w:rPr>
          <w:rFonts w:ascii="仿宋" w:eastAsia="仿宋" w:hAnsi="仿宋" w:cs="仿宋" w:hint="eastAsia"/>
          <w:color w:val="auto"/>
          <w:sz w:val="28"/>
          <w:szCs w:val="28"/>
          <w:shd w:val="clear" w:color="auto" w:fill="FFFFFF"/>
        </w:rPr>
        <w:t>承诺人（签名）：</w:t>
      </w:r>
    </w:p>
    <w:p w14:paraId="635C44F2" w14:textId="77777777" w:rsidR="00B45D29" w:rsidRDefault="000620BC">
      <w:pPr>
        <w:pStyle w:val="a7"/>
        <w:shd w:val="clear" w:color="auto" w:fill="FFFFFF"/>
        <w:adjustRightInd w:val="0"/>
        <w:spacing w:before="0" w:beforeAutospacing="0" w:after="0" w:afterAutospacing="0" w:line="560" w:lineRule="exact"/>
        <w:ind w:firstLineChars="200" w:firstLine="560"/>
        <w:rPr>
          <w:rFonts w:ascii="Arial Narrow" w:eastAsia="仿宋_GB2312" w:hAnsi="Arial Narrow" w:cs="Times New Roman"/>
          <w:color w:val="auto"/>
          <w:sz w:val="28"/>
          <w:szCs w:val="28"/>
        </w:rPr>
      </w:pPr>
      <w:r>
        <w:rPr>
          <w:rFonts w:ascii="仿宋" w:eastAsia="仿宋" w:hAnsi="仿宋" w:cs="仿宋" w:hint="eastAsia"/>
          <w:color w:val="auto"/>
          <w:sz w:val="28"/>
          <w:szCs w:val="28"/>
          <w:shd w:val="clear" w:color="auto" w:fill="FFFFFF"/>
        </w:rPr>
        <w:t>日期：</w:t>
      </w:r>
    </w:p>
    <w:p w14:paraId="65CDD499" w14:textId="77777777" w:rsidR="00B45D29" w:rsidRDefault="00B45D29"/>
    <w:p w14:paraId="39412C49" w14:textId="77777777" w:rsidR="00B45D29" w:rsidRDefault="00B45D29">
      <w:pPr>
        <w:widowControl/>
        <w:spacing w:line="560" w:lineRule="exact"/>
        <w:jc w:val="left"/>
        <w:rPr>
          <w:rFonts w:ascii="宋体" w:hAnsi="宋体" w:cs="宋体"/>
          <w:sz w:val="28"/>
          <w:szCs w:val="28"/>
        </w:rPr>
        <w:sectPr w:rsidR="00B45D29">
          <w:footerReference w:type="default" r:id="rId10"/>
          <w:pgSz w:w="11906" w:h="16838"/>
          <w:pgMar w:top="1440" w:right="1701" w:bottom="1440" w:left="1701" w:header="851" w:footer="992" w:gutter="0"/>
          <w:pgNumType w:start="1"/>
          <w:cols w:space="425"/>
          <w:docGrid w:type="lines" w:linePitch="312"/>
        </w:sectPr>
      </w:pPr>
    </w:p>
    <w:p w14:paraId="144CCF21" w14:textId="77777777" w:rsidR="00B45D29" w:rsidRDefault="00B45D29">
      <w:pPr>
        <w:rPr>
          <w:rFonts w:ascii="黑体" w:eastAsia="黑体" w:hAnsi="宋体"/>
          <w:sz w:val="32"/>
          <w:szCs w:val="32"/>
        </w:rPr>
      </w:pPr>
    </w:p>
    <w:p w14:paraId="61B2D9F6" w14:textId="77777777" w:rsidR="00B45D29" w:rsidRDefault="00B45D29">
      <w:pPr>
        <w:rPr>
          <w:rFonts w:ascii="黑体" w:eastAsia="黑体" w:hAnsi="宋体"/>
          <w:sz w:val="32"/>
          <w:szCs w:val="32"/>
        </w:rPr>
      </w:pPr>
    </w:p>
    <w:p w14:paraId="25609C51" w14:textId="77777777" w:rsidR="00B45D29" w:rsidRDefault="00B45D29">
      <w:pPr>
        <w:rPr>
          <w:rFonts w:ascii="黑体" w:eastAsia="黑体" w:hAnsi="宋体"/>
          <w:sz w:val="32"/>
          <w:szCs w:val="32"/>
        </w:rPr>
      </w:pPr>
    </w:p>
    <w:p w14:paraId="0659A320" w14:textId="77777777" w:rsidR="00B45D29" w:rsidRDefault="000620BC">
      <w:pPr>
        <w:jc w:val="center"/>
        <w:rPr>
          <w:rFonts w:ascii="黑体" w:eastAsia="黑体" w:hAnsi="宋体"/>
          <w:b/>
          <w:sz w:val="52"/>
          <w:szCs w:val="52"/>
        </w:rPr>
      </w:pPr>
      <w:r>
        <w:rPr>
          <w:rFonts w:ascii="黑体" w:eastAsia="黑体" w:hAnsi="宋体" w:hint="eastAsia"/>
          <w:b/>
          <w:sz w:val="52"/>
          <w:szCs w:val="52"/>
        </w:rPr>
        <w:t>2021年安徽省大学生网络与分布式</w:t>
      </w:r>
    </w:p>
    <w:p w14:paraId="37D3B1FB" w14:textId="77777777" w:rsidR="00B45D29" w:rsidRDefault="000620BC">
      <w:pPr>
        <w:jc w:val="center"/>
        <w:rPr>
          <w:b/>
          <w:sz w:val="52"/>
          <w:szCs w:val="52"/>
        </w:rPr>
      </w:pPr>
      <w:r>
        <w:rPr>
          <w:rFonts w:ascii="黑体" w:eastAsia="黑体" w:hAnsi="宋体" w:hint="eastAsia"/>
          <w:b/>
          <w:sz w:val="52"/>
          <w:szCs w:val="52"/>
        </w:rPr>
        <w:t>系统创新设计大赛作品报告</w:t>
      </w:r>
    </w:p>
    <w:p w14:paraId="4F5FBC3B" w14:textId="77777777" w:rsidR="00B45D29" w:rsidRDefault="00B45D29">
      <w:pPr>
        <w:spacing w:line="360" w:lineRule="auto"/>
        <w:rPr>
          <w:rFonts w:ascii="宋体" w:hAnsi="宋体"/>
          <w:sz w:val="24"/>
        </w:rPr>
      </w:pPr>
    </w:p>
    <w:p w14:paraId="26C4F94E" w14:textId="77777777" w:rsidR="00B45D29" w:rsidRDefault="00B45D29">
      <w:pPr>
        <w:spacing w:line="360" w:lineRule="auto"/>
        <w:rPr>
          <w:rFonts w:ascii="宋体" w:hAnsi="宋体"/>
          <w:sz w:val="24"/>
        </w:rPr>
      </w:pPr>
    </w:p>
    <w:p w14:paraId="6D9CDEF4" w14:textId="77777777" w:rsidR="00B45D29" w:rsidRDefault="00B45D29">
      <w:pPr>
        <w:spacing w:line="360" w:lineRule="auto"/>
        <w:rPr>
          <w:rFonts w:ascii="宋体" w:hAnsi="宋体"/>
          <w:sz w:val="24"/>
        </w:rPr>
      </w:pPr>
    </w:p>
    <w:p w14:paraId="36222AA1" w14:textId="77777777" w:rsidR="00B45D29" w:rsidRDefault="00B45D29">
      <w:pPr>
        <w:spacing w:line="360" w:lineRule="auto"/>
        <w:rPr>
          <w:rFonts w:ascii="宋体" w:hAnsi="宋体"/>
          <w:sz w:val="24"/>
        </w:rPr>
      </w:pPr>
    </w:p>
    <w:p w14:paraId="57CA4338" w14:textId="77777777" w:rsidR="00B45D29" w:rsidRDefault="00B45D29">
      <w:pPr>
        <w:spacing w:line="360" w:lineRule="auto"/>
        <w:rPr>
          <w:rFonts w:ascii="宋体" w:hAnsi="宋体"/>
          <w:sz w:val="24"/>
        </w:rPr>
      </w:pPr>
    </w:p>
    <w:p w14:paraId="0581A84B" w14:textId="77777777" w:rsidR="00B45D29" w:rsidRDefault="000620BC">
      <w:pPr>
        <w:spacing w:line="360" w:lineRule="auto"/>
        <w:rPr>
          <w:rFonts w:ascii="黑体" w:eastAsia="黑体" w:hAnsi="宋体"/>
          <w:b/>
          <w:sz w:val="32"/>
          <w:szCs w:val="32"/>
          <w:u w:val="single"/>
        </w:rPr>
      </w:pPr>
      <w:r>
        <w:rPr>
          <w:rFonts w:ascii="黑体" w:eastAsia="黑体" w:hAnsi="宋体" w:hint="eastAsia"/>
          <w:b/>
          <w:sz w:val="32"/>
          <w:szCs w:val="32"/>
        </w:rPr>
        <w:t>作品名称：</w:t>
      </w:r>
      <w:r>
        <w:rPr>
          <w:rFonts w:ascii="黑体" w:eastAsia="黑体" w:hAnsi="宋体" w:hint="eastAsia"/>
          <w:b/>
          <w:sz w:val="32"/>
          <w:szCs w:val="32"/>
          <w:u w:val="single"/>
        </w:rPr>
        <w:t xml:space="preserve">                                        </w:t>
      </w:r>
    </w:p>
    <w:p w14:paraId="5A21FCC4" w14:textId="77777777" w:rsidR="00B45D29" w:rsidRDefault="000620BC">
      <w:pPr>
        <w:spacing w:line="360" w:lineRule="auto"/>
        <w:rPr>
          <w:rFonts w:ascii="黑体" w:eastAsia="黑体" w:hAnsi="宋体"/>
          <w:b/>
          <w:sz w:val="32"/>
          <w:szCs w:val="32"/>
          <w:u w:val="single"/>
        </w:rPr>
      </w:pPr>
      <w:r>
        <w:rPr>
          <w:rFonts w:ascii="黑体" w:eastAsia="黑体" w:hAnsi="宋体" w:hint="eastAsia"/>
          <w:b/>
          <w:sz w:val="32"/>
          <w:szCs w:val="32"/>
        </w:rPr>
        <w:t>参赛类别：</w:t>
      </w:r>
      <w:r>
        <w:rPr>
          <w:rFonts w:ascii="黑体" w:eastAsia="黑体" w:hAnsi="宋体" w:hint="eastAsia"/>
          <w:b/>
          <w:sz w:val="32"/>
          <w:szCs w:val="32"/>
          <w:u w:val="single"/>
        </w:rPr>
        <w:t xml:space="preserve">                                        </w:t>
      </w:r>
    </w:p>
    <w:p w14:paraId="64EADBE5" w14:textId="77777777" w:rsidR="00B45D29" w:rsidRDefault="000620BC">
      <w:pPr>
        <w:spacing w:line="360" w:lineRule="auto"/>
        <w:rPr>
          <w:rFonts w:ascii="黑体" w:eastAsia="黑体" w:hAnsi="宋体"/>
          <w:b/>
          <w:sz w:val="32"/>
          <w:szCs w:val="32"/>
          <w:u w:val="single"/>
        </w:rPr>
      </w:pPr>
      <w:r>
        <w:rPr>
          <w:rFonts w:ascii="黑体" w:eastAsia="黑体" w:hAnsi="宋体" w:hint="eastAsia"/>
          <w:b/>
          <w:sz w:val="32"/>
          <w:szCs w:val="32"/>
        </w:rPr>
        <w:t>参赛组别：</w:t>
      </w:r>
      <w:r>
        <w:rPr>
          <w:rFonts w:ascii="黑体" w:eastAsia="黑体" w:hAnsi="宋体" w:hint="eastAsia"/>
          <w:b/>
          <w:sz w:val="32"/>
          <w:szCs w:val="32"/>
          <w:u w:val="single"/>
        </w:rPr>
        <w:t xml:space="preserve">                                        </w:t>
      </w:r>
    </w:p>
    <w:p w14:paraId="2102C13A" w14:textId="77777777" w:rsidR="00B45D29" w:rsidRDefault="000620BC">
      <w:pPr>
        <w:spacing w:line="360" w:lineRule="auto"/>
        <w:rPr>
          <w:rFonts w:ascii="黑体" w:eastAsia="黑体" w:hAnsi="宋体"/>
          <w:b/>
          <w:sz w:val="32"/>
          <w:szCs w:val="32"/>
          <w:u w:val="single"/>
        </w:rPr>
      </w:pPr>
      <w:r>
        <w:rPr>
          <w:rFonts w:ascii="黑体" w:eastAsia="黑体" w:hAnsi="宋体" w:hint="eastAsia"/>
          <w:b/>
          <w:sz w:val="32"/>
          <w:szCs w:val="32"/>
        </w:rPr>
        <w:t>作品编号：</w:t>
      </w:r>
      <w:r>
        <w:rPr>
          <w:rFonts w:ascii="黑体" w:eastAsia="黑体" w:hAnsi="宋体" w:hint="eastAsia"/>
          <w:b/>
          <w:sz w:val="32"/>
          <w:szCs w:val="32"/>
          <w:u w:val="single"/>
        </w:rPr>
        <w:t xml:space="preserve">                                        </w:t>
      </w:r>
    </w:p>
    <w:p w14:paraId="01BB8A2B" w14:textId="77777777" w:rsidR="00B45D29" w:rsidRDefault="00B45D29">
      <w:pPr>
        <w:spacing w:line="360" w:lineRule="auto"/>
        <w:rPr>
          <w:rFonts w:ascii="黑体" w:eastAsia="黑体" w:hAnsi="宋体"/>
          <w:b/>
          <w:sz w:val="32"/>
          <w:szCs w:val="32"/>
          <w:u w:val="single"/>
        </w:rPr>
      </w:pPr>
    </w:p>
    <w:p w14:paraId="12B03AA9" w14:textId="77777777" w:rsidR="00B45D29" w:rsidRDefault="00B45D29">
      <w:pPr>
        <w:spacing w:line="360" w:lineRule="auto"/>
        <w:rPr>
          <w:rFonts w:ascii="黑体" w:eastAsia="黑体" w:hAnsi="宋体"/>
          <w:b/>
          <w:sz w:val="32"/>
          <w:szCs w:val="32"/>
          <w:u w:val="single"/>
        </w:rPr>
      </w:pPr>
    </w:p>
    <w:p w14:paraId="0DC7313A" w14:textId="77777777" w:rsidR="00B45D29" w:rsidRDefault="00B45D29">
      <w:pPr>
        <w:spacing w:line="360" w:lineRule="auto"/>
        <w:rPr>
          <w:rFonts w:ascii="黑体" w:eastAsia="黑体" w:hAnsi="宋体"/>
          <w:b/>
          <w:sz w:val="32"/>
          <w:szCs w:val="32"/>
          <w:u w:val="single"/>
        </w:rPr>
      </w:pPr>
    </w:p>
    <w:p w14:paraId="2DB841A8" w14:textId="77777777" w:rsidR="00B45D29" w:rsidRDefault="00B45D29">
      <w:pPr>
        <w:spacing w:line="360" w:lineRule="auto"/>
        <w:rPr>
          <w:rFonts w:ascii="黑体" w:eastAsia="黑体" w:hAnsi="宋体"/>
          <w:b/>
          <w:sz w:val="32"/>
          <w:szCs w:val="32"/>
          <w:u w:val="single"/>
        </w:rPr>
      </w:pPr>
    </w:p>
    <w:p w14:paraId="10BB9DBB" w14:textId="77777777" w:rsidR="00B45D29" w:rsidRDefault="00B45D29">
      <w:pPr>
        <w:spacing w:line="360" w:lineRule="auto"/>
        <w:rPr>
          <w:rFonts w:ascii="黑体" w:eastAsia="黑体" w:hAnsi="宋体"/>
          <w:b/>
          <w:sz w:val="32"/>
          <w:szCs w:val="32"/>
          <w:u w:val="single"/>
        </w:rPr>
      </w:pPr>
    </w:p>
    <w:p w14:paraId="089EBE4B" w14:textId="77777777" w:rsidR="00B45D29" w:rsidRDefault="00B45D29">
      <w:pPr>
        <w:spacing w:line="360" w:lineRule="auto"/>
        <w:rPr>
          <w:rFonts w:ascii="黑体" w:eastAsia="黑体" w:hAnsi="宋体"/>
          <w:b/>
          <w:sz w:val="32"/>
          <w:szCs w:val="32"/>
          <w:u w:val="single"/>
        </w:rPr>
      </w:pPr>
    </w:p>
    <w:p w14:paraId="4CF6EEEE" w14:textId="77777777" w:rsidR="00B45D29" w:rsidRDefault="00B45D29">
      <w:pPr>
        <w:tabs>
          <w:tab w:val="left" w:pos="3028"/>
        </w:tabs>
        <w:spacing w:line="360" w:lineRule="auto"/>
        <w:rPr>
          <w:rFonts w:ascii="黑体" w:eastAsia="黑体" w:hAnsi="宋体"/>
          <w:b/>
          <w:sz w:val="32"/>
          <w:szCs w:val="32"/>
          <w:u w:val="single"/>
        </w:rPr>
      </w:pPr>
    </w:p>
    <w:p w14:paraId="3838F654" w14:textId="77777777" w:rsidR="00B45D29" w:rsidRDefault="00B45D29">
      <w:pPr>
        <w:spacing w:line="360" w:lineRule="auto"/>
        <w:rPr>
          <w:rFonts w:ascii="宋体" w:hAnsi="宋体"/>
          <w:sz w:val="24"/>
        </w:rPr>
      </w:pPr>
    </w:p>
    <w:p w14:paraId="7C4ED47F" w14:textId="77777777" w:rsidR="00B45D29" w:rsidRDefault="00B45D29">
      <w:pPr>
        <w:spacing w:line="360" w:lineRule="auto"/>
        <w:rPr>
          <w:rFonts w:ascii="宋体" w:hAnsi="宋体"/>
          <w:b/>
          <w:sz w:val="24"/>
        </w:rPr>
      </w:pPr>
    </w:p>
    <w:p w14:paraId="773B001F" w14:textId="77777777" w:rsidR="00B45D29" w:rsidRDefault="000620BC">
      <w:pPr>
        <w:autoSpaceDE w:val="0"/>
        <w:autoSpaceDN w:val="0"/>
        <w:adjustRightInd w:val="0"/>
        <w:spacing w:line="360" w:lineRule="auto"/>
        <w:jc w:val="center"/>
        <w:rPr>
          <w:rFonts w:ascii="黑体" w:eastAsia="黑体"/>
          <w:bCs/>
          <w:sz w:val="32"/>
          <w:szCs w:val="32"/>
        </w:rPr>
      </w:pPr>
      <w:r>
        <w:rPr>
          <w:rFonts w:ascii="黑体" w:eastAsia="黑体" w:hint="eastAsia"/>
          <w:bCs/>
          <w:sz w:val="32"/>
          <w:szCs w:val="32"/>
        </w:rPr>
        <w:lastRenderedPageBreak/>
        <w:t>填写说明</w:t>
      </w:r>
    </w:p>
    <w:p w14:paraId="2D80AC5C" w14:textId="77777777" w:rsidR="00B45D29" w:rsidRDefault="000620BC">
      <w:pPr>
        <w:autoSpaceDE w:val="0"/>
        <w:autoSpaceDN w:val="0"/>
        <w:adjustRightInd w:val="0"/>
        <w:spacing w:line="360" w:lineRule="auto"/>
        <w:rPr>
          <w:rFonts w:ascii="宋体" w:hAnsi="宋体" w:cs="DFKai-SB"/>
          <w:bCs/>
          <w:sz w:val="24"/>
        </w:rPr>
      </w:pPr>
      <w:r>
        <w:rPr>
          <w:rFonts w:ascii="宋体" w:hAnsi="宋体" w:cs="DFKai-SB" w:hint="eastAsia"/>
          <w:bCs/>
          <w:sz w:val="24"/>
        </w:rPr>
        <w:t xml:space="preserve">1. </w:t>
      </w:r>
      <w:r>
        <w:rPr>
          <w:rFonts w:ascii="宋体" w:hAnsi="宋体" w:cs="DFKai-SB"/>
          <w:bCs/>
          <w:sz w:val="24"/>
        </w:rPr>
        <w:t>所有参赛</w:t>
      </w:r>
      <w:r>
        <w:rPr>
          <w:rFonts w:ascii="宋体" w:hAnsi="宋体" w:cs="DFKai-SB" w:hint="eastAsia"/>
          <w:bCs/>
          <w:sz w:val="24"/>
        </w:rPr>
        <w:t>项目</w:t>
      </w:r>
      <w:r>
        <w:rPr>
          <w:rFonts w:ascii="宋体" w:hAnsi="宋体" w:cs="DFKai-SB"/>
          <w:bCs/>
          <w:sz w:val="24"/>
        </w:rPr>
        <w:t>必须为一个基本完整的设计。</w:t>
      </w:r>
      <w:r>
        <w:rPr>
          <w:rFonts w:ascii="宋体" w:hAnsi="宋体" w:cs="DFKai-SB" w:hint="eastAsia"/>
          <w:bCs/>
          <w:sz w:val="24"/>
        </w:rPr>
        <w:t>作品报告书旨在能够清晰准确地阐述（或图示）该参赛队的参赛项目（或</w:t>
      </w:r>
      <w:r>
        <w:rPr>
          <w:rFonts w:ascii="宋体" w:hAnsi="宋体" w:cs="DFKai-SB"/>
          <w:bCs/>
          <w:sz w:val="24"/>
        </w:rPr>
        <w:t>方案</w:t>
      </w:r>
      <w:r>
        <w:rPr>
          <w:rFonts w:ascii="宋体" w:hAnsi="宋体" w:cs="DFKai-SB" w:hint="eastAsia"/>
          <w:bCs/>
          <w:sz w:val="24"/>
        </w:rPr>
        <w:t>）。</w:t>
      </w:r>
    </w:p>
    <w:p w14:paraId="3C610C14" w14:textId="77777777" w:rsidR="00B45D29" w:rsidRDefault="000620BC">
      <w:pPr>
        <w:autoSpaceDE w:val="0"/>
        <w:autoSpaceDN w:val="0"/>
        <w:adjustRightInd w:val="0"/>
        <w:spacing w:line="360" w:lineRule="auto"/>
        <w:rPr>
          <w:rFonts w:ascii="宋体" w:hAnsi="宋体" w:cs="DFKai-SB"/>
          <w:bCs/>
          <w:sz w:val="24"/>
        </w:rPr>
      </w:pPr>
      <w:r>
        <w:rPr>
          <w:rFonts w:ascii="宋体" w:hAnsi="宋体" w:cs="DFKai-SB" w:hint="eastAsia"/>
          <w:bCs/>
          <w:sz w:val="24"/>
        </w:rPr>
        <w:t>2. 作品报告采用A4纸撰写。除标题外，所有内容必需为宋体、小四号字、1.5倍行距。</w:t>
      </w:r>
    </w:p>
    <w:p w14:paraId="7219401E" w14:textId="77777777" w:rsidR="00B45D29" w:rsidRDefault="000620BC">
      <w:pPr>
        <w:autoSpaceDE w:val="0"/>
        <w:autoSpaceDN w:val="0"/>
        <w:adjustRightInd w:val="0"/>
        <w:spacing w:line="360" w:lineRule="auto"/>
        <w:rPr>
          <w:rFonts w:ascii="宋体" w:hAnsi="宋体" w:cs="DFKai-SB"/>
          <w:bCs/>
          <w:sz w:val="24"/>
        </w:rPr>
      </w:pPr>
      <w:r>
        <w:rPr>
          <w:rFonts w:ascii="宋体" w:hAnsi="宋体" w:cs="DFKai-SB" w:hint="eastAsia"/>
          <w:bCs/>
          <w:sz w:val="24"/>
        </w:rPr>
        <w:t>3. 作品报告中各项目说明文字部分仅供参考，作品报告书撰写完毕后，请删除所有说明文字。(本页不删除)</w:t>
      </w:r>
    </w:p>
    <w:p w14:paraId="4DBDAB78" w14:textId="77777777" w:rsidR="00B45D29" w:rsidRDefault="000620BC">
      <w:pPr>
        <w:autoSpaceDE w:val="0"/>
        <w:autoSpaceDN w:val="0"/>
        <w:adjustRightInd w:val="0"/>
        <w:spacing w:line="360" w:lineRule="auto"/>
        <w:rPr>
          <w:rFonts w:ascii="宋体" w:hAnsi="宋体" w:cs="DFKai-SB"/>
          <w:bCs/>
          <w:sz w:val="24"/>
        </w:rPr>
      </w:pPr>
      <w:r>
        <w:rPr>
          <w:rFonts w:ascii="宋体" w:hAnsi="宋体" w:cs="DFKai-SB" w:hint="eastAsia"/>
          <w:bCs/>
          <w:sz w:val="24"/>
        </w:rPr>
        <w:t>4. 作品报告模板里已经列的内容仅供参考，作者可以在此基础上增加内容或对文档结构进行微调。</w:t>
      </w:r>
    </w:p>
    <w:p w14:paraId="0067FC14" w14:textId="77777777" w:rsidR="00B45D29" w:rsidRDefault="000620BC">
      <w:pPr>
        <w:autoSpaceDE w:val="0"/>
        <w:autoSpaceDN w:val="0"/>
        <w:adjustRightInd w:val="0"/>
        <w:spacing w:line="360" w:lineRule="auto"/>
        <w:rPr>
          <w:rFonts w:ascii="宋体" w:hAnsi="宋体" w:cs="DFKai-SB"/>
          <w:bCs/>
          <w:sz w:val="24"/>
        </w:rPr>
      </w:pPr>
      <w:r>
        <w:rPr>
          <w:rFonts w:ascii="宋体" w:hAnsi="宋体" w:cs="DFKai-SB" w:hint="eastAsia"/>
          <w:bCs/>
          <w:sz w:val="24"/>
        </w:rPr>
        <w:t>5.参赛类别分为：本科、高职、硕士。参赛组别分为：分布式系统创新设计、网络应用与优化。成功报名后，组委会提供参赛队的作品编号。</w:t>
      </w:r>
    </w:p>
    <w:p w14:paraId="303E4ACE" w14:textId="77777777" w:rsidR="00B45D29" w:rsidRDefault="000620BC">
      <w:pPr>
        <w:autoSpaceDE w:val="0"/>
        <w:autoSpaceDN w:val="0"/>
        <w:adjustRightInd w:val="0"/>
        <w:spacing w:line="360" w:lineRule="auto"/>
        <w:rPr>
          <w:rFonts w:ascii="宋体" w:hAnsi="宋体" w:cs="DFKai-SB"/>
          <w:bCs/>
          <w:sz w:val="24"/>
        </w:rPr>
      </w:pPr>
      <w:r>
        <w:rPr>
          <w:rFonts w:ascii="宋体" w:hAnsi="宋体" w:cs="DFKai-SB" w:hint="eastAsia"/>
          <w:bCs/>
          <w:sz w:val="24"/>
        </w:rPr>
        <w:t>6. 为保证网评的公平、公正，作品报告中应避免出现作者所在学校、院系和指导教师等泄露身份的信息，</w:t>
      </w:r>
      <w:r>
        <w:rPr>
          <w:rFonts w:ascii="宋体" w:hAnsi="宋体" w:cs="DFKai-SB"/>
          <w:bCs/>
          <w:sz w:val="24"/>
        </w:rPr>
        <w:t>否则视为作弊，提交作品无效</w:t>
      </w:r>
      <w:r>
        <w:rPr>
          <w:rFonts w:ascii="宋体" w:hAnsi="宋体" w:cs="DFKai-SB" w:hint="eastAsia"/>
          <w:bCs/>
          <w:sz w:val="24"/>
        </w:rPr>
        <w:t>。</w:t>
      </w:r>
    </w:p>
    <w:p w14:paraId="60C89BE0" w14:textId="77777777" w:rsidR="00B45D29" w:rsidRDefault="00B45D29">
      <w:pPr>
        <w:autoSpaceDE w:val="0"/>
        <w:autoSpaceDN w:val="0"/>
        <w:adjustRightInd w:val="0"/>
        <w:spacing w:line="360" w:lineRule="auto"/>
        <w:rPr>
          <w:rFonts w:ascii="宋体" w:hAnsi="宋体" w:cs="DFKai-SB"/>
          <w:bCs/>
          <w:sz w:val="24"/>
        </w:rPr>
      </w:pPr>
    </w:p>
    <w:p w14:paraId="0B10BCD7" w14:textId="77777777" w:rsidR="00B45D29" w:rsidRDefault="00B45D29">
      <w:pPr>
        <w:autoSpaceDE w:val="0"/>
        <w:autoSpaceDN w:val="0"/>
        <w:adjustRightInd w:val="0"/>
        <w:spacing w:line="360" w:lineRule="auto"/>
        <w:rPr>
          <w:rFonts w:ascii="宋体" w:hAnsi="宋体" w:cs="DFKai-SB"/>
          <w:bCs/>
          <w:sz w:val="24"/>
        </w:rPr>
      </w:pPr>
    </w:p>
    <w:p w14:paraId="1C293D21" w14:textId="77777777" w:rsidR="00B45D29" w:rsidRDefault="00B45D29">
      <w:pPr>
        <w:autoSpaceDE w:val="0"/>
        <w:autoSpaceDN w:val="0"/>
        <w:adjustRightInd w:val="0"/>
        <w:spacing w:line="360" w:lineRule="auto"/>
        <w:rPr>
          <w:rFonts w:ascii="宋体" w:hAnsi="宋体" w:cs="DFKai-SB"/>
          <w:bCs/>
          <w:sz w:val="24"/>
        </w:rPr>
      </w:pPr>
    </w:p>
    <w:p w14:paraId="751AD73A" w14:textId="77777777" w:rsidR="00B45D29" w:rsidRDefault="00B45D29">
      <w:pPr>
        <w:autoSpaceDE w:val="0"/>
        <w:autoSpaceDN w:val="0"/>
        <w:adjustRightInd w:val="0"/>
        <w:spacing w:line="360" w:lineRule="auto"/>
        <w:rPr>
          <w:rFonts w:ascii="宋体" w:hAnsi="宋体" w:cs="DFKai-SB"/>
          <w:bCs/>
          <w:sz w:val="24"/>
        </w:rPr>
      </w:pPr>
    </w:p>
    <w:p w14:paraId="52F8C385" w14:textId="77777777" w:rsidR="00B45D29" w:rsidRDefault="00B45D29">
      <w:pPr>
        <w:autoSpaceDE w:val="0"/>
        <w:autoSpaceDN w:val="0"/>
        <w:adjustRightInd w:val="0"/>
        <w:spacing w:line="360" w:lineRule="auto"/>
        <w:rPr>
          <w:rFonts w:ascii="宋体" w:hAnsi="宋体" w:cs="DFKai-SB"/>
          <w:bCs/>
          <w:sz w:val="24"/>
        </w:rPr>
        <w:sectPr w:rsidR="00B45D29">
          <w:headerReference w:type="default" r:id="rId11"/>
          <w:pgSz w:w="11906" w:h="16838"/>
          <w:pgMar w:top="1440" w:right="1466" w:bottom="1440" w:left="1620" w:header="851" w:footer="992" w:gutter="0"/>
          <w:pgNumType w:fmt="decimalEnclosedCircle"/>
          <w:cols w:space="720"/>
          <w:docGrid w:type="lines" w:linePitch="312"/>
        </w:sectPr>
      </w:pPr>
    </w:p>
    <w:p w14:paraId="2C7196EA" w14:textId="77777777" w:rsidR="00B45D29" w:rsidRDefault="000620BC">
      <w:pPr>
        <w:autoSpaceDE w:val="0"/>
        <w:autoSpaceDN w:val="0"/>
        <w:adjustRightInd w:val="0"/>
        <w:spacing w:line="360" w:lineRule="auto"/>
        <w:jc w:val="center"/>
        <w:rPr>
          <w:rFonts w:ascii="黑体" w:eastAsia="黑体" w:hAnsi="宋体" w:cs="DFKai-SB"/>
          <w:b/>
          <w:bCs/>
          <w:sz w:val="32"/>
          <w:szCs w:val="32"/>
        </w:rPr>
      </w:pPr>
      <w:r>
        <w:rPr>
          <w:rFonts w:ascii="黑体" w:eastAsia="黑体" w:hAnsi="宋体" w:cs="DFKai-SB" w:hint="eastAsia"/>
          <w:b/>
          <w:bCs/>
          <w:sz w:val="32"/>
          <w:szCs w:val="32"/>
        </w:rPr>
        <w:lastRenderedPageBreak/>
        <w:t>目     录</w:t>
      </w:r>
    </w:p>
    <w:p w14:paraId="1CB7616E" w14:textId="77777777" w:rsidR="00B45D29" w:rsidRDefault="000620BC">
      <w:pPr>
        <w:pStyle w:val="10"/>
        <w:tabs>
          <w:tab w:val="right" w:leader="dot" w:pos="8810"/>
        </w:tabs>
        <w:rPr>
          <w:rFonts w:ascii="Calibri" w:hAnsi="Calibri"/>
          <w:sz w:val="28"/>
          <w:szCs w:val="28"/>
        </w:rPr>
      </w:pPr>
      <w:r>
        <w:rPr>
          <w:rFonts w:ascii="宋体" w:hAnsi="宋体"/>
          <w:bCs/>
          <w:sz w:val="28"/>
          <w:szCs w:val="28"/>
        </w:rPr>
        <w:fldChar w:fldCharType="begin"/>
      </w:r>
      <w:r>
        <w:rPr>
          <w:rFonts w:ascii="宋体" w:hAnsi="宋体"/>
          <w:bCs/>
          <w:sz w:val="28"/>
          <w:szCs w:val="28"/>
        </w:rPr>
        <w:instrText xml:space="preserve"> TOC \o "1-3" \h \z \u </w:instrText>
      </w:r>
      <w:r>
        <w:rPr>
          <w:rFonts w:ascii="宋体" w:hAnsi="宋体"/>
          <w:bCs/>
          <w:sz w:val="28"/>
          <w:szCs w:val="28"/>
        </w:rPr>
        <w:fldChar w:fldCharType="separate"/>
      </w:r>
      <w:hyperlink w:anchor="_Toc385692230" w:history="1">
        <w:r>
          <w:rPr>
            <w:rStyle w:val="ab"/>
            <w:rFonts w:ascii="黑体" w:eastAsia="黑体" w:hint="eastAsia"/>
            <w:sz w:val="28"/>
            <w:szCs w:val="28"/>
          </w:rPr>
          <w:t>摘要</w:t>
        </w:r>
        <w:r>
          <w:rPr>
            <w:sz w:val="28"/>
            <w:szCs w:val="28"/>
          </w:rPr>
          <w:tab/>
        </w:r>
        <w:r>
          <w:rPr>
            <w:sz w:val="28"/>
            <w:szCs w:val="28"/>
          </w:rPr>
          <w:fldChar w:fldCharType="begin"/>
        </w:r>
        <w:r>
          <w:rPr>
            <w:sz w:val="28"/>
            <w:szCs w:val="28"/>
          </w:rPr>
          <w:instrText xml:space="preserve"> PAGEREF _Toc385692230 \h </w:instrText>
        </w:r>
        <w:r>
          <w:rPr>
            <w:sz w:val="28"/>
            <w:szCs w:val="28"/>
          </w:rPr>
        </w:r>
        <w:r>
          <w:rPr>
            <w:sz w:val="28"/>
            <w:szCs w:val="28"/>
          </w:rPr>
          <w:fldChar w:fldCharType="separate"/>
        </w:r>
        <w:r>
          <w:rPr>
            <w:sz w:val="28"/>
            <w:szCs w:val="28"/>
          </w:rPr>
          <w:t>1</w:t>
        </w:r>
        <w:r>
          <w:rPr>
            <w:sz w:val="28"/>
            <w:szCs w:val="28"/>
          </w:rPr>
          <w:fldChar w:fldCharType="end"/>
        </w:r>
      </w:hyperlink>
    </w:p>
    <w:p w14:paraId="42218B4F" w14:textId="77777777" w:rsidR="00B45D29" w:rsidRDefault="006E1392">
      <w:pPr>
        <w:pStyle w:val="10"/>
        <w:tabs>
          <w:tab w:val="right" w:leader="dot" w:pos="8810"/>
        </w:tabs>
        <w:rPr>
          <w:rFonts w:ascii="Calibri" w:hAnsi="Calibri"/>
          <w:sz w:val="28"/>
          <w:szCs w:val="28"/>
        </w:rPr>
      </w:pPr>
      <w:hyperlink w:anchor="_Toc385692231" w:history="1">
        <w:r w:rsidR="000620BC">
          <w:rPr>
            <w:rStyle w:val="ab"/>
            <w:rFonts w:ascii="黑体" w:eastAsia="黑体" w:hint="eastAsia"/>
            <w:sz w:val="28"/>
            <w:szCs w:val="28"/>
          </w:rPr>
          <w:t>第一章</w:t>
        </w:r>
        <w:r w:rsidR="000620BC">
          <w:rPr>
            <w:rStyle w:val="ab"/>
            <w:rFonts w:ascii="黑体" w:eastAsia="黑体"/>
            <w:sz w:val="28"/>
            <w:szCs w:val="28"/>
          </w:rPr>
          <w:t xml:space="preserve"> </w:t>
        </w:r>
        <w:r w:rsidR="000620BC">
          <w:rPr>
            <w:rStyle w:val="ab"/>
            <w:rFonts w:ascii="黑体" w:eastAsia="黑体" w:hint="eastAsia"/>
            <w:sz w:val="28"/>
            <w:szCs w:val="28"/>
          </w:rPr>
          <w:t>作品概述</w:t>
        </w:r>
        <w:r w:rsidR="000620BC">
          <w:rPr>
            <w:sz w:val="28"/>
            <w:szCs w:val="28"/>
          </w:rPr>
          <w:tab/>
        </w:r>
        <w:r w:rsidR="000620BC">
          <w:rPr>
            <w:sz w:val="28"/>
            <w:szCs w:val="28"/>
          </w:rPr>
          <w:fldChar w:fldCharType="begin"/>
        </w:r>
        <w:r w:rsidR="000620BC">
          <w:rPr>
            <w:sz w:val="28"/>
            <w:szCs w:val="28"/>
          </w:rPr>
          <w:instrText xml:space="preserve"> PAGEREF _Toc385692231 \h </w:instrText>
        </w:r>
        <w:r w:rsidR="000620BC">
          <w:rPr>
            <w:sz w:val="28"/>
            <w:szCs w:val="28"/>
          </w:rPr>
        </w:r>
        <w:r w:rsidR="000620BC">
          <w:rPr>
            <w:sz w:val="28"/>
            <w:szCs w:val="28"/>
          </w:rPr>
          <w:fldChar w:fldCharType="separate"/>
        </w:r>
        <w:r w:rsidR="000620BC">
          <w:rPr>
            <w:sz w:val="28"/>
            <w:szCs w:val="28"/>
          </w:rPr>
          <w:t>2</w:t>
        </w:r>
        <w:r w:rsidR="000620BC">
          <w:rPr>
            <w:sz w:val="28"/>
            <w:szCs w:val="28"/>
          </w:rPr>
          <w:fldChar w:fldCharType="end"/>
        </w:r>
      </w:hyperlink>
    </w:p>
    <w:p w14:paraId="1BEA2114" w14:textId="77777777" w:rsidR="00B45D29" w:rsidRDefault="006E1392">
      <w:pPr>
        <w:pStyle w:val="10"/>
        <w:tabs>
          <w:tab w:val="right" w:leader="dot" w:pos="8810"/>
        </w:tabs>
        <w:rPr>
          <w:rFonts w:ascii="Calibri" w:hAnsi="Calibri"/>
          <w:sz w:val="28"/>
          <w:szCs w:val="28"/>
        </w:rPr>
      </w:pPr>
      <w:hyperlink w:anchor="_Toc385692232" w:history="1">
        <w:r w:rsidR="000620BC">
          <w:rPr>
            <w:rStyle w:val="ab"/>
            <w:rFonts w:ascii="黑体" w:eastAsia="黑体" w:hint="eastAsia"/>
            <w:sz w:val="28"/>
            <w:szCs w:val="28"/>
          </w:rPr>
          <w:t>第二章</w:t>
        </w:r>
        <w:r w:rsidR="000620BC">
          <w:rPr>
            <w:rStyle w:val="ab"/>
            <w:rFonts w:ascii="黑体" w:eastAsia="黑体"/>
            <w:sz w:val="28"/>
            <w:szCs w:val="28"/>
          </w:rPr>
          <w:t xml:space="preserve"> </w:t>
        </w:r>
        <w:r w:rsidR="000620BC">
          <w:rPr>
            <w:rStyle w:val="ab"/>
            <w:rFonts w:ascii="黑体" w:eastAsia="黑体" w:hint="eastAsia"/>
            <w:sz w:val="28"/>
            <w:szCs w:val="28"/>
          </w:rPr>
          <w:t>作品设计与实现</w:t>
        </w:r>
        <w:r w:rsidR="000620BC">
          <w:rPr>
            <w:sz w:val="28"/>
            <w:szCs w:val="28"/>
          </w:rPr>
          <w:tab/>
        </w:r>
        <w:r w:rsidR="000620BC">
          <w:rPr>
            <w:sz w:val="28"/>
            <w:szCs w:val="28"/>
          </w:rPr>
          <w:fldChar w:fldCharType="begin"/>
        </w:r>
        <w:r w:rsidR="000620BC">
          <w:rPr>
            <w:sz w:val="28"/>
            <w:szCs w:val="28"/>
          </w:rPr>
          <w:instrText xml:space="preserve"> PAGEREF _Toc385692232 \h </w:instrText>
        </w:r>
        <w:r w:rsidR="000620BC">
          <w:rPr>
            <w:sz w:val="28"/>
            <w:szCs w:val="28"/>
          </w:rPr>
        </w:r>
        <w:r w:rsidR="000620BC">
          <w:rPr>
            <w:sz w:val="28"/>
            <w:szCs w:val="28"/>
          </w:rPr>
          <w:fldChar w:fldCharType="separate"/>
        </w:r>
        <w:r w:rsidR="000620BC">
          <w:rPr>
            <w:sz w:val="28"/>
            <w:szCs w:val="28"/>
          </w:rPr>
          <w:t>3</w:t>
        </w:r>
        <w:r w:rsidR="000620BC">
          <w:rPr>
            <w:sz w:val="28"/>
            <w:szCs w:val="28"/>
          </w:rPr>
          <w:fldChar w:fldCharType="end"/>
        </w:r>
      </w:hyperlink>
    </w:p>
    <w:p w14:paraId="0003CBC5" w14:textId="77777777" w:rsidR="00B45D29" w:rsidRDefault="006E1392">
      <w:pPr>
        <w:pStyle w:val="10"/>
        <w:tabs>
          <w:tab w:val="right" w:leader="dot" w:pos="8810"/>
        </w:tabs>
        <w:rPr>
          <w:rFonts w:ascii="Calibri" w:hAnsi="Calibri"/>
          <w:sz w:val="28"/>
          <w:szCs w:val="28"/>
        </w:rPr>
      </w:pPr>
      <w:hyperlink w:anchor="_Toc385692233" w:history="1">
        <w:r w:rsidR="000620BC">
          <w:rPr>
            <w:rStyle w:val="ab"/>
            <w:rFonts w:ascii="黑体" w:eastAsia="黑体" w:hint="eastAsia"/>
            <w:sz w:val="28"/>
            <w:szCs w:val="28"/>
          </w:rPr>
          <w:t>第三章</w:t>
        </w:r>
        <w:r w:rsidR="000620BC">
          <w:rPr>
            <w:rStyle w:val="ab"/>
            <w:rFonts w:ascii="黑体" w:eastAsia="黑体"/>
            <w:sz w:val="28"/>
            <w:szCs w:val="28"/>
          </w:rPr>
          <w:t xml:space="preserve"> </w:t>
        </w:r>
        <w:r w:rsidR="000620BC">
          <w:rPr>
            <w:rStyle w:val="ab"/>
            <w:rFonts w:ascii="黑体" w:eastAsia="黑体" w:hint="eastAsia"/>
            <w:sz w:val="28"/>
            <w:szCs w:val="28"/>
          </w:rPr>
          <w:t>作品测试与分析</w:t>
        </w:r>
        <w:r w:rsidR="000620BC">
          <w:rPr>
            <w:sz w:val="28"/>
            <w:szCs w:val="28"/>
          </w:rPr>
          <w:tab/>
        </w:r>
        <w:r w:rsidR="000620BC">
          <w:rPr>
            <w:sz w:val="28"/>
            <w:szCs w:val="28"/>
          </w:rPr>
          <w:fldChar w:fldCharType="begin"/>
        </w:r>
        <w:r w:rsidR="000620BC">
          <w:rPr>
            <w:sz w:val="28"/>
            <w:szCs w:val="28"/>
          </w:rPr>
          <w:instrText xml:space="preserve"> PAGEREF _Toc385692233 \h </w:instrText>
        </w:r>
        <w:r w:rsidR="000620BC">
          <w:rPr>
            <w:sz w:val="28"/>
            <w:szCs w:val="28"/>
          </w:rPr>
        </w:r>
        <w:r w:rsidR="000620BC">
          <w:rPr>
            <w:sz w:val="28"/>
            <w:szCs w:val="28"/>
          </w:rPr>
          <w:fldChar w:fldCharType="separate"/>
        </w:r>
        <w:r w:rsidR="000620BC">
          <w:rPr>
            <w:sz w:val="28"/>
            <w:szCs w:val="28"/>
          </w:rPr>
          <w:t>4</w:t>
        </w:r>
        <w:r w:rsidR="000620BC">
          <w:rPr>
            <w:sz w:val="28"/>
            <w:szCs w:val="28"/>
          </w:rPr>
          <w:fldChar w:fldCharType="end"/>
        </w:r>
      </w:hyperlink>
    </w:p>
    <w:p w14:paraId="2CACED54" w14:textId="77777777" w:rsidR="00B45D29" w:rsidRDefault="006E1392">
      <w:pPr>
        <w:pStyle w:val="10"/>
        <w:tabs>
          <w:tab w:val="right" w:leader="dot" w:pos="8810"/>
        </w:tabs>
        <w:rPr>
          <w:rFonts w:ascii="Calibri" w:hAnsi="Calibri"/>
          <w:sz w:val="28"/>
          <w:szCs w:val="28"/>
        </w:rPr>
      </w:pPr>
      <w:hyperlink w:anchor="_Toc385692234" w:history="1">
        <w:r w:rsidR="000620BC">
          <w:rPr>
            <w:rStyle w:val="ab"/>
            <w:rFonts w:ascii="黑体" w:eastAsia="黑体" w:hint="eastAsia"/>
            <w:sz w:val="28"/>
            <w:szCs w:val="28"/>
          </w:rPr>
          <w:t>第四章</w:t>
        </w:r>
        <w:r w:rsidR="000620BC">
          <w:rPr>
            <w:rStyle w:val="ab"/>
            <w:rFonts w:ascii="黑体" w:eastAsia="黑体"/>
            <w:sz w:val="28"/>
            <w:szCs w:val="28"/>
          </w:rPr>
          <w:t xml:space="preserve"> </w:t>
        </w:r>
        <w:r w:rsidR="000620BC">
          <w:rPr>
            <w:rStyle w:val="ab"/>
            <w:rFonts w:ascii="黑体" w:eastAsia="黑体" w:hint="eastAsia"/>
            <w:sz w:val="28"/>
            <w:szCs w:val="28"/>
          </w:rPr>
          <w:t>创新性说明</w:t>
        </w:r>
        <w:r w:rsidR="000620BC">
          <w:rPr>
            <w:sz w:val="28"/>
            <w:szCs w:val="28"/>
          </w:rPr>
          <w:tab/>
        </w:r>
        <w:r w:rsidR="000620BC">
          <w:rPr>
            <w:sz w:val="28"/>
            <w:szCs w:val="28"/>
          </w:rPr>
          <w:fldChar w:fldCharType="begin"/>
        </w:r>
        <w:r w:rsidR="000620BC">
          <w:rPr>
            <w:sz w:val="28"/>
            <w:szCs w:val="28"/>
          </w:rPr>
          <w:instrText xml:space="preserve"> PAGEREF _Toc385692234 \h </w:instrText>
        </w:r>
        <w:r w:rsidR="000620BC">
          <w:rPr>
            <w:sz w:val="28"/>
            <w:szCs w:val="28"/>
          </w:rPr>
        </w:r>
        <w:r w:rsidR="000620BC">
          <w:rPr>
            <w:sz w:val="28"/>
            <w:szCs w:val="28"/>
          </w:rPr>
          <w:fldChar w:fldCharType="separate"/>
        </w:r>
        <w:r w:rsidR="000620BC">
          <w:rPr>
            <w:sz w:val="28"/>
            <w:szCs w:val="28"/>
          </w:rPr>
          <w:t>5</w:t>
        </w:r>
        <w:r w:rsidR="000620BC">
          <w:rPr>
            <w:sz w:val="28"/>
            <w:szCs w:val="28"/>
          </w:rPr>
          <w:fldChar w:fldCharType="end"/>
        </w:r>
      </w:hyperlink>
    </w:p>
    <w:p w14:paraId="0119822B" w14:textId="77777777" w:rsidR="00B45D29" w:rsidRDefault="006E1392">
      <w:pPr>
        <w:pStyle w:val="10"/>
        <w:tabs>
          <w:tab w:val="right" w:leader="dot" w:pos="8810"/>
        </w:tabs>
        <w:rPr>
          <w:rFonts w:ascii="Calibri" w:hAnsi="Calibri"/>
          <w:sz w:val="28"/>
          <w:szCs w:val="28"/>
        </w:rPr>
      </w:pPr>
      <w:hyperlink w:anchor="_Toc385692235" w:history="1">
        <w:r w:rsidR="000620BC">
          <w:rPr>
            <w:rStyle w:val="ab"/>
            <w:rFonts w:ascii="黑体" w:eastAsia="黑体" w:hint="eastAsia"/>
            <w:sz w:val="28"/>
            <w:szCs w:val="28"/>
          </w:rPr>
          <w:t>第五章</w:t>
        </w:r>
        <w:r w:rsidR="000620BC">
          <w:rPr>
            <w:rStyle w:val="ab"/>
            <w:rFonts w:ascii="黑体" w:eastAsia="黑体"/>
            <w:sz w:val="28"/>
            <w:szCs w:val="28"/>
          </w:rPr>
          <w:t xml:space="preserve"> </w:t>
        </w:r>
        <w:r w:rsidR="000620BC">
          <w:rPr>
            <w:rStyle w:val="ab"/>
            <w:rFonts w:ascii="黑体" w:eastAsia="黑体" w:hint="eastAsia"/>
            <w:sz w:val="28"/>
            <w:szCs w:val="28"/>
          </w:rPr>
          <w:t>总结</w:t>
        </w:r>
        <w:r w:rsidR="000620BC">
          <w:rPr>
            <w:sz w:val="28"/>
            <w:szCs w:val="28"/>
          </w:rPr>
          <w:tab/>
        </w:r>
        <w:r w:rsidR="000620BC">
          <w:rPr>
            <w:sz w:val="28"/>
            <w:szCs w:val="28"/>
          </w:rPr>
          <w:fldChar w:fldCharType="begin"/>
        </w:r>
        <w:r w:rsidR="000620BC">
          <w:rPr>
            <w:sz w:val="28"/>
            <w:szCs w:val="28"/>
          </w:rPr>
          <w:instrText xml:space="preserve"> PAGEREF _Toc385692235 \h </w:instrText>
        </w:r>
        <w:r w:rsidR="000620BC">
          <w:rPr>
            <w:sz w:val="28"/>
            <w:szCs w:val="28"/>
          </w:rPr>
        </w:r>
        <w:r w:rsidR="000620BC">
          <w:rPr>
            <w:sz w:val="28"/>
            <w:szCs w:val="28"/>
          </w:rPr>
          <w:fldChar w:fldCharType="separate"/>
        </w:r>
        <w:r w:rsidR="000620BC">
          <w:rPr>
            <w:sz w:val="28"/>
            <w:szCs w:val="28"/>
          </w:rPr>
          <w:t>6</w:t>
        </w:r>
        <w:r w:rsidR="000620BC">
          <w:rPr>
            <w:sz w:val="28"/>
            <w:szCs w:val="28"/>
          </w:rPr>
          <w:fldChar w:fldCharType="end"/>
        </w:r>
      </w:hyperlink>
    </w:p>
    <w:p w14:paraId="4AA353F8" w14:textId="77777777" w:rsidR="00B45D29" w:rsidRDefault="006E1392">
      <w:pPr>
        <w:pStyle w:val="10"/>
        <w:tabs>
          <w:tab w:val="right" w:leader="dot" w:pos="8810"/>
        </w:tabs>
        <w:rPr>
          <w:rFonts w:ascii="Calibri" w:hAnsi="Calibri"/>
          <w:sz w:val="28"/>
          <w:szCs w:val="28"/>
        </w:rPr>
      </w:pPr>
      <w:hyperlink w:anchor="_Toc385692236" w:history="1">
        <w:r w:rsidR="000620BC">
          <w:rPr>
            <w:rStyle w:val="ab"/>
            <w:rFonts w:ascii="黑体" w:eastAsia="黑体" w:hint="eastAsia"/>
            <w:sz w:val="28"/>
            <w:szCs w:val="28"/>
          </w:rPr>
          <w:t>参考文献</w:t>
        </w:r>
        <w:r w:rsidR="000620BC">
          <w:rPr>
            <w:sz w:val="28"/>
            <w:szCs w:val="28"/>
          </w:rPr>
          <w:tab/>
        </w:r>
        <w:r w:rsidR="000620BC">
          <w:rPr>
            <w:sz w:val="28"/>
            <w:szCs w:val="28"/>
          </w:rPr>
          <w:fldChar w:fldCharType="begin"/>
        </w:r>
        <w:r w:rsidR="000620BC">
          <w:rPr>
            <w:sz w:val="28"/>
            <w:szCs w:val="28"/>
          </w:rPr>
          <w:instrText xml:space="preserve"> PAGEREF _Toc385692236 \h </w:instrText>
        </w:r>
        <w:r w:rsidR="000620BC">
          <w:rPr>
            <w:sz w:val="28"/>
            <w:szCs w:val="28"/>
          </w:rPr>
        </w:r>
        <w:r w:rsidR="000620BC">
          <w:rPr>
            <w:sz w:val="28"/>
            <w:szCs w:val="28"/>
          </w:rPr>
          <w:fldChar w:fldCharType="separate"/>
        </w:r>
        <w:r w:rsidR="000620BC">
          <w:rPr>
            <w:sz w:val="28"/>
            <w:szCs w:val="28"/>
          </w:rPr>
          <w:t>7</w:t>
        </w:r>
        <w:r w:rsidR="000620BC">
          <w:rPr>
            <w:sz w:val="28"/>
            <w:szCs w:val="28"/>
          </w:rPr>
          <w:fldChar w:fldCharType="end"/>
        </w:r>
      </w:hyperlink>
    </w:p>
    <w:p w14:paraId="76D936F5" w14:textId="77777777" w:rsidR="00B45D29" w:rsidRDefault="000620BC">
      <w:pPr>
        <w:autoSpaceDE w:val="0"/>
        <w:autoSpaceDN w:val="0"/>
        <w:adjustRightInd w:val="0"/>
        <w:spacing w:line="360" w:lineRule="auto"/>
        <w:rPr>
          <w:rFonts w:ascii="宋体" w:hAnsi="宋体" w:cs="DFKai-SB"/>
          <w:bCs/>
          <w:sz w:val="28"/>
          <w:szCs w:val="28"/>
        </w:rPr>
      </w:pPr>
      <w:r>
        <w:rPr>
          <w:rFonts w:ascii="宋体" w:hAnsi="宋体"/>
          <w:bCs/>
          <w:sz w:val="28"/>
          <w:szCs w:val="28"/>
        </w:rPr>
        <w:fldChar w:fldCharType="end"/>
      </w:r>
    </w:p>
    <w:p w14:paraId="061E4B3F" w14:textId="77777777" w:rsidR="00B45D29" w:rsidRDefault="00B45D29">
      <w:pPr>
        <w:autoSpaceDE w:val="0"/>
        <w:autoSpaceDN w:val="0"/>
        <w:adjustRightInd w:val="0"/>
        <w:spacing w:line="360" w:lineRule="auto"/>
        <w:rPr>
          <w:rFonts w:ascii="宋体" w:hAnsi="宋体" w:cs="DFKai-SB"/>
          <w:bCs/>
          <w:sz w:val="24"/>
        </w:rPr>
      </w:pPr>
    </w:p>
    <w:p w14:paraId="53395546" w14:textId="77777777" w:rsidR="00B45D29" w:rsidRDefault="00B45D29">
      <w:pPr>
        <w:autoSpaceDE w:val="0"/>
        <w:autoSpaceDN w:val="0"/>
        <w:adjustRightInd w:val="0"/>
        <w:spacing w:line="360" w:lineRule="auto"/>
        <w:rPr>
          <w:rFonts w:ascii="宋体" w:hAnsi="宋体" w:cs="DFKai-SB"/>
          <w:bCs/>
          <w:sz w:val="24"/>
        </w:rPr>
      </w:pPr>
    </w:p>
    <w:p w14:paraId="598950C5" w14:textId="77777777" w:rsidR="00B45D29" w:rsidRDefault="00B45D29">
      <w:pPr>
        <w:autoSpaceDE w:val="0"/>
        <w:autoSpaceDN w:val="0"/>
        <w:adjustRightInd w:val="0"/>
        <w:spacing w:line="360" w:lineRule="auto"/>
        <w:rPr>
          <w:rFonts w:ascii="宋体" w:hAnsi="宋体" w:cs="DFKai-SB"/>
          <w:bCs/>
          <w:sz w:val="24"/>
        </w:rPr>
      </w:pPr>
    </w:p>
    <w:p w14:paraId="03EC7674" w14:textId="77777777" w:rsidR="00B45D29" w:rsidRDefault="00B45D29">
      <w:pPr>
        <w:autoSpaceDE w:val="0"/>
        <w:autoSpaceDN w:val="0"/>
        <w:adjustRightInd w:val="0"/>
        <w:spacing w:line="360" w:lineRule="auto"/>
        <w:rPr>
          <w:rFonts w:ascii="宋体" w:hAnsi="宋体" w:cs="DFKai-SB"/>
          <w:bCs/>
          <w:sz w:val="24"/>
        </w:rPr>
      </w:pPr>
    </w:p>
    <w:p w14:paraId="2188EE4C" w14:textId="77777777" w:rsidR="00B45D29" w:rsidRDefault="00B45D29">
      <w:pPr>
        <w:autoSpaceDE w:val="0"/>
        <w:autoSpaceDN w:val="0"/>
        <w:adjustRightInd w:val="0"/>
        <w:spacing w:line="360" w:lineRule="auto"/>
        <w:rPr>
          <w:rFonts w:ascii="宋体" w:hAnsi="宋体" w:cs="DFKai-SB"/>
          <w:bCs/>
          <w:sz w:val="24"/>
        </w:rPr>
      </w:pPr>
    </w:p>
    <w:p w14:paraId="1D2AAF41" w14:textId="77777777" w:rsidR="00B45D29" w:rsidRDefault="00B45D29">
      <w:pPr>
        <w:autoSpaceDE w:val="0"/>
        <w:autoSpaceDN w:val="0"/>
        <w:adjustRightInd w:val="0"/>
        <w:spacing w:line="360" w:lineRule="auto"/>
        <w:rPr>
          <w:rFonts w:ascii="宋体" w:hAnsi="宋体" w:cs="DFKai-SB"/>
          <w:bCs/>
          <w:sz w:val="24"/>
        </w:rPr>
        <w:sectPr w:rsidR="00B45D29">
          <w:pgSz w:w="11906" w:h="16838"/>
          <w:pgMar w:top="1440" w:right="1466" w:bottom="1440" w:left="1620" w:header="851" w:footer="992" w:gutter="0"/>
          <w:pgNumType w:fmt="decimalEnclosedCircle"/>
          <w:cols w:space="720"/>
          <w:docGrid w:type="lines" w:linePitch="312"/>
        </w:sectPr>
      </w:pPr>
    </w:p>
    <w:p w14:paraId="09921BB2" w14:textId="77777777" w:rsidR="00B45D29" w:rsidRDefault="000620BC">
      <w:pPr>
        <w:pStyle w:val="1"/>
        <w:jc w:val="center"/>
        <w:rPr>
          <w:rFonts w:ascii="黑体" w:eastAsia="黑体"/>
          <w:sz w:val="32"/>
          <w:szCs w:val="32"/>
        </w:rPr>
      </w:pPr>
      <w:bookmarkStart w:id="21" w:name="_Toc385692230"/>
      <w:r>
        <w:rPr>
          <w:rFonts w:ascii="黑体" w:eastAsia="黑体" w:hint="eastAsia"/>
          <w:sz w:val="32"/>
          <w:szCs w:val="32"/>
        </w:rPr>
        <w:lastRenderedPageBreak/>
        <w:t>摘要</w:t>
      </w:r>
      <w:bookmarkEnd w:id="21"/>
    </w:p>
    <w:p w14:paraId="453D2F4A" w14:textId="77777777" w:rsidR="00B45D29" w:rsidRDefault="000620BC">
      <w:pPr>
        <w:autoSpaceDE w:val="0"/>
        <w:autoSpaceDN w:val="0"/>
        <w:adjustRightInd w:val="0"/>
        <w:spacing w:line="360" w:lineRule="auto"/>
        <w:rPr>
          <w:rFonts w:ascii="宋体" w:cs="宋体"/>
          <w:sz w:val="24"/>
          <w:lang w:val="zh-CN"/>
        </w:rPr>
      </w:pPr>
      <w:r>
        <w:rPr>
          <w:rFonts w:ascii="宋体" w:cs="宋体" w:hint="eastAsia"/>
          <w:sz w:val="24"/>
          <w:lang w:val="zh-CN"/>
        </w:rPr>
        <w:t>（请简要说明创作本作品之动机、功能、特性</w:t>
      </w:r>
      <w:r>
        <w:rPr>
          <w:rFonts w:hint="eastAsia"/>
          <w:sz w:val="24"/>
        </w:rPr>
        <w:t>、</w:t>
      </w:r>
      <w:r>
        <w:rPr>
          <w:rFonts w:ascii="宋体" w:cs="宋体" w:hint="eastAsia"/>
          <w:sz w:val="24"/>
          <w:lang w:val="zh-CN"/>
        </w:rPr>
        <w:t>创新处、实用性</w:t>
      </w:r>
      <w:r>
        <w:rPr>
          <w:rFonts w:ascii="宋体" w:cs="宋体" w:hint="eastAsia"/>
          <w:sz w:val="24"/>
        </w:rPr>
        <w:t>等</w:t>
      </w:r>
      <w:r>
        <w:rPr>
          <w:rFonts w:ascii="宋体" w:cs="宋体" w:hint="eastAsia"/>
          <w:sz w:val="24"/>
          <w:lang w:val="zh-CN"/>
        </w:rPr>
        <w:t>说明）</w:t>
      </w:r>
    </w:p>
    <w:p w14:paraId="574C097D" w14:textId="77777777" w:rsidR="00B45D29" w:rsidRDefault="00B45D29">
      <w:pPr>
        <w:autoSpaceDE w:val="0"/>
        <w:autoSpaceDN w:val="0"/>
        <w:adjustRightInd w:val="0"/>
        <w:spacing w:line="360" w:lineRule="auto"/>
        <w:rPr>
          <w:rFonts w:ascii="宋体" w:cs="宋体"/>
          <w:sz w:val="24"/>
          <w:lang w:val="zh-CN"/>
        </w:rPr>
      </w:pPr>
    </w:p>
    <w:p w14:paraId="1B14F7EC" w14:textId="77777777" w:rsidR="00B45D29" w:rsidRDefault="00B45D29">
      <w:pPr>
        <w:autoSpaceDE w:val="0"/>
        <w:autoSpaceDN w:val="0"/>
        <w:adjustRightInd w:val="0"/>
        <w:spacing w:line="360" w:lineRule="auto"/>
        <w:rPr>
          <w:rFonts w:ascii="宋体" w:hAnsi="宋体" w:cs="DFKai-SB"/>
          <w:bCs/>
          <w:sz w:val="24"/>
        </w:rPr>
      </w:pPr>
    </w:p>
    <w:p w14:paraId="0E77E7B6" w14:textId="77777777" w:rsidR="00B45D29" w:rsidRDefault="00B45D29">
      <w:pPr>
        <w:autoSpaceDE w:val="0"/>
        <w:autoSpaceDN w:val="0"/>
        <w:adjustRightInd w:val="0"/>
        <w:spacing w:line="360" w:lineRule="auto"/>
        <w:rPr>
          <w:rFonts w:ascii="宋体" w:hAnsi="宋体" w:cs="DFKai-SB"/>
          <w:bCs/>
          <w:sz w:val="24"/>
        </w:rPr>
      </w:pPr>
    </w:p>
    <w:p w14:paraId="2900F5D4" w14:textId="77777777" w:rsidR="00B45D29" w:rsidRDefault="00B45D29">
      <w:pPr>
        <w:autoSpaceDE w:val="0"/>
        <w:autoSpaceDN w:val="0"/>
        <w:adjustRightInd w:val="0"/>
        <w:spacing w:line="360" w:lineRule="auto"/>
        <w:rPr>
          <w:rFonts w:ascii="宋体" w:hAnsi="宋体" w:cs="DFKai-SB"/>
          <w:bCs/>
          <w:sz w:val="24"/>
        </w:rPr>
      </w:pPr>
    </w:p>
    <w:p w14:paraId="55A08134" w14:textId="77777777" w:rsidR="00B45D29" w:rsidRDefault="00B45D29">
      <w:pPr>
        <w:autoSpaceDE w:val="0"/>
        <w:autoSpaceDN w:val="0"/>
        <w:adjustRightInd w:val="0"/>
        <w:spacing w:line="360" w:lineRule="auto"/>
        <w:rPr>
          <w:rFonts w:ascii="宋体" w:hAnsi="宋体" w:cs="DFKai-SB"/>
          <w:bCs/>
          <w:sz w:val="24"/>
        </w:rPr>
        <w:sectPr w:rsidR="00B45D29">
          <w:footerReference w:type="default" r:id="rId12"/>
          <w:pgSz w:w="11906" w:h="16838"/>
          <w:pgMar w:top="1440" w:right="1466" w:bottom="1440" w:left="1620" w:header="851" w:footer="992" w:gutter="0"/>
          <w:pgNumType w:start="1"/>
          <w:cols w:space="720"/>
          <w:docGrid w:type="lines" w:linePitch="312"/>
        </w:sectPr>
      </w:pPr>
    </w:p>
    <w:p w14:paraId="098995AA" w14:textId="77777777" w:rsidR="00B45D29" w:rsidRDefault="000620BC">
      <w:pPr>
        <w:pStyle w:val="1"/>
        <w:jc w:val="center"/>
        <w:rPr>
          <w:rFonts w:ascii="黑体" w:eastAsia="黑体"/>
          <w:sz w:val="32"/>
          <w:szCs w:val="32"/>
        </w:rPr>
      </w:pPr>
      <w:bookmarkStart w:id="22" w:name="_Toc385692231"/>
      <w:r>
        <w:rPr>
          <w:rFonts w:ascii="黑体" w:eastAsia="黑体" w:hint="eastAsia"/>
          <w:sz w:val="32"/>
          <w:szCs w:val="32"/>
        </w:rPr>
        <w:lastRenderedPageBreak/>
        <w:t>第一章 作品概述</w:t>
      </w:r>
      <w:bookmarkEnd w:id="22"/>
    </w:p>
    <w:p w14:paraId="7E3F5234" w14:textId="77777777" w:rsidR="00B45D29" w:rsidRDefault="000620BC">
      <w:pPr>
        <w:autoSpaceDE w:val="0"/>
        <w:autoSpaceDN w:val="0"/>
        <w:adjustRightInd w:val="0"/>
        <w:spacing w:line="360" w:lineRule="auto"/>
        <w:rPr>
          <w:rFonts w:hAnsi="宋体"/>
          <w:bCs/>
          <w:sz w:val="24"/>
        </w:rPr>
      </w:pPr>
      <w:r>
        <w:rPr>
          <w:rFonts w:hAnsi="宋体" w:hint="eastAsia"/>
          <w:bCs/>
          <w:sz w:val="24"/>
        </w:rPr>
        <w:t>（建议包括：背景分析、相关工作、特色描述及应用前景分析等）</w:t>
      </w:r>
      <w:r>
        <w:rPr>
          <w:rFonts w:hAnsi="宋体" w:hint="eastAsia"/>
          <w:bCs/>
          <w:sz w:val="24"/>
        </w:rPr>
        <w:t xml:space="preserve">                                             </w:t>
      </w:r>
    </w:p>
    <w:p w14:paraId="5E417E9D" w14:textId="77777777" w:rsidR="00B45D29" w:rsidRDefault="00B45D29">
      <w:pPr>
        <w:spacing w:line="360" w:lineRule="auto"/>
        <w:ind w:firstLineChars="200" w:firstLine="480"/>
        <w:rPr>
          <w:rFonts w:ascii="宋体" w:hAnsi="宋体"/>
          <w:sz w:val="24"/>
        </w:rPr>
      </w:pPr>
    </w:p>
    <w:p w14:paraId="11A33244" w14:textId="77777777" w:rsidR="00B45D29" w:rsidRDefault="00B45D29">
      <w:pPr>
        <w:autoSpaceDE w:val="0"/>
        <w:autoSpaceDN w:val="0"/>
        <w:adjustRightInd w:val="0"/>
        <w:spacing w:line="360" w:lineRule="auto"/>
        <w:rPr>
          <w:rFonts w:ascii="宋体" w:hAnsi="宋体" w:cs="DFKai-SB"/>
          <w:bCs/>
          <w:sz w:val="24"/>
        </w:rPr>
      </w:pPr>
    </w:p>
    <w:p w14:paraId="3CCC1D64" w14:textId="77777777" w:rsidR="00B45D29" w:rsidRDefault="00B45D29">
      <w:pPr>
        <w:autoSpaceDE w:val="0"/>
        <w:autoSpaceDN w:val="0"/>
        <w:adjustRightInd w:val="0"/>
        <w:spacing w:line="360" w:lineRule="auto"/>
        <w:rPr>
          <w:rFonts w:ascii="宋体" w:hAnsi="宋体" w:cs="DFKai-SB"/>
          <w:bCs/>
          <w:sz w:val="24"/>
        </w:rPr>
      </w:pPr>
    </w:p>
    <w:p w14:paraId="7D905220" w14:textId="77777777" w:rsidR="00B45D29" w:rsidRDefault="00B45D29">
      <w:pPr>
        <w:autoSpaceDE w:val="0"/>
        <w:autoSpaceDN w:val="0"/>
        <w:adjustRightInd w:val="0"/>
        <w:spacing w:line="360" w:lineRule="auto"/>
        <w:rPr>
          <w:rFonts w:ascii="宋体" w:hAnsi="宋体" w:cs="DFKai-SB"/>
          <w:bCs/>
          <w:sz w:val="24"/>
        </w:rPr>
      </w:pPr>
    </w:p>
    <w:p w14:paraId="24AB9CCC" w14:textId="77777777" w:rsidR="00B45D29" w:rsidRDefault="00B45D29">
      <w:pPr>
        <w:autoSpaceDE w:val="0"/>
        <w:autoSpaceDN w:val="0"/>
        <w:adjustRightInd w:val="0"/>
        <w:spacing w:line="360" w:lineRule="auto"/>
        <w:rPr>
          <w:rFonts w:ascii="宋体" w:hAnsi="宋体" w:cs="DFKai-SB"/>
          <w:bCs/>
          <w:sz w:val="24"/>
        </w:rPr>
      </w:pPr>
    </w:p>
    <w:p w14:paraId="66AB0BA8" w14:textId="77777777" w:rsidR="00B45D29" w:rsidRDefault="00B45D29">
      <w:pPr>
        <w:autoSpaceDE w:val="0"/>
        <w:autoSpaceDN w:val="0"/>
        <w:adjustRightInd w:val="0"/>
        <w:spacing w:line="360" w:lineRule="auto"/>
        <w:rPr>
          <w:rFonts w:ascii="宋体" w:hAnsi="宋体" w:cs="DFKai-SB"/>
          <w:bCs/>
          <w:sz w:val="24"/>
        </w:rPr>
      </w:pPr>
    </w:p>
    <w:p w14:paraId="4AEB2C29" w14:textId="77777777" w:rsidR="00B45D29" w:rsidRDefault="00B45D29">
      <w:pPr>
        <w:autoSpaceDE w:val="0"/>
        <w:autoSpaceDN w:val="0"/>
        <w:adjustRightInd w:val="0"/>
        <w:spacing w:line="360" w:lineRule="auto"/>
        <w:rPr>
          <w:rFonts w:ascii="宋体" w:hAnsi="宋体" w:cs="DFKai-SB"/>
          <w:bCs/>
          <w:sz w:val="24"/>
        </w:rPr>
        <w:sectPr w:rsidR="00B45D29">
          <w:pgSz w:w="11906" w:h="16838"/>
          <w:pgMar w:top="1440" w:right="1466" w:bottom="1440" w:left="1620" w:header="851" w:footer="992" w:gutter="0"/>
          <w:cols w:space="720"/>
          <w:docGrid w:type="lines" w:linePitch="312"/>
        </w:sectPr>
      </w:pPr>
    </w:p>
    <w:p w14:paraId="3B09EB99" w14:textId="77777777" w:rsidR="00B45D29" w:rsidRDefault="000620BC">
      <w:pPr>
        <w:pStyle w:val="1"/>
        <w:jc w:val="center"/>
        <w:rPr>
          <w:rFonts w:ascii="黑体" w:eastAsia="黑体"/>
          <w:sz w:val="32"/>
          <w:szCs w:val="32"/>
        </w:rPr>
      </w:pPr>
      <w:bookmarkStart w:id="23" w:name="_Toc385692232"/>
      <w:r>
        <w:rPr>
          <w:rFonts w:ascii="黑体" w:eastAsia="黑体" w:hint="eastAsia"/>
          <w:sz w:val="32"/>
          <w:szCs w:val="32"/>
        </w:rPr>
        <w:lastRenderedPageBreak/>
        <w:t>第二章 作品设计与实现</w:t>
      </w:r>
      <w:bookmarkEnd w:id="23"/>
    </w:p>
    <w:p w14:paraId="06A02A19" w14:textId="77777777" w:rsidR="00B45D29" w:rsidRDefault="000620BC">
      <w:pPr>
        <w:autoSpaceDE w:val="0"/>
        <w:autoSpaceDN w:val="0"/>
        <w:adjustRightInd w:val="0"/>
        <w:spacing w:line="360" w:lineRule="auto"/>
        <w:rPr>
          <w:rFonts w:hAnsi="宋体"/>
          <w:bCs/>
          <w:sz w:val="24"/>
        </w:rPr>
      </w:pPr>
      <w:r>
        <w:rPr>
          <w:rFonts w:hAnsi="宋体" w:hint="eastAsia"/>
          <w:bCs/>
          <w:sz w:val="24"/>
        </w:rPr>
        <w:t>（建议包括系统方案、实现原理、分布式系统的实现过程、硬件框图、软件流程、</w:t>
      </w:r>
      <w:r>
        <w:rPr>
          <w:rFonts w:hAnsi="宋体"/>
          <w:bCs/>
          <w:sz w:val="24"/>
        </w:rPr>
        <w:t>软件代码</w:t>
      </w:r>
      <w:r>
        <w:rPr>
          <w:rFonts w:hAnsi="宋体" w:hint="eastAsia"/>
          <w:bCs/>
          <w:sz w:val="24"/>
        </w:rPr>
        <w:t>、功能、指标等）</w:t>
      </w:r>
      <w:r>
        <w:rPr>
          <w:rFonts w:hAnsi="宋体" w:hint="eastAsia"/>
          <w:bCs/>
          <w:sz w:val="24"/>
        </w:rPr>
        <w:t xml:space="preserve">                               </w:t>
      </w:r>
    </w:p>
    <w:p w14:paraId="497BA892" w14:textId="77777777" w:rsidR="00B45D29" w:rsidRDefault="00B45D29">
      <w:pPr>
        <w:autoSpaceDE w:val="0"/>
        <w:autoSpaceDN w:val="0"/>
        <w:adjustRightInd w:val="0"/>
        <w:spacing w:line="360" w:lineRule="auto"/>
        <w:rPr>
          <w:rFonts w:ascii="宋体" w:hAnsi="宋体" w:cs="DFKai-SB"/>
          <w:bCs/>
          <w:sz w:val="24"/>
        </w:rPr>
      </w:pPr>
    </w:p>
    <w:p w14:paraId="27FEB851" w14:textId="77777777" w:rsidR="00B45D29" w:rsidRDefault="00B45D29">
      <w:pPr>
        <w:autoSpaceDE w:val="0"/>
        <w:autoSpaceDN w:val="0"/>
        <w:adjustRightInd w:val="0"/>
        <w:spacing w:line="360" w:lineRule="auto"/>
        <w:rPr>
          <w:rFonts w:ascii="宋体" w:hAnsi="宋体" w:cs="DFKai-SB"/>
          <w:bCs/>
          <w:sz w:val="24"/>
        </w:rPr>
      </w:pPr>
    </w:p>
    <w:p w14:paraId="71F1B5A4" w14:textId="77777777" w:rsidR="00B45D29" w:rsidRDefault="00B45D29">
      <w:pPr>
        <w:autoSpaceDE w:val="0"/>
        <w:autoSpaceDN w:val="0"/>
        <w:adjustRightInd w:val="0"/>
        <w:spacing w:line="360" w:lineRule="auto"/>
        <w:rPr>
          <w:rFonts w:ascii="宋体" w:hAnsi="宋体" w:cs="DFKai-SB"/>
          <w:bCs/>
          <w:sz w:val="24"/>
        </w:rPr>
      </w:pPr>
    </w:p>
    <w:p w14:paraId="60D259F3" w14:textId="77777777" w:rsidR="00B45D29" w:rsidRDefault="00B45D29">
      <w:pPr>
        <w:autoSpaceDE w:val="0"/>
        <w:autoSpaceDN w:val="0"/>
        <w:adjustRightInd w:val="0"/>
        <w:spacing w:line="360" w:lineRule="auto"/>
        <w:rPr>
          <w:rFonts w:ascii="宋体" w:hAnsi="宋体" w:cs="DFKai-SB"/>
          <w:bCs/>
          <w:sz w:val="24"/>
        </w:rPr>
      </w:pPr>
    </w:p>
    <w:p w14:paraId="00D1A569" w14:textId="77777777" w:rsidR="00B45D29" w:rsidRDefault="00B45D29">
      <w:pPr>
        <w:autoSpaceDE w:val="0"/>
        <w:autoSpaceDN w:val="0"/>
        <w:adjustRightInd w:val="0"/>
        <w:spacing w:line="360" w:lineRule="auto"/>
        <w:rPr>
          <w:rFonts w:ascii="宋体" w:hAnsi="宋体" w:cs="DFKai-SB"/>
          <w:bCs/>
          <w:sz w:val="24"/>
        </w:rPr>
      </w:pPr>
    </w:p>
    <w:p w14:paraId="05C3505D" w14:textId="77777777" w:rsidR="00B45D29" w:rsidRDefault="00B45D29">
      <w:pPr>
        <w:autoSpaceDE w:val="0"/>
        <w:autoSpaceDN w:val="0"/>
        <w:adjustRightInd w:val="0"/>
        <w:spacing w:line="360" w:lineRule="auto"/>
        <w:rPr>
          <w:rFonts w:ascii="宋体" w:hAnsi="宋体" w:cs="DFKai-SB"/>
          <w:bCs/>
          <w:sz w:val="24"/>
        </w:rPr>
        <w:sectPr w:rsidR="00B45D29">
          <w:pgSz w:w="11906" w:h="16838"/>
          <w:pgMar w:top="1440" w:right="1466" w:bottom="1440" w:left="1620" w:header="851" w:footer="992" w:gutter="0"/>
          <w:cols w:space="720"/>
          <w:docGrid w:type="lines" w:linePitch="312"/>
        </w:sectPr>
      </w:pPr>
    </w:p>
    <w:p w14:paraId="30EEC180" w14:textId="77777777" w:rsidR="00B45D29" w:rsidRDefault="000620BC">
      <w:pPr>
        <w:pStyle w:val="1"/>
        <w:jc w:val="center"/>
        <w:rPr>
          <w:rFonts w:ascii="黑体" w:eastAsia="黑体"/>
          <w:sz w:val="32"/>
          <w:szCs w:val="32"/>
        </w:rPr>
      </w:pPr>
      <w:bookmarkStart w:id="24" w:name="_Toc385692233"/>
      <w:r>
        <w:rPr>
          <w:rFonts w:ascii="黑体" w:eastAsia="黑体" w:hint="eastAsia"/>
          <w:sz w:val="32"/>
          <w:szCs w:val="32"/>
        </w:rPr>
        <w:lastRenderedPageBreak/>
        <w:t>第三章 作品测试与分析</w:t>
      </w:r>
      <w:bookmarkEnd w:id="24"/>
    </w:p>
    <w:p w14:paraId="528215F0" w14:textId="77777777" w:rsidR="00B45D29" w:rsidRDefault="000620BC">
      <w:pPr>
        <w:autoSpaceDE w:val="0"/>
        <w:autoSpaceDN w:val="0"/>
        <w:adjustRightInd w:val="0"/>
        <w:spacing w:line="360" w:lineRule="auto"/>
        <w:rPr>
          <w:rFonts w:ascii="宋体" w:hAnsi="宋体"/>
          <w:bCs/>
          <w:sz w:val="24"/>
        </w:rPr>
      </w:pPr>
      <w:r>
        <w:rPr>
          <w:rFonts w:ascii="宋体" w:hAnsi="宋体" w:hint="eastAsia"/>
          <w:bCs/>
          <w:sz w:val="24"/>
        </w:rPr>
        <w:t>（建议包括测试方案、测试环境搭建、测试设备、测试数据、结果分析等其中</w:t>
      </w:r>
      <w:r>
        <w:rPr>
          <w:rFonts w:ascii="宋体" w:hAnsi="宋体"/>
          <w:bCs/>
          <w:sz w:val="24"/>
        </w:rPr>
        <w:t>的一项或几项</w:t>
      </w:r>
      <w:r>
        <w:rPr>
          <w:rFonts w:ascii="宋体" w:hAnsi="宋体" w:hint="eastAsia"/>
          <w:bCs/>
          <w:sz w:val="24"/>
        </w:rPr>
        <w:t>）</w:t>
      </w:r>
    </w:p>
    <w:p w14:paraId="639068D9" w14:textId="77777777" w:rsidR="00B45D29" w:rsidRDefault="00B45D29">
      <w:pPr>
        <w:spacing w:line="360" w:lineRule="auto"/>
        <w:ind w:firstLineChars="200" w:firstLine="480"/>
        <w:jc w:val="left"/>
        <w:rPr>
          <w:rFonts w:ascii="宋体" w:hAnsi="宋体"/>
          <w:bCs/>
          <w:sz w:val="24"/>
        </w:rPr>
      </w:pPr>
    </w:p>
    <w:p w14:paraId="36132818" w14:textId="77777777" w:rsidR="00B45D29" w:rsidRDefault="00B45D29">
      <w:pPr>
        <w:autoSpaceDE w:val="0"/>
        <w:autoSpaceDN w:val="0"/>
        <w:adjustRightInd w:val="0"/>
        <w:spacing w:line="360" w:lineRule="auto"/>
        <w:rPr>
          <w:rFonts w:ascii="宋体" w:hAnsi="宋体" w:cs="DFKai-SB"/>
          <w:bCs/>
          <w:sz w:val="24"/>
        </w:rPr>
      </w:pPr>
    </w:p>
    <w:p w14:paraId="17F603B4" w14:textId="77777777" w:rsidR="00B45D29" w:rsidRDefault="00B45D29">
      <w:pPr>
        <w:autoSpaceDE w:val="0"/>
        <w:autoSpaceDN w:val="0"/>
        <w:adjustRightInd w:val="0"/>
        <w:spacing w:line="360" w:lineRule="auto"/>
        <w:rPr>
          <w:rFonts w:ascii="宋体" w:hAnsi="宋体" w:cs="DFKai-SB"/>
          <w:bCs/>
          <w:sz w:val="24"/>
        </w:rPr>
      </w:pPr>
    </w:p>
    <w:p w14:paraId="53F8C1D8" w14:textId="77777777" w:rsidR="00B45D29" w:rsidRDefault="00B45D29">
      <w:pPr>
        <w:autoSpaceDE w:val="0"/>
        <w:autoSpaceDN w:val="0"/>
        <w:adjustRightInd w:val="0"/>
        <w:spacing w:line="360" w:lineRule="auto"/>
        <w:rPr>
          <w:rFonts w:ascii="宋体" w:hAnsi="宋体" w:cs="DFKai-SB"/>
          <w:bCs/>
          <w:sz w:val="24"/>
        </w:rPr>
      </w:pPr>
    </w:p>
    <w:p w14:paraId="093150D1" w14:textId="77777777" w:rsidR="00B45D29" w:rsidRDefault="00B45D29">
      <w:pPr>
        <w:autoSpaceDE w:val="0"/>
        <w:autoSpaceDN w:val="0"/>
        <w:adjustRightInd w:val="0"/>
        <w:spacing w:line="360" w:lineRule="auto"/>
        <w:rPr>
          <w:rFonts w:ascii="宋体" w:hAnsi="宋体" w:cs="DFKai-SB"/>
          <w:bCs/>
          <w:sz w:val="24"/>
        </w:rPr>
      </w:pPr>
    </w:p>
    <w:p w14:paraId="43F61121" w14:textId="77777777" w:rsidR="00B45D29" w:rsidRDefault="00B45D29">
      <w:pPr>
        <w:autoSpaceDE w:val="0"/>
        <w:autoSpaceDN w:val="0"/>
        <w:adjustRightInd w:val="0"/>
        <w:spacing w:line="360" w:lineRule="auto"/>
        <w:rPr>
          <w:rFonts w:ascii="宋体" w:hAnsi="宋体" w:cs="DFKai-SB"/>
          <w:bCs/>
          <w:sz w:val="24"/>
        </w:rPr>
        <w:sectPr w:rsidR="00B45D29">
          <w:pgSz w:w="11906" w:h="16838"/>
          <w:pgMar w:top="1440" w:right="1466" w:bottom="1440" w:left="1620" w:header="851" w:footer="992" w:gutter="0"/>
          <w:cols w:space="720"/>
          <w:docGrid w:type="lines" w:linePitch="312"/>
        </w:sectPr>
      </w:pPr>
    </w:p>
    <w:p w14:paraId="51FC0976" w14:textId="77777777" w:rsidR="00B45D29" w:rsidRDefault="000620BC">
      <w:pPr>
        <w:pStyle w:val="1"/>
        <w:jc w:val="center"/>
        <w:rPr>
          <w:rFonts w:ascii="黑体" w:eastAsia="黑体"/>
          <w:sz w:val="32"/>
          <w:szCs w:val="32"/>
        </w:rPr>
      </w:pPr>
      <w:bookmarkStart w:id="25" w:name="_Toc385692234"/>
      <w:r>
        <w:rPr>
          <w:rFonts w:ascii="黑体" w:eastAsia="黑体" w:hint="eastAsia"/>
          <w:sz w:val="32"/>
          <w:szCs w:val="32"/>
        </w:rPr>
        <w:lastRenderedPageBreak/>
        <w:t>第四章 创新性说明</w:t>
      </w:r>
      <w:bookmarkEnd w:id="25"/>
    </w:p>
    <w:p w14:paraId="4D03D1FA" w14:textId="77777777" w:rsidR="00B45D29" w:rsidRDefault="000620BC">
      <w:pPr>
        <w:jc w:val="left"/>
        <w:rPr>
          <w:bCs/>
          <w:sz w:val="24"/>
        </w:rPr>
      </w:pPr>
      <w:r>
        <w:rPr>
          <w:rFonts w:hint="eastAsia"/>
          <w:bCs/>
          <w:sz w:val="24"/>
        </w:rPr>
        <w:t>（本部分内容主要说明作品的创新性）</w:t>
      </w:r>
    </w:p>
    <w:p w14:paraId="269B430E" w14:textId="77777777" w:rsidR="00B45D29" w:rsidRDefault="00B45D29">
      <w:pPr>
        <w:ind w:firstLineChars="200" w:firstLine="480"/>
        <w:jc w:val="left"/>
        <w:rPr>
          <w:bCs/>
          <w:sz w:val="24"/>
        </w:rPr>
      </w:pPr>
    </w:p>
    <w:p w14:paraId="2D6844C2" w14:textId="77777777" w:rsidR="00B45D29" w:rsidRDefault="00B45D29">
      <w:pPr>
        <w:autoSpaceDE w:val="0"/>
        <w:autoSpaceDN w:val="0"/>
        <w:adjustRightInd w:val="0"/>
        <w:spacing w:line="360" w:lineRule="auto"/>
        <w:rPr>
          <w:rFonts w:ascii="宋体" w:hAnsi="宋体" w:cs="DFKai-SB"/>
          <w:bCs/>
          <w:sz w:val="24"/>
        </w:rPr>
      </w:pPr>
    </w:p>
    <w:p w14:paraId="142283B2" w14:textId="77777777" w:rsidR="00B45D29" w:rsidRDefault="00B45D29">
      <w:pPr>
        <w:autoSpaceDE w:val="0"/>
        <w:autoSpaceDN w:val="0"/>
        <w:adjustRightInd w:val="0"/>
        <w:spacing w:line="360" w:lineRule="auto"/>
        <w:rPr>
          <w:rFonts w:ascii="宋体" w:hAnsi="宋体" w:cs="DFKai-SB"/>
          <w:bCs/>
          <w:sz w:val="24"/>
        </w:rPr>
      </w:pPr>
    </w:p>
    <w:p w14:paraId="0B230681" w14:textId="77777777" w:rsidR="00B45D29" w:rsidRDefault="00B45D29">
      <w:pPr>
        <w:autoSpaceDE w:val="0"/>
        <w:autoSpaceDN w:val="0"/>
        <w:adjustRightInd w:val="0"/>
        <w:spacing w:line="360" w:lineRule="auto"/>
        <w:rPr>
          <w:rFonts w:ascii="宋体" w:hAnsi="宋体" w:cs="DFKai-SB"/>
          <w:bCs/>
          <w:sz w:val="24"/>
        </w:rPr>
      </w:pPr>
    </w:p>
    <w:p w14:paraId="59BD373D" w14:textId="77777777" w:rsidR="00B45D29" w:rsidRDefault="00B45D29">
      <w:pPr>
        <w:autoSpaceDE w:val="0"/>
        <w:autoSpaceDN w:val="0"/>
        <w:adjustRightInd w:val="0"/>
        <w:spacing w:line="360" w:lineRule="auto"/>
        <w:rPr>
          <w:rFonts w:ascii="宋体" w:hAnsi="宋体" w:cs="DFKai-SB"/>
          <w:bCs/>
          <w:sz w:val="24"/>
        </w:rPr>
      </w:pPr>
    </w:p>
    <w:p w14:paraId="4AFCF7BA" w14:textId="77777777" w:rsidR="00B45D29" w:rsidRDefault="00B45D29">
      <w:pPr>
        <w:autoSpaceDE w:val="0"/>
        <w:autoSpaceDN w:val="0"/>
        <w:adjustRightInd w:val="0"/>
        <w:spacing w:line="360" w:lineRule="auto"/>
        <w:rPr>
          <w:rFonts w:ascii="宋体" w:hAnsi="宋体" w:cs="DFKai-SB"/>
          <w:bCs/>
          <w:sz w:val="24"/>
        </w:rPr>
        <w:sectPr w:rsidR="00B45D29">
          <w:pgSz w:w="11906" w:h="16838"/>
          <w:pgMar w:top="1440" w:right="1466" w:bottom="1440" w:left="1620" w:header="851" w:footer="992" w:gutter="0"/>
          <w:cols w:space="720"/>
          <w:docGrid w:type="lines" w:linePitch="312"/>
        </w:sectPr>
      </w:pPr>
    </w:p>
    <w:p w14:paraId="65B868DE" w14:textId="77777777" w:rsidR="00B45D29" w:rsidRDefault="000620BC">
      <w:pPr>
        <w:pStyle w:val="1"/>
        <w:jc w:val="center"/>
        <w:rPr>
          <w:rFonts w:ascii="黑体" w:eastAsia="黑体"/>
          <w:sz w:val="32"/>
          <w:szCs w:val="32"/>
        </w:rPr>
      </w:pPr>
      <w:bookmarkStart w:id="26" w:name="_Toc385692235"/>
      <w:r>
        <w:rPr>
          <w:rFonts w:ascii="黑体" w:eastAsia="黑体" w:hint="eastAsia"/>
          <w:sz w:val="32"/>
          <w:szCs w:val="32"/>
        </w:rPr>
        <w:lastRenderedPageBreak/>
        <w:t>第五章 总结</w:t>
      </w:r>
      <w:bookmarkEnd w:id="26"/>
    </w:p>
    <w:p w14:paraId="6E9C05BB" w14:textId="77777777" w:rsidR="00B45D29" w:rsidRDefault="00B45D29">
      <w:pPr>
        <w:autoSpaceDE w:val="0"/>
        <w:autoSpaceDN w:val="0"/>
        <w:adjustRightInd w:val="0"/>
        <w:spacing w:line="360" w:lineRule="auto"/>
        <w:rPr>
          <w:rFonts w:ascii="宋体" w:hAnsi="宋体" w:cs="DFKai-SB"/>
          <w:bCs/>
          <w:sz w:val="24"/>
        </w:rPr>
      </w:pPr>
    </w:p>
    <w:p w14:paraId="7294C526" w14:textId="77777777" w:rsidR="00B45D29" w:rsidRDefault="00B45D29">
      <w:pPr>
        <w:autoSpaceDE w:val="0"/>
        <w:autoSpaceDN w:val="0"/>
        <w:adjustRightInd w:val="0"/>
        <w:spacing w:line="360" w:lineRule="auto"/>
        <w:rPr>
          <w:rFonts w:ascii="宋体" w:hAnsi="宋体" w:cs="DFKai-SB"/>
          <w:bCs/>
          <w:sz w:val="24"/>
        </w:rPr>
      </w:pPr>
    </w:p>
    <w:p w14:paraId="505C4A80" w14:textId="77777777" w:rsidR="00B45D29" w:rsidRDefault="00B45D29">
      <w:pPr>
        <w:autoSpaceDE w:val="0"/>
        <w:autoSpaceDN w:val="0"/>
        <w:adjustRightInd w:val="0"/>
        <w:spacing w:line="360" w:lineRule="auto"/>
        <w:rPr>
          <w:rFonts w:ascii="宋体" w:hAnsi="宋体" w:cs="DFKai-SB"/>
          <w:bCs/>
          <w:sz w:val="24"/>
        </w:rPr>
      </w:pPr>
    </w:p>
    <w:p w14:paraId="7FA2E88A" w14:textId="77777777" w:rsidR="00B45D29" w:rsidRDefault="00B45D29">
      <w:pPr>
        <w:autoSpaceDE w:val="0"/>
        <w:autoSpaceDN w:val="0"/>
        <w:adjustRightInd w:val="0"/>
        <w:spacing w:line="360" w:lineRule="auto"/>
        <w:rPr>
          <w:rFonts w:ascii="宋体" w:hAnsi="宋体" w:cs="DFKai-SB"/>
          <w:bCs/>
          <w:sz w:val="24"/>
        </w:rPr>
      </w:pPr>
    </w:p>
    <w:p w14:paraId="27BFE062" w14:textId="77777777" w:rsidR="00B45D29" w:rsidRDefault="00B45D29">
      <w:pPr>
        <w:autoSpaceDE w:val="0"/>
        <w:autoSpaceDN w:val="0"/>
        <w:adjustRightInd w:val="0"/>
        <w:spacing w:line="360" w:lineRule="auto"/>
        <w:rPr>
          <w:rFonts w:ascii="宋体" w:hAnsi="宋体" w:cs="DFKai-SB"/>
          <w:bCs/>
          <w:sz w:val="24"/>
        </w:rPr>
      </w:pPr>
    </w:p>
    <w:p w14:paraId="070FD8F6" w14:textId="77777777" w:rsidR="00B45D29" w:rsidRDefault="00B45D29">
      <w:pPr>
        <w:autoSpaceDE w:val="0"/>
        <w:autoSpaceDN w:val="0"/>
        <w:adjustRightInd w:val="0"/>
        <w:spacing w:line="360" w:lineRule="auto"/>
        <w:rPr>
          <w:rFonts w:ascii="宋体" w:hAnsi="宋体" w:cs="DFKai-SB"/>
          <w:bCs/>
          <w:sz w:val="24"/>
        </w:rPr>
        <w:sectPr w:rsidR="00B45D29">
          <w:pgSz w:w="11906" w:h="16838"/>
          <w:pgMar w:top="1440" w:right="1466" w:bottom="1440" w:left="1620" w:header="851" w:footer="992" w:gutter="0"/>
          <w:cols w:space="720"/>
          <w:docGrid w:type="lines" w:linePitch="312"/>
        </w:sectPr>
      </w:pPr>
    </w:p>
    <w:p w14:paraId="0603022E" w14:textId="77777777" w:rsidR="00B45D29" w:rsidRDefault="000620BC">
      <w:pPr>
        <w:pStyle w:val="1"/>
        <w:rPr>
          <w:rFonts w:ascii="黑体" w:eastAsia="黑体"/>
          <w:sz w:val="32"/>
          <w:szCs w:val="32"/>
        </w:rPr>
      </w:pPr>
      <w:bookmarkStart w:id="27" w:name="_Toc385692236"/>
      <w:r>
        <w:rPr>
          <w:rFonts w:ascii="黑体" w:eastAsia="黑体" w:hint="eastAsia"/>
          <w:sz w:val="32"/>
          <w:szCs w:val="32"/>
        </w:rPr>
        <w:lastRenderedPageBreak/>
        <w:t>参考文献</w:t>
      </w:r>
      <w:bookmarkEnd w:id="27"/>
    </w:p>
    <w:p w14:paraId="3C7743A7" w14:textId="77777777" w:rsidR="00B45D29" w:rsidRDefault="000620BC">
      <w:pPr>
        <w:autoSpaceDE w:val="0"/>
        <w:autoSpaceDN w:val="0"/>
        <w:adjustRightInd w:val="0"/>
        <w:spacing w:line="360" w:lineRule="auto"/>
        <w:rPr>
          <w:rFonts w:ascii="宋体" w:hAnsi="宋体" w:cs="DFKai-SB"/>
          <w:bCs/>
          <w:sz w:val="24"/>
        </w:rPr>
      </w:pPr>
      <w:r>
        <w:rPr>
          <w:rFonts w:ascii="宋体" w:hAnsi="宋体" w:cs="DFKai-SB" w:hint="eastAsia"/>
          <w:bCs/>
          <w:sz w:val="24"/>
        </w:rPr>
        <w:t>[1] 李剑.一种入侵检测技术.通信学报[J]，2008,32(1)：25-28.(例子)</w:t>
      </w:r>
    </w:p>
    <w:p w14:paraId="466B2633" w14:textId="77777777" w:rsidR="00B45D29" w:rsidRDefault="00B45D29">
      <w:pPr>
        <w:autoSpaceDE w:val="0"/>
        <w:autoSpaceDN w:val="0"/>
        <w:adjustRightInd w:val="0"/>
        <w:spacing w:line="360" w:lineRule="auto"/>
        <w:rPr>
          <w:rFonts w:ascii="宋体" w:hAnsi="宋体" w:cs="DFKai-SB"/>
          <w:bCs/>
          <w:sz w:val="24"/>
        </w:rPr>
      </w:pPr>
    </w:p>
    <w:p w14:paraId="17A545C7" w14:textId="77777777" w:rsidR="00B45D29" w:rsidRDefault="00B45D29">
      <w:pPr>
        <w:autoSpaceDE w:val="0"/>
        <w:autoSpaceDN w:val="0"/>
        <w:adjustRightInd w:val="0"/>
        <w:spacing w:line="360" w:lineRule="auto"/>
        <w:rPr>
          <w:rFonts w:ascii="宋体" w:hAnsi="宋体" w:cs="DFKai-SB"/>
          <w:bCs/>
          <w:sz w:val="24"/>
        </w:rPr>
      </w:pPr>
    </w:p>
    <w:p w14:paraId="3A728F34" w14:textId="77777777" w:rsidR="00B45D29" w:rsidRDefault="00B45D29">
      <w:pPr>
        <w:autoSpaceDE w:val="0"/>
        <w:autoSpaceDN w:val="0"/>
        <w:adjustRightInd w:val="0"/>
        <w:spacing w:line="360" w:lineRule="auto"/>
        <w:rPr>
          <w:rFonts w:ascii="宋体" w:hAnsi="宋体" w:cs="DFKai-SB"/>
          <w:bCs/>
          <w:sz w:val="24"/>
        </w:rPr>
      </w:pPr>
    </w:p>
    <w:p w14:paraId="57EC824D" w14:textId="77777777" w:rsidR="00B45D29" w:rsidRDefault="00B45D29">
      <w:pPr>
        <w:autoSpaceDE w:val="0"/>
        <w:autoSpaceDN w:val="0"/>
        <w:adjustRightInd w:val="0"/>
        <w:spacing w:line="360" w:lineRule="auto"/>
        <w:rPr>
          <w:rFonts w:ascii="宋体" w:hAnsi="宋体" w:cs="DFKai-SB"/>
          <w:bCs/>
          <w:sz w:val="24"/>
        </w:rPr>
      </w:pPr>
    </w:p>
    <w:p w14:paraId="274F9798" w14:textId="77777777" w:rsidR="00B45D29" w:rsidRDefault="00B45D29"/>
    <w:p w14:paraId="337770F8" w14:textId="77777777" w:rsidR="00B45D29" w:rsidRDefault="00B45D29">
      <w:pPr>
        <w:widowControl/>
        <w:spacing w:line="560" w:lineRule="exact"/>
        <w:jc w:val="left"/>
        <w:rPr>
          <w:rFonts w:ascii="宋体" w:hAnsi="宋体" w:cs="宋体"/>
          <w:sz w:val="28"/>
          <w:szCs w:val="28"/>
        </w:rPr>
        <w:sectPr w:rsidR="00B45D29">
          <w:pgSz w:w="11906" w:h="16838"/>
          <w:pgMar w:top="1440" w:right="1466" w:bottom="1440" w:left="1620" w:header="851" w:footer="992" w:gutter="0"/>
          <w:cols w:space="720"/>
          <w:docGrid w:type="lines" w:linePitch="312"/>
        </w:sectPr>
      </w:pPr>
    </w:p>
    <w:p w14:paraId="0835B044" w14:textId="77777777" w:rsidR="00B45D29" w:rsidRDefault="000620BC">
      <w:pPr>
        <w:spacing w:line="300" w:lineRule="auto"/>
        <w:jc w:val="center"/>
        <w:rPr>
          <w:rFonts w:ascii="黑体" w:eastAsia="黑体" w:hAnsi="黑体" w:cs="方正小标宋_GBK"/>
          <w:sz w:val="36"/>
          <w:szCs w:val="36"/>
        </w:rPr>
      </w:pPr>
      <w:r>
        <w:rPr>
          <w:rFonts w:ascii="黑体" w:eastAsia="黑体" w:hAnsi="黑体" w:cs="方正小标宋_GBK" w:hint="eastAsia"/>
          <w:sz w:val="36"/>
          <w:szCs w:val="36"/>
        </w:rPr>
        <w:lastRenderedPageBreak/>
        <w:t>2021年安徽省网络工程类专业水平测试赛</w:t>
      </w:r>
    </w:p>
    <w:p w14:paraId="0EB7CFD6" w14:textId="77777777" w:rsidR="00B45D29" w:rsidRDefault="000620BC">
      <w:pPr>
        <w:spacing w:line="300" w:lineRule="auto"/>
        <w:jc w:val="center"/>
        <w:rPr>
          <w:rFonts w:ascii="黑体" w:eastAsia="黑体" w:hAnsi="黑体" w:cs="方正小标宋_GBK"/>
          <w:sz w:val="24"/>
        </w:rPr>
      </w:pPr>
      <w:r>
        <w:rPr>
          <w:rFonts w:ascii="黑体" w:eastAsia="黑体" w:hAnsi="黑体" w:cs="方正小标宋_GBK" w:hint="eastAsia"/>
          <w:sz w:val="36"/>
          <w:szCs w:val="36"/>
        </w:rPr>
        <w:t>实施方案</w:t>
      </w:r>
    </w:p>
    <w:p w14:paraId="3CAD01E2" w14:textId="77777777" w:rsidR="00B45D29" w:rsidRDefault="000620BC">
      <w:pPr>
        <w:spacing w:line="560" w:lineRule="exact"/>
        <w:ind w:firstLineChars="200" w:firstLine="562"/>
        <w:rPr>
          <w:rFonts w:ascii="仿宋_GB2312" w:eastAsia="仿宋_GB2312" w:hAnsi="Arial Narrow"/>
          <w:b/>
          <w:sz w:val="28"/>
          <w:szCs w:val="28"/>
        </w:rPr>
      </w:pPr>
      <w:r>
        <w:rPr>
          <w:rFonts w:ascii="仿宋_GB2312" w:eastAsia="仿宋_GB2312" w:hAnsi="Arial Narrow" w:hint="eastAsia"/>
          <w:b/>
          <w:sz w:val="28"/>
          <w:szCs w:val="28"/>
        </w:rPr>
        <w:t>一、测试赛目的</w:t>
      </w:r>
    </w:p>
    <w:p w14:paraId="542E1D55" w14:textId="77777777" w:rsidR="00B45D29" w:rsidRDefault="000620BC">
      <w:pPr>
        <w:spacing w:line="560" w:lineRule="exact"/>
        <w:ind w:firstLineChars="200" w:firstLine="560"/>
        <w:rPr>
          <w:rFonts w:ascii="仿宋_GB2312" w:eastAsia="仿宋_GB2312" w:hAnsi="Arial Narrow"/>
          <w:sz w:val="28"/>
          <w:szCs w:val="28"/>
        </w:rPr>
      </w:pPr>
      <w:r>
        <w:rPr>
          <w:rFonts w:ascii="仿宋_GB2312" w:eastAsia="仿宋_GB2312" w:hAnsi="Arial Narrow" w:hint="eastAsia"/>
          <w:sz w:val="28"/>
          <w:szCs w:val="28"/>
        </w:rPr>
        <w:t>网络工程类专业水平测试赛是安徽省教育厅主导的专业类水平测试竞赛，是面向本科学生的学业水平评估活动。竞赛的宗旨是以赛促教，以赛促学，以赛促改。推动省内高校网络工程类专业深化教学体系和课程内容改革，提升教师队伍教学水平，巩固学科专业基础知识；促进高校实施素质教育，弘扬实事求是、理论联系实际的学风，并为省内高校开展专业评估提供重要支撑。</w:t>
      </w:r>
    </w:p>
    <w:p w14:paraId="082824BE" w14:textId="77777777" w:rsidR="00B45D29" w:rsidRDefault="000620BC">
      <w:pPr>
        <w:spacing w:line="560" w:lineRule="exact"/>
        <w:ind w:firstLineChars="200" w:firstLine="562"/>
        <w:rPr>
          <w:rFonts w:ascii="仿宋_GB2312" w:eastAsia="仿宋_GB2312" w:hAnsi="Arial Narrow" w:cs="宋体"/>
          <w:b/>
          <w:sz w:val="28"/>
          <w:szCs w:val="28"/>
        </w:rPr>
      </w:pPr>
      <w:r>
        <w:rPr>
          <w:rFonts w:ascii="仿宋_GB2312" w:eastAsia="仿宋_GB2312" w:hAnsi="Arial Narrow" w:cs="宋体" w:hint="eastAsia"/>
          <w:b/>
          <w:sz w:val="28"/>
          <w:szCs w:val="28"/>
        </w:rPr>
        <w:t>二、测试赛内容</w:t>
      </w:r>
    </w:p>
    <w:p w14:paraId="07163EDB" w14:textId="77777777" w:rsidR="00B45D29" w:rsidRDefault="000620BC">
      <w:pPr>
        <w:spacing w:line="480" w:lineRule="auto"/>
        <w:ind w:firstLineChars="200" w:firstLine="562"/>
        <w:rPr>
          <w:rFonts w:ascii="仿宋_GB2312" w:eastAsia="仿宋_GB2312" w:hAnsi="Arial Narrow"/>
          <w:b/>
          <w:sz w:val="28"/>
          <w:szCs w:val="28"/>
        </w:rPr>
      </w:pPr>
      <w:r>
        <w:rPr>
          <w:rFonts w:ascii="仿宋_GB2312" w:eastAsia="仿宋_GB2312" w:hAnsi="Arial Narrow" w:hint="eastAsia"/>
          <w:b/>
          <w:sz w:val="28"/>
          <w:szCs w:val="28"/>
        </w:rPr>
        <w:t>1. 计算机网络基础知识</w:t>
      </w:r>
    </w:p>
    <w:p w14:paraId="7B760304" w14:textId="77777777" w:rsidR="00B45D29" w:rsidRDefault="000620BC">
      <w:pPr>
        <w:spacing w:line="480" w:lineRule="auto"/>
        <w:ind w:firstLineChars="200" w:firstLine="560"/>
        <w:rPr>
          <w:rFonts w:ascii="仿宋_GB2312" w:eastAsia="仿宋_GB2312" w:hAnsi="Arial Narrow"/>
          <w:sz w:val="28"/>
          <w:szCs w:val="28"/>
        </w:rPr>
      </w:pPr>
      <w:r>
        <w:rPr>
          <w:rFonts w:ascii="仿宋_GB2312" w:eastAsia="仿宋_GB2312" w:hAnsi="Arial Narrow" w:hint="eastAsia"/>
          <w:sz w:val="28"/>
          <w:szCs w:val="28"/>
        </w:rPr>
        <w:t>（1）网络基本概念、IP网络构架、标准化组织与协议。</w:t>
      </w:r>
    </w:p>
    <w:p w14:paraId="795E97C7" w14:textId="77777777" w:rsidR="00B45D29" w:rsidRDefault="000620BC">
      <w:pPr>
        <w:spacing w:line="480" w:lineRule="auto"/>
        <w:ind w:firstLineChars="200" w:firstLine="560"/>
        <w:rPr>
          <w:rFonts w:ascii="仿宋_GB2312" w:eastAsia="仿宋_GB2312" w:hAnsi="Arial Narrow"/>
          <w:sz w:val="28"/>
          <w:szCs w:val="28"/>
        </w:rPr>
      </w:pPr>
      <w:r>
        <w:rPr>
          <w:rFonts w:ascii="仿宋_GB2312" w:eastAsia="仿宋_GB2312" w:hAnsi="Arial Narrow" w:hint="eastAsia"/>
          <w:sz w:val="28"/>
          <w:szCs w:val="28"/>
        </w:rPr>
        <w:t>（2）OSI参考模型、TCP/IP协议模型结构、各个层次的功能以及报文封装。</w:t>
      </w:r>
    </w:p>
    <w:p w14:paraId="3CF199B7" w14:textId="77777777" w:rsidR="00B45D29" w:rsidRDefault="000620BC">
      <w:pPr>
        <w:spacing w:line="480" w:lineRule="auto"/>
        <w:ind w:firstLineChars="200" w:firstLine="560"/>
        <w:rPr>
          <w:rFonts w:ascii="仿宋_GB2312" w:eastAsia="仿宋_GB2312" w:hAnsi="Arial Narrow"/>
          <w:sz w:val="28"/>
          <w:szCs w:val="28"/>
        </w:rPr>
      </w:pPr>
      <w:r>
        <w:rPr>
          <w:rFonts w:ascii="仿宋_GB2312" w:eastAsia="仿宋_GB2312" w:hAnsi="Arial Narrow" w:hint="eastAsia"/>
          <w:sz w:val="28"/>
          <w:szCs w:val="28"/>
        </w:rPr>
        <w:t>（3）IPv4地址配置及子网划分。</w:t>
      </w:r>
    </w:p>
    <w:p w14:paraId="1BA2D507" w14:textId="77777777" w:rsidR="00B45D29" w:rsidRDefault="000620BC">
      <w:pPr>
        <w:spacing w:line="480" w:lineRule="auto"/>
        <w:ind w:firstLineChars="200" w:firstLine="560"/>
        <w:rPr>
          <w:rFonts w:ascii="仿宋_GB2312" w:eastAsia="仿宋_GB2312" w:hAnsi="Arial Narrow"/>
          <w:sz w:val="28"/>
          <w:szCs w:val="28"/>
        </w:rPr>
      </w:pPr>
      <w:r>
        <w:rPr>
          <w:rFonts w:ascii="仿宋_GB2312" w:eastAsia="仿宋_GB2312" w:hAnsi="Arial Narrow" w:hint="eastAsia"/>
          <w:sz w:val="28"/>
          <w:szCs w:val="28"/>
        </w:rPr>
        <w:t>（4）ARP原理、TCP/UDP原理、常用应用层协议FTP和DHCP的工作原理。</w:t>
      </w:r>
    </w:p>
    <w:p w14:paraId="50D33553" w14:textId="77777777" w:rsidR="00B45D29" w:rsidRDefault="000620BC">
      <w:pPr>
        <w:spacing w:line="480" w:lineRule="auto"/>
        <w:ind w:firstLineChars="200" w:firstLine="560"/>
        <w:rPr>
          <w:rFonts w:ascii="仿宋_GB2312" w:eastAsia="仿宋_GB2312" w:hAnsi="Arial Narrow"/>
          <w:sz w:val="28"/>
          <w:szCs w:val="28"/>
        </w:rPr>
      </w:pPr>
      <w:r>
        <w:rPr>
          <w:rFonts w:ascii="仿宋_GB2312" w:eastAsia="仿宋_GB2312" w:hAnsi="Arial Narrow" w:hint="eastAsia"/>
          <w:sz w:val="28"/>
          <w:szCs w:val="28"/>
        </w:rPr>
        <w:t>（5）数据转发过程</w:t>
      </w:r>
    </w:p>
    <w:p w14:paraId="51B18B71" w14:textId="77777777" w:rsidR="00B45D29" w:rsidRDefault="000620BC">
      <w:pPr>
        <w:spacing w:line="480" w:lineRule="auto"/>
        <w:ind w:firstLineChars="200" w:firstLine="560"/>
        <w:rPr>
          <w:rFonts w:ascii="仿宋_GB2312" w:eastAsia="仿宋_GB2312" w:hAnsi="Arial Narrow"/>
          <w:sz w:val="28"/>
          <w:szCs w:val="28"/>
        </w:rPr>
      </w:pPr>
      <w:r>
        <w:rPr>
          <w:rFonts w:ascii="仿宋_GB2312" w:eastAsia="仿宋_GB2312" w:hAnsi="Arial Narrow" w:hint="eastAsia"/>
          <w:sz w:val="28"/>
          <w:szCs w:val="28"/>
        </w:rPr>
        <w:t>（6）Ping、Tracert、Telnet、web服务等常用工具原理及应用</w:t>
      </w:r>
    </w:p>
    <w:p w14:paraId="233F432C" w14:textId="77777777" w:rsidR="00B45D29" w:rsidRDefault="000620BC">
      <w:pPr>
        <w:spacing w:line="480" w:lineRule="auto"/>
        <w:ind w:firstLineChars="200" w:firstLine="562"/>
        <w:rPr>
          <w:rFonts w:ascii="仿宋_GB2312" w:eastAsia="仿宋_GB2312" w:hAnsi="Arial Narrow"/>
          <w:b/>
          <w:sz w:val="28"/>
          <w:szCs w:val="28"/>
        </w:rPr>
      </w:pPr>
      <w:r>
        <w:rPr>
          <w:rFonts w:ascii="仿宋_GB2312" w:eastAsia="仿宋_GB2312" w:hAnsi="Arial Narrow" w:hint="eastAsia"/>
          <w:b/>
          <w:sz w:val="28"/>
          <w:szCs w:val="28"/>
        </w:rPr>
        <w:t>2. 程序设计基础知识，具体包括：</w:t>
      </w:r>
    </w:p>
    <w:p w14:paraId="4D00AFA6" w14:textId="77777777" w:rsidR="00B45D29" w:rsidRDefault="000620BC">
      <w:pPr>
        <w:spacing w:line="480" w:lineRule="auto"/>
        <w:ind w:firstLineChars="200" w:firstLine="560"/>
        <w:rPr>
          <w:rFonts w:ascii="仿宋_GB2312" w:eastAsia="仿宋_GB2312" w:hAnsi="Arial Narrow"/>
          <w:sz w:val="28"/>
          <w:szCs w:val="28"/>
        </w:rPr>
      </w:pPr>
      <w:r>
        <w:rPr>
          <w:rFonts w:ascii="仿宋_GB2312" w:eastAsia="仿宋_GB2312" w:hAnsi="Arial Narrow" w:hint="eastAsia"/>
          <w:sz w:val="28"/>
          <w:szCs w:val="28"/>
        </w:rPr>
        <w:t>（1）C语言程序的构成；算法的概念；用自然语言、流程图及用伪代码表示算法的方法；了解结构化程序设计的方法及C程序的上机步骤。</w:t>
      </w:r>
    </w:p>
    <w:p w14:paraId="2E5F43C7" w14:textId="77777777" w:rsidR="00B45D29" w:rsidRDefault="000620BC">
      <w:pPr>
        <w:spacing w:line="480" w:lineRule="auto"/>
        <w:ind w:firstLineChars="200" w:firstLine="560"/>
        <w:rPr>
          <w:rFonts w:ascii="仿宋_GB2312" w:eastAsia="仿宋_GB2312" w:hAnsi="Arial Narrow"/>
          <w:sz w:val="28"/>
          <w:szCs w:val="28"/>
        </w:rPr>
      </w:pPr>
      <w:r>
        <w:rPr>
          <w:rFonts w:ascii="仿宋_GB2312" w:eastAsia="仿宋_GB2312" w:hAnsi="Arial Narrow" w:hint="eastAsia"/>
          <w:sz w:val="28"/>
          <w:szCs w:val="28"/>
        </w:rPr>
        <w:t>（2）C的数据类型，各种数据类型的表示方法及存储形式；C的各种运算符；C语言的语句的分类；各种类型数据的输入输出；能设计简单的顺序结构的C程序并上机运行。</w:t>
      </w:r>
    </w:p>
    <w:p w14:paraId="17B80648" w14:textId="77777777" w:rsidR="00B45D29" w:rsidRDefault="000620BC">
      <w:pPr>
        <w:spacing w:line="480" w:lineRule="auto"/>
        <w:ind w:firstLineChars="200" w:firstLine="560"/>
        <w:rPr>
          <w:rFonts w:ascii="仿宋_GB2312" w:eastAsia="仿宋_GB2312" w:hAnsi="Arial Narrow"/>
          <w:sz w:val="28"/>
          <w:szCs w:val="28"/>
        </w:rPr>
      </w:pPr>
      <w:r>
        <w:rPr>
          <w:rFonts w:ascii="仿宋_GB2312" w:eastAsia="仿宋_GB2312" w:hAnsi="Arial Narrow" w:hint="eastAsia"/>
          <w:sz w:val="28"/>
          <w:szCs w:val="28"/>
        </w:rPr>
        <w:lastRenderedPageBreak/>
        <w:t>（3）C程序控制结构，关系表达式、逻辑表达式和条件表达式的书写及运算；if 语句和switch语句的语句格式及使用方法，会编写选择结构的程；while、do - while及for语句的用法；break、continue语句控制循环；几种循环的嵌套应用，编写循环控制结构的程序并上机运行。</w:t>
      </w:r>
    </w:p>
    <w:p w14:paraId="09D5BB98" w14:textId="77777777" w:rsidR="00B45D29" w:rsidRDefault="000620BC">
      <w:pPr>
        <w:spacing w:line="480" w:lineRule="auto"/>
        <w:ind w:firstLineChars="200" w:firstLine="560"/>
        <w:rPr>
          <w:rFonts w:ascii="仿宋_GB2312" w:eastAsia="仿宋_GB2312" w:hAnsi="Arial Narrow"/>
          <w:sz w:val="28"/>
          <w:szCs w:val="28"/>
        </w:rPr>
      </w:pPr>
      <w:r>
        <w:rPr>
          <w:rFonts w:ascii="仿宋_GB2312" w:eastAsia="仿宋_GB2312" w:hAnsi="Arial Narrow" w:hint="eastAsia"/>
          <w:sz w:val="28"/>
          <w:szCs w:val="28"/>
        </w:rPr>
        <w:t>（4）一维数组、二维数组的定义及使用；字符数组的应用，编写简单的数组应用的程序。</w:t>
      </w:r>
    </w:p>
    <w:p w14:paraId="678A7BFA" w14:textId="77777777" w:rsidR="00B45D29" w:rsidRDefault="000620BC">
      <w:pPr>
        <w:spacing w:line="480" w:lineRule="auto"/>
        <w:ind w:firstLineChars="200" w:firstLine="560"/>
        <w:rPr>
          <w:rFonts w:ascii="仿宋_GB2312" w:eastAsia="仿宋_GB2312" w:hAnsi="Arial Narrow"/>
          <w:sz w:val="28"/>
          <w:szCs w:val="28"/>
        </w:rPr>
      </w:pPr>
      <w:r>
        <w:rPr>
          <w:rFonts w:ascii="仿宋_GB2312" w:eastAsia="仿宋_GB2312" w:hAnsi="Arial Narrow" w:hint="eastAsia"/>
          <w:sz w:val="28"/>
          <w:szCs w:val="28"/>
        </w:rPr>
        <w:t>（5）结构体类型变量的定义方法、引用和初始化；结构体数组和指向结构体类型数据的指针变量的使用；用typedef 定义类型。</w:t>
      </w:r>
    </w:p>
    <w:p w14:paraId="46C303C8" w14:textId="77777777" w:rsidR="00B45D29" w:rsidRDefault="000620BC">
      <w:pPr>
        <w:spacing w:line="480" w:lineRule="auto"/>
        <w:ind w:firstLineChars="200" w:firstLine="560"/>
        <w:rPr>
          <w:rFonts w:ascii="仿宋_GB2312" w:eastAsia="仿宋_GB2312" w:hAnsi="Arial Narrow"/>
          <w:sz w:val="28"/>
          <w:szCs w:val="28"/>
        </w:rPr>
      </w:pPr>
      <w:r>
        <w:rPr>
          <w:rFonts w:ascii="仿宋_GB2312" w:eastAsia="仿宋_GB2312" w:hAnsi="Arial Narrow" w:hint="eastAsia"/>
          <w:sz w:val="28"/>
          <w:szCs w:val="28"/>
        </w:rPr>
        <w:t>（6）函数的定义、函数参数和函数的值及函数的调用方法；了解数组作为函数参数；掌握局部变量和全局变量的使用及变量的存储类别；会编写简单的函数应用的程序。</w:t>
      </w:r>
    </w:p>
    <w:p w14:paraId="4274E0F4" w14:textId="77777777" w:rsidR="00B45D29" w:rsidRDefault="000620BC">
      <w:pPr>
        <w:spacing w:line="480" w:lineRule="auto"/>
        <w:ind w:firstLineChars="200" w:firstLine="560"/>
        <w:rPr>
          <w:rFonts w:ascii="仿宋_GB2312" w:eastAsia="仿宋_GB2312" w:hAnsi="Arial Narrow"/>
          <w:sz w:val="28"/>
          <w:szCs w:val="28"/>
        </w:rPr>
      </w:pPr>
      <w:r>
        <w:rPr>
          <w:rFonts w:ascii="仿宋_GB2312" w:eastAsia="仿宋_GB2312" w:hAnsi="Arial Narrow" w:hint="eastAsia"/>
          <w:sz w:val="28"/>
          <w:szCs w:val="28"/>
        </w:rPr>
        <w:t>（7）指针的概念、变量的指针和指向变量的指针变量的含义；数组的指针和指向数组的指针变量的运用方法；字符串指针和指向字符串的指针变量运用方法；返回指针值的函数；学会编写简单的用指针变量使用一维数组及字符串数组的程序的设计方法。</w:t>
      </w:r>
    </w:p>
    <w:p w14:paraId="18E6CD8E" w14:textId="77777777" w:rsidR="00B45D29" w:rsidRDefault="000620BC">
      <w:pPr>
        <w:spacing w:line="480" w:lineRule="auto"/>
        <w:ind w:firstLineChars="200" w:firstLine="562"/>
        <w:rPr>
          <w:rFonts w:ascii="仿宋_GB2312" w:eastAsia="仿宋_GB2312" w:hAnsi="Arial Narrow"/>
          <w:b/>
          <w:sz w:val="28"/>
          <w:szCs w:val="28"/>
        </w:rPr>
      </w:pPr>
      <w:r>
        <w:rPr>
          <w:rFonts w:ascii="仿宋_GB2312" w:eastAsia="仿宋_GB2312" w:hAnsi="Arial Narrow" w:hint="eastAsia"/>
          <w:b/>
          <w:sz w:val="28"/>
          <w:szCs w:val="28"/>
        </w:rPr>
        <w:t>3.数据库应用基础知识</w:t>
      </w:r>
    </w:p>
    <w:p w14:paraId="69687D0D" w14:textId="77777777" w:rsidR="00B45D29" w:rsidRDefault="000620BC">
      <w:pPr>
        <w:spacing w:line="480" w:lineRule="auto"/>
        <w:ind w:firstLineChars="200" w:firstLine="560"/>
        <w:rPr>
          <w:rFonts w:ascii="仿宋_GB2312" w:eastAsia="仿宋_GB2312" w:hAnsi="Arial Narrow"/>
          <w:sz w:val="28"/>
          <w:szCs w:val="28"/>
        </w:rPr>
      </w:pPr>
      <w:r>
        <w:rPr>
          <w:rFonts w:ascii="仿宋_GB2312" w:eastAsia="仿宋_GB2312" w:hAnsi="Arial Narrow" w:hint="eastAsia"/>
          <w:sz w:val="28"/>
          <w:szCs w:val="28"/>
        </w:rPr>
        <w:t>（1）数据库系统概述：数据库的基本概念、数据模型、数据库系统组成、实体之间的练习。</w:t>
      </w:r>
    </w:p>
    <w:p w14:paraId="68924BF7" w14:textId="77777777" w:rsidR="00B45D29" w:rsidRDefault="000620BC">
      <w:pPr>
        <w:spacing w:line="480" w:lineRule="auto"/>
        <w:ind w:firstLineChars="200" w:firstLine="560"/>
        <w:rPr>
          <w:rFonts w:ascii="仿宋_GB2312" w:eastAsia="仿宋_GB2312" w:hAnsi="Arial Narrow"/>
          <w:sz w:val="28"/>
          <w:szCs w:val="28"/>
        </w:rPr>
      </w:pPr>
      <w:r>
        <w:rPr>
          <w:rFonts w:ascii="仿宋_GB2312" w:eastAsia="仿宋_GB2312" w:hAnsi="Arial Narrow" w:hint="eastAsia"/>
          <w:sz w:val="28"/>
          <w:szCs w:val="28"/>
        </w:rPr>
        <w:t>（2）关系数据库设计：关系模型及定义、关系代数、关系数据库标准语言SQL。</w:t>
      </w:r>
    </w:p>
    <w:p w14:paraId="4F792051" w14:textId="77777777" w:rsidR="00B45D29" w:rsidRDefault="000620BC">
      <w:pPr>
        <w:spacing w:line="480" w:lineRule="auto"/>
        <w:ind w:firstLineChars="200" w:firstLine="560"/>
        <w:rPr>
          <w:rFonts w:ascii="仿宋_GB2312" w:eastAsia="仿宋_GB2312" w:hAnsi="Arial Narrow"/>
          <w:sz w:val="28"/>
          <w:szCs w:val="28"/>
        </w:rPr>
      </w:pPr>
      <w:r>
        <w:rPr>
          <w:rFonts w:ascii="仿宋_GB2312" w:eastAsia="仿宋_GB2312" w:hAnsi="Arial Narrow" w:hint="eastAsia"/>
          <w:sz w:val="28"/>
          <w:szCs w:val="28"/>
        </w:rPr>
        <w:t>（3）数据库操作方法：查询、选择、插入、删除。</w:t>
      </w:r>
    </w:p>
    <w:p w14:paraId="74D9983E" w14:textId="77777777" w:rsidR="00B45D29" w:rsidRDefault="000620BC">
      <w:pPr>
        <w:spacing w:line="480" w:lineRule="auto"/>
        <w:ind w:firstLineChars="200" w:firstLine="560"/>
        <w:rPr>
          <w:rFonts w:ascii="仿宋_GB2312" w:eastAsia="仿宋_GB2312" w:hAnsi="Arial Narrow"/>
          <w:sz w:val="28"/>
          <w:szCs w:val="28"/>
        </w:rPr>
      </w:pPr>
      <w:r>
        <w:rPr>
          <w:rFonts w:ascii="仿宋_GB2312" w:eastAsia="仿宋_GB2312" w:hAnsi="Arial Narrow" w:hint="eastAsia"/>
          <w:sz w:val="28"/>
          <w:szCs w:val="28"/>
        </w:rPr>
        <w:t>（4）数据库应用的设计方法：数据库应用设计概述、系统需求分析、概</w:t>
      </w:r>
      <w:r>
        <w:rPr>
          <w:rFonts w:ascii="仿宋_GB2312" w:eastAsia="仿宋_GB2312" w:hAnsi="Arial Narrow" w:hint="eastAsia"/>
          <w:sz w:val="28"/>
          <w:szCs w:val="28"/>
        </w:rPr>
        <w:lastRenderedPageBreak/>
        <w:t>念结构设计、逻辑接口设计、物理结构设计。</w:t>
      </w:r>
    </w:p>
    <w:p w14:paraId="5AB2740A" w14:textId="77777777" w:rsidR="00B45D29" w:rsidRDefault="000620BC">
      <w:pPr>
        <w:spacing w:line="480" w:lineRule="auto"/>
        <w:ind w:firstLineChars="200" w:firstLine="562"/>
        <w:rPr>
          <w:rFonts w:ascii="仿宋_GB2312" w:eastAsia="仿宋_GB2312" w:hAnsi="Arial Narrow"/>
          <w:b/>
          <w:sz w:val="28"/>
          <w:szCs w:val="28"/>
        </w:rPr>
      </w:pPr>
      <w:r>
        <w:rPr>
          <w:rFonts w:ascii="仿宋_GB2312" w:eastAsia="仿宋_GB2312" w:hAnsi="Arial Narrow" w:hint="eastAsia"/>
          <w:b/>
          <w:sz w:val="28"/>
          <w:szCs w:val="28"/>
        </w:rPr>
        <w:t>4. 路由与交换技术基础知识</w:t>
      </w:r>
    </w:p>
    <w:p w14:paraId="0B1A84AB" w14:textId="77777777" w:rsidR="00B45D29" w:rsidRDefault="000620BC">
      <w:pPr>
        <w:spacing w:line="480" w:lineRule="auto"/>
        <w:ind w:firstLineChars="200" w:firstLine="560"/>
        <w:rPr>
          <w:rFonts w:ascii="仿宋_GB2312" w:eastAsia="仿宋_GB2312" w:hAnsi="Arial Narrow"/>
          <w:sz w:val="28"/>
          <w:szCs w:val="28"/>
        </w:rPr>
      </w:pPr>
      <w:r>
        <w:rPr>
          <w:rFonts w:ascii="仿宋_GB2312" w:eastAsia="仿宋_GB2312" w:hAnsi="Arial Narrow" w:hint="eastAsia"/>
          <w:sz w:val="28"/>
          <w:szCs w:val="28"/>
        </w:rPr>
        <w:t>（1）路由交换基础知识：以太网技术、交换机基本原理、STP、VLAN、链路聚合、PPP原理及实现、静态路由协议原理、OSPF协议基本原理及应用、OSPF区域及认证。</w:t>
      </w:r>
    </w:p>
    <w:p w14:paraId="13605037" w14:textId="77777777" w:rsidR="00B45D29" w:rsidRDefault="000620BC">
      <w:pPr>
        <w:spacing w:line="480" w:lineRule="auto"/>
        <w:ind w:firstLineChars="200" w:firstLine="560"/>
        <w:rPr>
          <w:rFonts w:ascii="仿宋_GB2312" w:eastAsia="仿宋_GB2312" w:hAnsi="Arial Narrow"/>
          <w:sz w:val="28"/>
          <w:szCs w:val="28"/>
        </w:rPr>
      </w:pPr>
      <w:r>
        <w:rPr>
          <w:rFonts w:ascii="仿宋_GB2312" w:eastAsia="仿宋_GB2312" w:hAnsi="Arial Narrow" w:hint="eastAsia"/>
          <w:sz w:val="28"/>
          <w:szCs w:val="28"/>
        </w:rPr>
        <w:t>（2）网络优化：流量优化、VRRP协议原理、VPN隧道技术。</w:t>
      </w:r>
    </w:p>
    <w:p w14:paraId="70F21B61" w14:textId="77777777" w:rsidR="00B45D29" w:rsidRDefault="000620BC">
      <w:pPr>
        <w:spacing w:line="480" w:lineRule="auto"/>
        <w:ind w:firstLineChars="200" w:firstLine="560"/>
        <w:rPr>
          <w:rFonts w:ascii="仿宋_GB2312" w:eastAsia="仿宋_GB2312" w:hAnsi="Arial Narrow"/>
          <w:sz w:val="28"/>
          <w:szCs w:val="28"/>
        </w:rPr>
      </w:pPr>
      <w:r>
        <w:rPr>
          <w:rFonts w:ascii="仿宋_GB2312" w:eastAsia="仿宋_GB2312" w:hAnsi="Arial Narrow" w:hint="eastAsia"/>
          <w:sz w:val="28"/>
          <w:szCs w:val="28"/>
        </w:rPr>
        <w:t>（3）网络管理：SNMP原理与配置、SSH原理与配置。</w:t>
      </w:r>
    </w:p>
    <w:p w14:paraId="13114A6F" w14:textId="77777777" w:rsidR="00B45D29" w:rsidRDefault="000620BC">
      <w:pPr>
        <w:spacing w:line="480" w:lineRule="auto"/>
        <w:ind w:firstLineChars="200" w:firstLine="560"/>
        <w:rPr>
          <w:rFonts w:ascii="仿宋_GB2312" w:eastAsia="仿宋_GB2312" w:hAnsi="Arial Narrow"/>
          <w:sz w:val="28"/>
          <w:szCs w:val="28"/>
        </w:rPr>
      </w:pPr>
      <w:r>
        <w:rPr>
          <w:rFonts w:ascii="仿宋_GB2312" w:eastAsia="仿宋_GB2312" w:hAnsi="Arial Narrow" w:hint="eastAsia"/>
          <w:sz w:val="28"/>
          <w:szCs w:val="28"/>
        </w:rPr>
        <w:t>（4）网络安全： ACL访问控制、防火墙基本功能及配置。</w:t>
      </w:r>
    </w:p>
    <w:p w14:paraId="196130E9" w14:textId="77777777" w:rsidR="00B45D29" w:rsidRDefault="000620BC">
      <w:pPr>
        <w:spacing w:line="480" w:lineRule="auto"/>
        <w:ind w:firstLineChars="200" w:firstLine="560"/>
        <w:rPr>
          <w:rFonts w:ascii="仿宋_GB2312" w:eastAsia="仿宋_GB2312" w:hAnsi="Arial Narrow"/>
          <w:sz w:val="28"/>
          <w:szCs w:val="28"/>
        </w:rPr>
      </w:pPr>
      <w:r>
        <w:rPr>
          <w:rFonts w:ascii="仿宋_GB2312" w:eastAsia="仿宋_GB2312" w:hAnsi="Arial Narrow" w:hint="eastAsia"/>
          <w:sz w:val="28"/>
          <w:szCs w:val="28"/>
        </w:rPr>
        <w:t>（5）无线通信技术：WLAN基础知识、WLAN网络规划。</w:t>
      </w:r>
    </w:p>
    <w:p w14:paraId="409E110B" w14:textId="77777777" w:rsidR="00B45D29" w:rsidRDefault="000620BC">
      <w:pPr>
        <w:spacing w:line="560" w:lineRule="exact"/>
        <w:ind w:firstLineChars="200" w:firstLine="562"/>
        <w:rPr>
          <w:rFonts w:ascii="仿宋_GB2312" w:eastAsia="仿宋_GB2312" w:hAnsi="Arial Narrow" w:cs="宋体"/>
          <w:b/>
          <w:bCs/>
          <w:sz w:val="28"/>
          <w:szCs w:val="30"/>
        </w:rPr>
      </w:pPr>
      <w:r>
        <w:rPr>
          <w:rFonts w:ascii="仿宋_GB2312" w:eastAsia="仿宋_GB2312" w:hAnsi="Arial Narrow" w:cs="宋体" w:hint="eastAsia"/>
          <w:b/>
          <w:bCs/>
          <w:sz w:val="28"/>
          <w:szCs w:val="30"/>
        </w:rPr>
        <w:t>（二）考试技术规范</w:t>
      </w:r>
    </w:p>
    <w:p w14:paraId="0B00A7E5" w14:textId="77777777" w:rsidR="00B45D29" w:rsidRDefault="000620BC">
      <w:pPr>
        <w:spacing w:line="560" w:lineRule="exact"/>
        <w:ind w:firstLineChars="200" w:firstLine="560"/>
        <w:rPr>
          <w:rFonts w:ascii="仿宋_GB2312" w:eastAsia="仿宋_GB2312" w:hAnsi="Arial Narrow" w:cs="宋体"/>
          <w:sz w:val="28"/>
          <w:szCs w:val="30"/>
        </w:rPr>
      </w:pPr>
      <w:r>
        <w:rPr>
          <w:rFonts w:ascii="仿宋_GB2312" w:eastAsia="仿宋_GB2312" w:hAnsi="Arial Narrow" w:cs="宋体" w:hint="eastAsia"/>
          <w:sz w:val="28"/>
          <w:szCs w:val="30"/>
        </w:rPr>
        <w:t>1</w:t>
      </w:r>
      <w:r>
        <w:rPr>
          <w:rFonts w:ascii="仿宋_GB2312" w:eastAsia="仿宋_GB2312" w:hAnsi="Arial Narrow" w:cs="宋体"/>
          <w:sz w:val="28"/>
          <w:szCs w:val="30"/>
        </w:rPr>
        <w:t>.</w:t>
      </w:r>
      <w:r>
        <w:rPr>
          <w:rFonts w:ascii="仿宋_GB2312" w:eastAsia="仿宋_GB2312" w:hAnsi="Arial Narrow" w:cs="宋体" w:hint="eastAsia"/>
          <w:sz w:val="28"/>
          <w:szCs w:val="30"/>
        </w:rPr>
        <w:t>考试时间：2小时</w:t>
      </w:r>
    </w:p>
    <w:p w14:paraId="3335A7F3" w14:textId="77777777" w:rsidR="00B45D29" w:rsidRDefault="000620BC">
      <w:pPr>
        <w:spacing w:line="560" w:lineRule="exact"/>
        <w:ind w:firstLineChars="200" w:firstLine="560"/>
        <w:rPr>
          <w:rFonts w:ascii="仿宋_GB2312" w:eastAsia="仿宋_GB2312" w:hAnsi="Arial Narrow" w:cs="宋体"/>
          <w:sz w:val="28"/>
          <w:szCs w:val="30"/>
        </w:rPr>
      </w:pPr>
      <w:r>
        <w:rPr>
          <w:rFonts w:ascii="仿宋_GB2312" w:eastAsia="仿宋_GB2312" w:hAnsi="Arial Narrow" w:cs="宋体" w:hint="eastAsia"/>
          <w:sz w:val="28"/>
          <w:szCs w:val="30"/>
        </w:rPr>
        <w:t>2</w:t>
      </w:r>
      <w:r>
        <w:rPr>
          <w:rFonts w:ascii="仿宋_GB2312" w:eastAsia="仿宋_GB2312" w:hAnsi="Arial Narrow" w:cs="宋体"/>
          <w:sz w:val="28"/>
          <w:szCs w:val="30"/>
        </w:rPr>
        <w:t>.</w:t>
      </w:r>
      <w:r>
        <w:rPr>
          <w:rFonts w:ascii="仿宋_GB2312" w:eastAsia="仿宋_GB2312" w:hAnsi="Arial Narrow" w:cs="宋体" w:hint="eastAsia"/>
          <w:sz w:val="28"/>
          <w:szCs w:val="30"/>
        </w:rPr>
        <w:t>考试题形式：四选一单选题</w:t>
      </w:r>
    </w:p>
    <w:p w14:paraId="2C78F21D" w14:textId="77777777" w:rsidR="00B45D29" w:rsidRDefault="000620BC">
      <w:pPr>
        <w:spacing w:line="560" w:lineRule="exact"/>
        <w:ind w:firstLineChars="200" w:firstLine="560"/>
        <w:rPr>
          <w:rFonts w:ascii="仿宋_GB2312" w:eastAsia="仿宋_GB2312" w:hAnsi="Arial Narrow" w:cs="宋体"/>
          <w:sz w:val="28"/>
          <w:szCs w:val="30"/>
        </w:rPr>
      </w:pPr>
      <w:r>
        <w:rPr>
          <w:rFonts w:ascii="仿宋_GB2312" w:eastAsia="仿宋_GB2312" w:hAnsi="Arial Narrow" w:cs="宋体"/>
          <w:sz w:val="28"/>
          <w:szCs w:val="30"/>
        </w:rPr>
        <w:t>3.</w:t>
      </w:r>
      <w:r>
        <w:rPr>
          <w:rFonts w:ascii="仿宋_GB2312" w:eastAsia="仿宋_GB2312" w:hAnsi="Arial Narrow" w:cs="宋体" w:hint="eastAsia"/>
          <w:sz w:val="28"/>
          <w:szCs w:val="30"/>
        </w:rPr>
        <w:t>考试题类型分布</w:t>
      </w:r>
    </w:p>
    <w:p w14:paraId="36ED1E66" w14:textId="77777777" w:rsidR="00B45D29" w:rsidRDefault="000620BC">
      <w:pPr>
        <w:spacing w:line="560" w:lineRule="exact"/>
        <w:ind w:firstLineChars="200" w:firstLine="560"/>
        <w:rPr>
          <w:rFonts w:ascii="仿宋_GB2312" w:eastAsia="仿宋_GB2312" w:hAnsi="Arial Narrow" w:cs="宋体"/>
          <w:sz w:val="28"/>
          <w:szCs w:val="30"/>
        </w:rPr>
      </w:pPr>
      <w:r>
        <w:rPr>
          <w:rFonts w:ascii="仿宋_GB2312" w:eastAsia="仿宋_GB2312" w:hAnsi="Arial Narrow" w:hint="eastAsia"/>
          <w:sz w:val="28"/>
          <w:szCs w:val="28"/>
        </w:rPr>
        <w:t>（1）</w:t>
      </w:r>
      <w:r>
        <w:rPr>
          <w:rFonts w:ascii="仿宋_GB2312" w:eastAsia="仿宋_GB2312" w:hAnsi="Arial Narrow" w:cs="宋体" w:hint="eastAsia"/>
          <w:sz w:val="28"/>
          <w:szCs w:val="30"/>
        </w:rPr>
        <w:t>基本概念题：6</w:t>
      </w:r>
      <w:r>
        <w:rPr>
          <w:rFonts w:ascii="仿宋_GB2312" w:eastAsia="仿宋_GB2312" w:hAnsi="Arial Narrow" w:cs="宋体"/>
          <w:sz w:val="28"/>
          <w:szCs w:val="30"/>
        </w:rPr>
        <w:t>0</w:t>
      </w:r>
      <w:r>
        <w:rPr>
          <w:rFonts w:ascii="仿宋_GB2312" w:eastAsia="仿宋_GB2312" w:hAnsi="Arial Narrow" w:cs="宋体" w:hint="eastAsia"/>
          <w:sz w:val="28"/>
          <w:szCs w:val="30"/>
        </w:rPr>
        <w:t>道，共60分。</w:t>
      </w:r>
    </w:p>
    <w:p w14:paraId="41B3FD0E" w14:textId="77777777" w:rsidR="00B45D29" w:rsidRDefault="000620BC">
      <w:pPr>
        <w:spacing w:line="560" w:lineRule="exact"/>
        <w:ind w:firstLineChars="200" w:firstLine="560"/>
        <w:rPr>
          <w:rFonts w:ascii="仿宋_GB2312" w:eastAsia="仿宋_GB2312" w:hAnsi="Arial Narrow" w:cs="宋体"/>
          <w:sz w:val="28"/>
          <w:szCs w:val="30"/>
        </w:rPr>
      </w:pPr>
      <w:r>
        <w:rPr>
          <w:rFonts w:ascii="仿宋_GB2312" w:eastAsia="仿宋_GB2312" w:hAnsi="Arial Narrow" w:hint="eastAsia"/>
          <w:sz w:val="28"/>
          <w:szCs w:val="28"/>
        </w:rPr>
        <w:t>（2）</w:t>
      </w:r>
      <w:r>
        <w:rPr>
          <w:rFonts w:ascii="仿宋_GB2312" w:eastAsia="仿宋_GB2312" w:hAnsi="Arial Narrow" w:cs="宋体" w:hint="eastAsia"/>
          <w:sz w:val="28"/>
          <w:szCs w:val="30"/>
        </w:rPr>
        <w:t>简单计算题：</w:t>
      </w:r>
      <w:r>
        <w:rPr>
          <w:rFonts w:ascii="仿宋_GB2312" w:eastAsia="仿宋_GB2312" w:hAnsi="Arial Narrow" w:cs="宋体"/>
          <w:sz w:val="28"/>
          <w:szCs w:val="30"/>
        </w:rPr>
        <w:t>1</w:t>
      </w:r>
      <w:r>
        <w:rPr>
          <w:rFonts w:ascii="仿宋_GB2312" w:eastAsia="仿宋_GB2312" w:hAnsi="Arial Narrow" w:cs="宋体" w:hint="eastAsia"/>
          <w:sz w:val="28"/>
          <w:szCs w:val="30"/>
        </w:rPr>
        <w:t>0道，共</w:t>
      </w:r>
      <w:r>
        <w:rPr>
          <w:rFonts w:ascii="仿宋_GB2312" w:eastAsia="仿宋_GB2312" w:hAnsi="Arial Narrow" w:cs="宋体"/>
          <w:sz w:val="28"/>
          <w:szCs w:val="30"/>
        </w:rPr>
        <w:t>2</w:t>
      </w:r>
      <w:r>
        <w:rPr>
          <w:rFonts w:ascii="仿宋_GB2312" w:eastAsia="仿宋_GB2312" w:hAnsi="Arial Narrow" w:cs="宋体" w:hint="eastAsia"/>
          <w:sz w:val="28"/>
          <w:szCs w:val="30"/>
        </w:rPr>
        <w:t>0分。</w:t>
      </w:r>
    </w:p>
    <w:p w14:paraId="30FFDF4C" w14:textId="77777777" w:rsidR="00B45D29" w:rsidRDefault="000620BC">
      <w:pPr>
        <w:spacing w:line="560" w:lineRule="exact"/>
        <w:ind w:firstLineChars="200" w:firstLine="560"/>
        <w:rPr>
          <w:rFonts w:ascii="仿宋_GB2312" w:eastAsia="仿宋_GB2312" w:hAnsi="Arial Narrow" w:cs="宋体"/>
          <w:sz w:val="28"/>
          <w:szCs w:val="30"/>
        </w:rPr>
      </w:pPr>
      <w:r>
        <w:rPr>
          <w:rFonts w:ascii="仿宋_GB2312" w:eastAsia="仿宋_GB2312" w:hAnsi="Arial Narrow" w:hint="eastAsia"/>
          <w:sz w:val="28"/>
          <w:szCs w:val="28"/>
        </w:rPr>
        <w:t>（3）</w:t>
      </w:r>
      <w:r>
        <w:rPr>
          <w:rFonts w:ascii="仿宋_GB2312" w:eastAsia="仿宋_GB2312" w:hAnsi="Arial Narrow" w:cs="宋体" w:hint="eastAsia"/>
          <w:sz w:val="28"/>
          <w:szCs w:val="30"/>
        </w:rPr>
        <w:t>实验题：2大题，每道大题有5小题，共20分。</w:t>
      </w:r>
    </w:p>
    <w:p w14:paraId="63263EF3" w14:textId="77777777" w:rsidR="00B45D29" w:rsidRDefault="000620BC">
      <w:pPr>
        <w:spacing w:line="560" w:lineRule="exact"/>
        <w:ind w:firstLineChars="200" w:firstLine="560"/>
        <w:rPr>
          <w:rFonts w:ascii="仿宋_GB2312" w:eastAsia="仿宋_GB2312" w:hAnsi="Arial Narrow" w:cs="宋体"/>
          <w:sz w:val="28"/>
          <w:szCs w:val="30"/>
        </w:rPr>
      </w:pPr>
      <w:r>
        <w:rPr>
          <w:rFonts w:ascii="仿宋_GB2312" w:eastAsia="仿宋_GB2312" w:hAnsi="Arial Narrow" w:cs="宋体" w:hint="eastAsia"/>
          <w:sz w:val="28"/>
          <w:szCs w:val="30"/>
        </w:rPr>
        <w:t>4</w:t>
      </w:r>
      <w:r>
        <w:rPr>
          <w:rFonts w:ascii="仿宋_GB2312" w:eastAsia="仿宋_GB2312" w:hAnsi="Arial Narrow" w:cs="宋体"/>
          <w:sz w:val="28"/>
          <w:szCs w:val="30"/>
        </w:rPr>
        <w:t>.</w:t>
      </w:r>
      <w:r>
        <w:rPr>
          <w:rFonts w:ascii="仿宋_GB2312" w:eastAsia="仿宋_GB2312" w:hAnsi="Arial Narrow" w:cs="宋体" w:hint="eastAsia"/>
          <w:sz w:val="28"/>
          <w:szCs w:val="30"/>
        </w:rPr>
        <w:t>考试题内容分布</w:t>
      </w:r>
    </w:p>
    <w:p w14:paraId="4D49D009" w14:textId="77777777" w:rsidR="00B45D29" w:rsidRDefault="000620BC">
      <w:pPr>
        <w:spacing w:line="560" w:lineRule="exact"/>
        <w:ind w:firstLineChars="200" w:firstLine="560"/>
        <w:rPr>
          <w:rFonts w:ascii="仿宋_GB2312" w:eastAsia="仿宋_GB2312" w:hAnsi="Arial Narrow" w:cs="宋体"/>
          <w:sz w:val="28"/>
          <w:szCs w:val="30"/>
        </w:rPr>
      </w:pPr>
      <w:r>
        <w:rPr>
          <w:rFonts w:ascii="仿宋_GB2312" w:eastAsia="仿宋_GB2312" w:hAnsi="Arial Narrow" w:cs="宋体" w:hint="eastAsia"/>
          <w:sz w:val="28"/>
          <w:szCs w:val="30"/>
        </w:rPr>
        <w:t>计算机网络基础知识：</w:t>
      </w:r>
      <w:r>
        <w:rPr>
          <w:rFonts w:ascii="仿宋_GB2312" w:eastAsia="仿宋_GB2312" w:hAnsi="Arial Narrow" w:cs="宋体"/>
          <w:sz w:val="28"/>
          <w:szCs w:val="30"/>
        </w:rPr>
        <w:t>30</w:t>
      </w:r>
      <w:r>
        <w:rPr>
          <w:rFonts w:ascii="仿宋_GB2312" w:eastAsia="仿宋_GB2312" w:hAnsi="Arial Narrow" w:cs="宋体" w:hint="eastAsia"/>
          <w:sz w:val="28"/>
          <w:szCs w:val="30"/>
        </w:rPr>
        <w:t>分</w:t>
      </w:r>
    </w:p>
    <w:p w14:paraId="23BEC85B" w14:textId="77777777" w:rsidR="00B45D29" w:rsidRDefault="000620BC">
      <w:pPr>
        <w:spacing w:line="560" w:lineRule="exact"/>
        <w:ind w:firstLineChars="200" w:firstLine="560"/>
        <w:rPr>
          <w:rFonts w:ascii="仿宋_GB2312" w:eastAsia="仿宋_GB2312" w:hAnsi="Arial Narrow" w:cs="宋体"/>
          <w:sz w:val="28"/>
          <w:szCs w:val="30"/>
        </w:rPr>
      </w:pPr>
      <w:r>
        <w:rPr>
          <w:rFonts w:ascii="仿宋_GB2312" w:eastAsia="仿宋_GB2312" w:hAnsi="Arial Narrow" w:cs="宋体" w:hint="eastAsia"/>
          <w:sz w:val="28"/>
          <w:szCs w:val="30"/>
        </w:rPr>
        <w:t>程序设计基础知识：</w:t>
      </w:r>
      <w:r>
        <w:rPr>
          <w:rFonts w:ascii="仿宋_GB2312" w:eastAsia="仿宋_GB2312" w:hAnsi="Arial Narrow" w:cs="宋体"/>
          <w:sz w:val="28"/>
          <w:szCs w:val="30"/>
        </w:rPr>
        <w:t>20</w:t>
      </w:r>
      <w:r>
        <w:rPr>
          <w:rFonts w:ascii="仿宋_GB2312" w:eastAsia="仿宋_GB2312" w:hAnsi="Arial Narrow" w:cs="宋体" w:hint="eastAsia"/>
          <w:sz w:val="28"/>
          <w:szCs w:val="30"/>
        </w:rPr>
        <w:t>分</w:t>
      </w:r>
    </w:p>
    <w:p w14:paraId="691911CA" w14:textId="77777777" w:rsidR="00B45D29" w:rsidRDefault="000620BC">
      <w:pPr>
        <w:spacing w:line="560" w:lineRule="exact"/>
        <w:ind w:firstLineChars="200" w:firstLine="560"/>
        <w:rPr>
          <w:rFonts w:ascii="仿宋_GB2312" w:eastAsia="仿宋_GB2312" w:hAnsi="Arial Narrow" w:cs="宋体"/>
          <w:sz w:val="28"/>
          <w:szCs w:val="30"/>
        </w:rPr>
      </w:pPr>
      <w:r>
        <w:rPr>
          <w:rFonts w:ascii="仿宋_GB2312" w:eastAsia="仿宋_GB2312" w:hAnsi="Arial Narrow" w:cs="宋体" w:hint="eastAsia"/>
          <w:sz w:val="28"/>
          <w:szCs w:val="30"/>
        </w:rPr>
        <w:t>数据库应用基础知识：</w:t>
      </w:r>
      <w:r>
        <w:rPr>
          <w:rFonts w:ascii="仿宋_GB2312" w:eastAsia="仿宋_GB2312" w:hAnsi="Arial Narrow" w:cs="宋体"/>
          <w:sz w:val="28"/>
          <w:szCs w:val="30"/>
        </w:rPr>
        <w:t>20</w:t>
      </w:r>
      <w:r>
        <w:rPr>
          <w:rFonts w:ascii="仿宋_GB2312" w:eastAsia="仿宋_GB2312" w:hAnsi="Arial Narrow" w:cs="宋体" w:hint="eastAsia"/>
          <w:sz w:val="28"/>
          <w:szCs w:val="30"/>
        </w:rPr>
        <w:t>分</w:t>
      </w:r>
    </w:p>
    <w:p w14:paraId="01CC5E35" w14:textId="77777777" w:rsidR="00B45D29" w:rsidRDefault="000620BC">
      <w:pPr>
        <w:spacing w:line="560" w:lineRule="exact"/>
        <w:ind w:firstLineChars="200" w:firstLine="560"/>
        <w:rPr>
          <w:rFonts w:ascii="仿宋_GB2312" w:eastAsia="仿宋_GB2312" w:hAnsi="Arial Narrow" w:cs="宋体"/>
          <w:sz w:val="28"/>
          <w:szCs w:val="30"/>
        </w:rPr>
      </w:pPr>
      <w:r>
        <w:rPr>
          <w:rFonts w:ascii="仿宋_GB2312" w:eastAsia="仿宋_GB2312" w:hAnsi="Arial Narrow" w:cs="宋体" w:hint="eastAsia"/>
          <w:sz w:val="28"/>
          <w:szCs w:val="30"/>
        </w:rPr>
        <w:t>路由与交换技术基础知识：</w:t>
      </w:r>
      <w:r>
        <w:rPr>
          <w:rFonts w:ascii="仿宋_GB2312" w:eastAsia="仿宋_GB2312" w:hAnsi="Arial Narrow" w:cs="宋体"/>
          <w:sz w:val="28"/>
          <w:szCs w:val="30"/>
        </w:rPr>
        <w:t>30</w:t>
      </w:r>
      <w:r>
        <w:rPr>
          <w:rFonts w:ascii="仿宋_GB2312" w:eastAsia="仿宋_GB2312" w:hAnsi="Arial Narrow" w:cs="宋体" w:hint="eastAsia"/>
          <w:sz w:val="28"/>
          <w:szCs w:val="30"/>
        </w:rPr>
        <w:t>分</w:t>
      </w:r>
    </w:p>
    <w:p w14:paraId="1846D958" w14:textId="77777777" w:rsidR="00B45D29" w:rsidRDefault="000620BC">
      <w:pPr>
        <w:spacing w:line="560" w:lineRule="exact"/>
        <w:rPr>
          <w:rFonts w:ascii="仿宋_GB2312" w:eastAsia="仿宋_GB2312" w:hAnsi="Arial Narrow" w:cs="宋体"/>
          <w:b/>
          <w:sz w:val="28"/>
          <w:szCs w:val="28"/>
        </w:rPr>
      </w:pPr>
      <w:r>
        <w:rPr>
          <w:rFonts w:ascii="仿宋_GB2312" w:eastAsia="仿宋_GB2312" w:hAnsi="Arial Narrow" w:cs="宋体" w:hint="eastAsia"/>
          <w:b/>
          <w:sz w:val="28"/>
          <w:szCs w:val="28"/>
        </w:rPr>
        <w:t>三、测试赛方式</w:t>
      </w:r>
    </w:p>
    <w:p w14:paraId="710CC063" w14:textId="77777777" w:rsidR="00B45D29" w:rsidRDefault="000620BC">
      <w:pPr>
        <w:spacing w:line="560" w:lineRule="exact"/>
        <w:ind w:firstLineChars="200" w:firstLine="560"/>
        <w:rPr>
          <w:rFonts w:ascii="仿宋_GB2312" w:eastAsia="仿宋_GB2312" w:hAnsi="Arial Narrow"/>
          <w:sz w:val="28"/>
          <w:szCs w:val="28"/>
        </w:rPr>
      </w:pPr>
      <w:r>
        <w:rPr>
          <w:rFonts w:ascii="仿宋_GB2312" w:eastAsia="仿宋_GB2312" w:hAnsi="Arial Narrow" w:hint="eastAsia"/>
          <w:sz w:val="28"/>
          <w:szCs w:val="28"/>
        </w:rPr>
        <w:t>网络工程类专业水平测试赛为个人赛，测试对象为省内本科高校网络工程</w:t>
      </w:r>
      <w:r>
        <w:rPr>
          <w:rFonts w:ascii="仿宋_GB2312" w:eastAsia="仿宋_GB2312" w:hAnsi="Arial Narrow" w:hint="eastAsia"/>
          <w:sz w:val="28"/>
          <w:szCs w:val="28"/>
        </w:rPr>
        <w:lastRenderedPageBreak/>
        <w:t>专业三年级学生。各校参赛人数不得低于该专业总人数的5%，且不得少于10人，参赛名单通过随机抽取产生。大类招生的院校，计算本专业总人数时，本科一年级人数按该专业二年级人数计算汇总。</w:t>
      </w:r>
    </w:p>
    <w:p w14:paraId="113D8862" w14:textId="77777777" w:rsidR="00B45D29" w:rsidRDefault="000620BC">
      <w:pPr>
        <w:spacing w:line="560" w:lineRule="exact"/>
        <w:ind w:firstLineChars="200" w:firstLine="560"/>
        <w:rPr>
          <w:rFonts w:ascii="仿宋_GB2312" w:eastAsia="仿宋_GB2312" w:hAnsi="Arial Narrow"/>
          <w:sz w:val="28"/>
          <w:szCs w:val="28"/>
        </w:rPr>
      </w:pPr>
      <w:r>
        <w:rPr>
          <w:rFonts w:ascii="仿宋_GB2312" w:eastAsia="仿宋_GB2312" w:hAnsi="Arial Narrow" w:hint="eastAsia"/>
          <w:sz w:val="28"/>
          <w:szCs w:val="28"/>
        </w:rPr>
        <w:t>水平测试赛为上机考试。考试采取闭卷考试方式，试卷全部采用选择题，系统在线完成考试，考试时间</w:t>
      </w:r>
      <w:r>
        <w:rPr>
          <w:rFonts w:ascii="仿宋_GB2312" w:eastAsia="仿宋_GB2312" w:hAnsi="Arial Narrow"/>
          <w:sz w:val="28"/>
          <w:szCs w:val="28"/>
        </w:rPr>
        <w:t>120</w:t>
      </w:r>
      <w:r>
        <w:rPr>
          <w:rFonts w:ascii="仿宋_GB2312" w:eastAsia="仿宋_GB2312" w:hAnsi="Arial Narrow" w:hint="eastAsia"/>
          <w:sz w:val="28"/>
          <w:szCs w:val="28"/>
        </w:rPr>
        <w:t>分钟。</w:t>
      </w:r>
    </w:p>
    <w:p w14:paraId="00A5D92B" w14:textId="77777777" w:rsidR="00B45D29" w:rsidRDefault="000620BC">
      <w:pPr>
        <w:spacing w:line="560" w:lineRule="exact"/>
        <w:ind w:firstLineChars="200" w:firstLine="560"/>
        <w:rPr>
          <w:rFonts w:ascii="仿宋_GB2312" w:eastAsia="仿宋_GB2312" w:hAnsi="Arial Narrow"/>
          <w:sz w:val="28"/>
          <w:szCs w:val="28"/>
        </w:rPr>
      </w:pPr>
      <w:r>
        <w:rPr>
          <w:rFonts w:ascii="仿宋_GB2312" w:eastAsia="仿宋_GB2312" w:hAnsi="Arial Narrow" w:hint="eastAsia"/>
          <w:sz w:val="28"/>
          <w:szCs w:val="28"/>
        </w:rPr>
        <w:t>水平测试赛在各高校内进行测试，组委会选派巡视员巡视测试过程。</w:t>
      </w:r>
    </w:p>
    <w:p w14:paraId="7588F79F" w14:textId="77777777" w:rsidR="00B45D29" w:rsidRDefault="000620BC">
      <w:pPr>
        <w:spacing w:line="560" w:lineRule="exact"/>
        <w:ind w:firstLineChars="200" w:firstLine="560"/>
        <w:rPr>
          <w:rFonts w:ascii="仿宋_GB2312" w:eastAsia="仿宋_GB2312" w:hAnsi="Arial Narrow"/>
          <w:sz w:val="28"/>
          <w:szCs w:val="28"/>
        </w:rPr>
      </w:pPr>
      <w:r>
        <w:rPr>
          <w:rFonts w:ascii="仿宋_GB2312" w:eastAsia="仿宋_GB2312" w:hAnsi="Arial Narrow" w:hint="eastAsia"/>
          <w:sz w:val="28"/>
          <w:szCs w:val="28"/>
        </w:rPr>
        <w:t>组委会分专业统计各参赛学校平均成绩和排名，上报省教育厅。未经省教育厅授权，组委会不对外公布学校和个人的水平测试赛成绩。</w:t>
      </w:r>
    </w:p>
    <w:p w14:paraId="22908706" w14:textId="77777777" w:rsidR="00B45D29" w:rsidRDefault="000620BC">
      <w:pPr>
        <w:spacing w:line="560" w:lineRule="exact"/>
        <w:ind w:firstLineChars="200" w:firstLine="560"/>
        <w:rPr>
          <w:rFonts w:ascii="仿宋_GB2312" w:eastAsia="仿宋_GB2312" w:hAnsi="Arial Narrow"/>
          <w:sz w:val="28"/>
          <w:szCs w:val="28"/>
        </w:rPr>
      </w:pPr>
      <w:r>
        <w:rPr>
          <w:rFonts w:ascii="仿宋_GB2312" w:eastAsia="仿宋_GB2312" w:hAnsi="Arial Narrow" w:hint="eastAsia"/>
          <w:sz w:val="28"/>
          <w:szCs w:val="28"/>
        </w:rPr>
        <w:t>各参赛高校在组委会和承办单位指导下参与竞赛工作，其竞赛组织工作由各校教务部门负责。各参赛高校应成立网络工程类专业水平测试赛工作领导小组，并指定一名负责人，具体负责本校学生的参赛事宜。负责人联系方式应通报组委会秘书处，以便工作联系。</w:t>
      </w:r>
    </w:p>
    <w:p w14:paraId="1D98C4BA" w14:textId="77777777" w:rsidR="00B45D29" w:rsidRDefault="000620BC">
      <w:pPr>
        <w:spacing w:line="560" w:lineRule="exact"/>
        <w:ind w:firstLineChars="200" w:firstLine="562"/>
        <w:rPr>
          <w:rFonts w:ascii="Arial Narrow" w:eastAsia="仿宋_GB2312" w:hAnsi="Arial Narrow" w:cs="宋体"/>
          <w:sz w:val="28"/>
          <w:szCs w:val="28"/>
        </w:rPr>
      </w:pPr>
      <w:r>
        <w:rPr>
          <w:rFonts w:ascii="仿宋_GB2312" w:eastAsia="仿宋_GB2312" w:hAnsi="Arial Narrow" w:hint="eastAsia"/>
          <w:b/>
          <w:sz w:val="28"/>
          <w:szCs w:val="28"/>
        </w:rPr>
        <w:t>四、竞赛流程</w:t>
      </w:r>
    </w:p>
    <w:p w14:paraId="08BFDB5B" w14:textId="77777777" w:rsidR="00B45D29" w:rsidRDefault="000620BC">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1. 2021年5月22日前：发布竞赛规程，发布报名通知。</w:t>
      </w:r>
    </w:p>
    <w:p w14:paraId="434EE5FC" w14:textId="77777777" w:rsidR="00B45D29" w:rsidRDefault="000620BC">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2. 2021年5月25日：全省各本科高校上报网络工程类专业三年级学生名单。</w:t>
      </w:r>
    </w:p>
    <w:p w14:paraId="44D9C9AA" w14:textId="77777777" w:rsidR="00B45D29" w:rsidRDefault="000620BC">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3. 2021年4月28日-5月9日：出题，试卷打印，实验材料准备，监考老师聘请，阅卷专家聘请等工作。</w:t>
      </w:r>
    </w:p>
    <w:p w14:paraId="721A65C8" w14:textId="77777777" w:rsidR="00B45D29" w:rsidRDefault="000620BC">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4. 2021年5月30日：组织工作会，并通知参赛学校，教师、及工作人员参加赛前免费培训。</w:t>
      </w:r>
    </w:p>
    <w:p w14:paraId="79BFA07D" w14:textId="77777777" w:rsidR="00B45D29" w:rsidRDefault="000620BC">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5. 2021年6月4日：考场和志愿者等准备工作。参赛学校和选手做好仪器设备准备工作。</w:t>
      </w:r>
    </w:p>
    <w:p w14:paraId="477CDEE9" w14:textId="77777777" w:rsidR="00B45D29" w:rsidRDefault="000620BC">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6. 2021年6月5日：水平测试赛竞赛日，具体时间安排如下：</w:t>
      </w:r>
    </w:p>
    <w:p w14:paraId="1C806218" w14:textId="77777777" w:rsidR="00B45D29" w:rsidRDefault="000620BC">
      <w:pPr>
        <w:spacing w:line="560" w:lineRule="exact"/>
        <w:ind w:firstLineChars="350" w:firstLine="980"/>
        <w:rPr>
          <w:rFonts w:ascii="仿宋_GB2312" w:eastAsia="仿宋_GB2312" w:hAnsi="仿宋_GB2312" w:cs="仿宋_GB2312"/>
          <w:sz w:val="28"/>
          <w:szCs w:val="28"/>
        </w:rPr>
      </w:pPr>
      <w:r>
        <w:rPr>
          <w:rFonts w:ascii="仿宋_GB2312" w:eastAsia="仿宋_GB2312" w:hAnsi="仿宋_GB2312" w:cs="仿宋_GB2312" w:hint="eastAsia"/>
          <w:sz w:val="28"/>
          <w:szCs w:val="28"/>
        </w:rPr>
        <w:t>7:30-9:30   参赛选手报到，志愿者和工作人员就位。</w:t>
      </w:r>
    </w:p>
    <w:p w14:paraId="043FF735" w14:textId="77777777" w:rsidR="00B45D29" w:rsidRDefault="000620BC">
      <w:pPr>
        <w:spacing w:line="560" w:lineRule="exact"/>
        <w:ind w:firstLineChars="350" w:firstLine="980"/>
        <w:rPr>
          <w:rFonts w:ascii="仿宋_GB2312" w:eastAsia="仿宋_GB2312" w:hAnsi="仿宋_GB2312" w:cs="仿宋_GB2312"/>
          <w:sz w:val="28"/>
          <w:szCs w:val="28"/>
        </w:rPr>
      </w:pPr>
      <w:r>
        <w:rPr>
          <w:rFonts w:ascii="仿宋_GB2312" w:eastAsia="仿宋_GB2312" w:hAnsi="仿宋_GB2312" w:cs="仿宋_GB2312" w:hint="eastAsia"/>
          <w:sz w:val="28"/>
          <w:szCs w:val="28"/>
        </w:rPr>
        <w:lastRenderedPageBreak/>
        <w:t>9:30-10:00  参赛选手检录进入考试赛场。</w:t>
      </w:r>
    </w:p>
    <w:p w14:paraId="24FB607B" w14:textId="77777777" w:rsidR="00B45D29" w:rsidRDefault="000620BC">
      <w:pPr>
        <w:spacing w:line="560" w:lineRule="exact"/>
        <w:ind w:firstLineChars="350" w:firstLine="980"/>
        <w:rPr>
          <w:rFonts w:ascii="仿宋_GB2312" w:eastAsia="仿宋_GB2312" w:hAnsi="仿宋_GB2312" w:cs="仿宋_GB2312"/>
          <w:sz w:val="28"/>
          <w:szCs w:val="28"/>
        </w:rPr>
      </w:pPr>
      <w:r>
        <w:rPr>
          <w:rFonts w:ascii="仿宋_GB2312" w:eastAsia="仿宋_GB2312" w:hAnsi="仿宋_GB2312" w:cs="仿宋_GB2312" w:hint="eastAsia"/>
          <w:sz w:val="28"/>
          <w:szCs w:val="28"/>
        </w:rPr>
        <w:t>10:00-12:00 考试。</w:t>
      </w:r>
    </w:p>
    <w:p w14:paraId="5AB11950" w14:textId="77777777" w:rsidR="00B45D29" w:rsidRDefault="000620BC">
      <w:pPr>
        <w:spacing w:line="560" w:lineRule="exact"/>
        <w:ind w:firstLineChars="349" w:firstLine="977"/>
        <w:rPr>
          <w:rFonts w:ascii="仿宋_GB2312" w:eastAsia="仿宋_GB2312" w:hAnsi="仿宋_GB2312" w:cs="仿宋_GB2312"/>
          <w:sz w:val="28"/>
          <w:szCs w:val="28"/>
        </w:rPr>
      </w:pPr>
      <w:r>
        <w:rPr>
          <w:rFonts w:ascii="仿宋_GB2312" w:eastAsia="仿宋_GB2312" w:hAnsi="仿宋_GB2312" w:cs="仿宋_GB2312" w:hint="eastAsia"/>
          <w:sz w:val="28"/>
          <w:szCs w:val="28"/>
        </w:rPr>
        <w:t>13:00-18:00 阅卷工作。</w:t>
      </w:r>
    </w:p>
    <w:p w14:paraId="5724E89B" w14:textId="77777777" w:rsidR="00B45D29" w:rsidRDefault="000620BC">
      <w:pPr>
        <w:spacing w:line="560" w:lineRule="exact"/>
        <w:ind w:firstLineChars="200" w:firstLine="560"/>
        <w:rPr>
          <w:rFonts w:eastAsia="仿宋_GB2312"/>
          <w:sz w:val="28"/>
          <w:szCs w:val="28"/>
        </w:rPr>
      </w:pPr>
      <w:r>
        <w:rPr>
          <w:rFonts w:ascii="仿宋_GB2312" w:eastAsia="仿宋_GB2312" w:hAnsi="仿宋_GB2312" w:cs="仿宋_GB2312" w:hint="eastAsia"/>
          <w:sz w:val="28"/>
          <w:szCs w:val="28"/>
        </w:rPr>
        <w:t>7. 2021年6月5日-6月16日：成绩复</w:t>
      </w:r>
      <w:r>
        <w:rPr>
          <w:rFonts w:eastAsia="仿宋_GB2312" w:hint="eastAsia"/>
          <w:sz w:val="28"/>
          <w:szCs w:val="28"/>
        </w:rPr>
        <w:t>核、</w:t>
      </w:r>
      <w:r>
        <w:rPr>
          <w:rFonts w:eastAsia="仿宋_GB2312"/>
          <w:sz w:val="28"/>
          <w:szCs w:val="28"/>
        </w:rPr>
        <w:t>上报省教育厅。</w:t>
      </w:r>
    </w:p>
    <w:p w14:paraId="3DFC5448" w14:textId="77777777" w:rsidR="00B45D29" w:rsidRDefault="000620BC">
      <w:pPr>
        <w:spacing w:line="560" w:lineRule="exact"/>
        <w:ind w:firstLineChars="200" w:firstLine="562"/>
        <w:rPr>
          <w:rFonts w:ascii="Arial Narrow" w:eastAsia="仿宋_GB2312" w:hAnsi="Arial Narrow"/>
          <w:b/>
          <w:sz w:val="28"/>
          <w:szCs w:val="28"/>
        </w:rPr>
      </w:pPr>
      <w:r>
        <w:rPr>
          <w:rFonts w:ascii="Arial Narrow" w:eastAsia="仿宋_GB2312" w:hAnsi="Arial Narrow" w:hint="eastAsia"/>
          <w:b/>
          <w:sz w:val="28"/>
          <w:szCs w:val="28"/>
        </w:rPr>
        <w:t>五</w:t>
      </w:r>
      <w:r>
        <w:rPr>
          <w:rFonts w:ascii="仿宋_GB2312" w:eastAsia="仿宋_GB2312" w:hAnsi="Arial Narrow" w:hint="eastAsia"/>
          <w:b/>
          <w:sz w:val="28"/>
          <w:szCs w:val="28"/>
        </w:rPr>
        <w:t>、</w:t>
      </w:r>
      <w:r>
        <w:rPr>
          <w:rFonts w:ascii="Arial Narrow" w:eastAsia="仿宋_GB2312" w:hAnsi="Arial Narrow" w:hint="eastAsia"/>
          <w:b/>
          <w:sz w:val="28"/>
          <w:szCs w:val="28"/>
        </w:rPr>
        <w:t>竞赛规则</w:t>
      </w:r>
    </w:p>
    <w:p w14:paraId="143A1D0F" w14:textId="77777777" w:rsidR="00B45D29" w:rsidRDefault="000620BC">
      <w:pPr>
        <w:spacing w:line="560" w:lineRule="exact"/>
        <w:ind w:firstLineChars="200" w:firstLine="562"/>
        <w:rPr>
          <w:rFonts w:ascii="仿宋_GB2312" w:eastAsia="仿宋_GB2312" w:hAnsi="Arial Narrow"/>
          <w:b/>
          <w:bCs/>
          <w:sz w:val="28"/>
          <w:szCs w:val="28"/>
        </w:rPr>
      </w:pPr>
      <w:r>
        <w:rPr>
          <w:rFonts w:ascii="仿宋_GB2312" w:eastAsia="仿宋_GB2312" w:hAnsi="Arial Narrow" w:hint="eastAsia"/>
          <w:b/>
          <w:bCs/>
          <w:sz w:val="28"/>
          <w:szCs w:val="28"/>
        </w:rPr>
        <w:t>（一）选手产生规则</w:t>
      </w:r>
    </w:p>
    <w:p w14:paraId="14798631" w14:textId="77777777" w:rsidR="00B45D29" w:rsidRDefault="000620BC">
      <w:pPr>
        <w:spacing w:line="560" w:lineRule="exact"/>
        <w:ind w:firstLine="560"/>
        <w:rPr>
          <w:rFonts w:ascii="仿宋_GB2312" w:eastAsia="仿宋_GB2312" w:hAnsi="Arial Narrow"/>
          <w:sz w:val="28"/>
          <w:szCs w:val="28"/>
        </w:rPr>
      </w:pPr>
      <w:r>
        <w:rPr>
          <w:rFonts w:ascii="仿宋_GB2312" w:eastAsia="仿宋_GB2312" w:hAnsi="Arial Narrow" w:hint="eastAsia"/>
          <w:sz w:val="28"/>
          <w:szCs w:val="28"/>
        </w:rPr>
        <w:t>1.</w:t>
      </w:r>
      <w:r>
        <w:rPr>
          <w:rFonts w:ascii="仿宋_GB2312" w:eastAsia="仿宋_GB2312" w:hAnsi="Arial Narrow"/>
          <w:sz w:val="28"/>
          <w:szCs w:val="28"/>
        </w:rPr>
        <w:t xml:space="preserve"> </w:t>
      </w:r>
      <w:r>
        <w:rPr>
          <w:rFonts w:ascii="仿宋_GB2312" w:eastAsia="仿宋_GB2312" w:hAnsi="Arial Narrow" w:hint="eastAsia"/>
          <w:sz w:val="28"/>
          <w:szCs w:val="28"/>
        </w:rPr>
        <w:t>全省凡具有网络工程类专业的高校，须提前3天向组委会秘书处提供本校上述专业大学三年级学生名册（电子版）。名册内容包括专业、姓名、身份证号、学号、手机号。对学籍处理的学生亦应在册，并标注处理的原因。测试赛组委会有权代表省教育厅对名册进行核查，测试赛仲裁委员会亦接受各个学校集体或个人对上报的名册是否属实的申诉。组委会秘书处在仲裁委监督下从所在学校提供的学生名册中随机抽取学号，人数不足或有空学号则继续抽号，直至满足不低于该专业总人数的5%，且不得少于10人为止，被抽取学号的学生即作为参赛选手参加专业水平测试赛。</w:t>
      </w:r>
    </w:p>
    <w:p w14:paraId="151DD30E" w14:textId="77777777" w:rsidR="00B45D29" w:rsidRDefault="000620BC">
      <w:pPr>
        <w:spacing w:line="560" w:lineRule="exact"/>
        <w:ind w:firstLine="560"/>
        <w:rPr>
          <w:rFonts w:ascii="仿宋_GB2312" w:eastAsia="仿宋_GB2312" w:hAnsi="Arial Narrow"/>
          <w:sz w:val="28"/>
          <w:szCs w:val="28"/>
        </w:rPr>
      </w:pPr>
      <w:r>
        <w:rPr>
          <w:rFonts w:ascii="仿宋_GB2312" w:eastAsia="仿宋_GB2312" w:hAnsi="Arial Narrow"/>
          <w:sz w:val="28"/>
          <w:szCs w:val="28"/>
        </w:rPr>
        <w:t>2</w:t>
      </w:r>
      <w:r>
        <w:rPr>
          <w:rFonts w:ascii="仿宋_GB2312" w:eastAsia="仿宋_GB2312" w:hAnsi="Arial Narrow" w:hint="eastAsia"/>
          <w:sz w:val="28"/>
          <w:szCs w:val="28"/>
        </w:rPr>
        <w:t>.</w:t>
      </w:r>
      <w:r>
        <w:rPr>
          <w:rFonts w:ascii="仿宋_GB2312" w:eastAsia="仿宋_GB2312" w:hAnsi="Arial Narrow"/>
          <w:sz w:val="28"/>
          <w:szCs w:val="28"/>
        </w:rPr>
        <w:t xml:space="preserve"> </w:t>
      </w:r>
      <w:r>
        <w:rPr>
          <w:rFonts w:ascii="仿宋_GB2312" w:eastAsia="仿宋_GB2312" w:hAnsi="Arial Narrow" w:hint="eastAsia"/>
          <w:sz w:val="28"/>
          <w:szCs w:val="28"/>
        </w:rPr>
        <w:t>如个别选手确实因身体或其它被组委会认可的原因无法参赛，学校竞赛负责人须在开赛前24小时告知赛事组委会，并在开赛时向组委会提交加盖学校教务处公章的有效证明。组委会不补充缺考人员。各学校、各专业无权用其它人员代替或替换赛事组委会确定的参赛选手。</w:t>
      </w:r>
    </w:p>
    <w:p w14:paraId="34367DFA" w14:textId="77777777" w:rsidR="00B45D29" w:rsidRDefault="000620BC">
      <w:pPr>
        <w:spacing w:line="560" w:lineRule="exact"/>
        <w:ind w:firstLineChars="200" w:firstLine="562"/>
        <w:rPr>
          <w:rFonts w:ascii="仿宋_GB2312" w:eastAsia="仿宋_GB2312" w:hAnsi="Arial Narrow"/>
          <w:b/>
          <w:bCs/>
          <w:sz w:val="28"/>
          <w:szCs w:val="28"/>
        </w:rPr>
      </w:pPr>
      <w:r>
        <w:rPr>
          <w:rFonts w:ascii="仿宋_GB2312" w:eastAsia="仿宋_GB2312" w:hAnsi="Arial Narrow" w:hint="eastAsia"/>
          <w:b/>
          <w:bCs/>
          <w:sz w:val="28"/>
          <w:szCs w:val="28"/>
        </w:rPr>
        <w:t>（二）巡视员产生规则</w:t>
      </w:r>
    </w:p>
    <w:p w14:paraId="298BBB02" w14:textId="77777777" w:rsidR="00B45D29" w:rsidRDefault="000620BC">
      <w:pPr>
        <w:spacing w:line="560" w:lineRule="exact"/>
        <w:ind w:firstLine="560"/>
        <w:rPr>
          <w:rFonts w:ascii="仿宋_GB2312" w:eastAsia="仿宋_GB2312" w:hAnsi="Arial Narrow"/>
          <w:sz w:val="28"/>
          <w:szCs w:val="28"/>
        </w:rPr>
      </w:pPr>
      <w:r>
        <w:rPr>
          <w:rFonts w:ascii="仿宋_GB2312" w:eastAsia="仿宋_GB2312" w:hAnsi="Arial Narrow" w:hint="eastAsia"/>
          <w:sz w:val="28"/>
          <w:szCs w:val="28"/>
        </w:rPr>
        <w:t>开赛前两天，组委会召开组织工作会，在仲裁委员会和省内相关院校老师见证下，随机抽签产生各高校的测试赛巡视专家。</w:t>
      </w:r>
    </w:p>
    <w:p w14:paraId="709217BC" w14:textId="77777777" w:rsidR="00B45D29" w:rsidRDefault="000620BC">
      <w:pPr>
        <w:spacing w:line="560" w:lineRule="exact"/>
        <w:ind w:firstLineChars="200" w:firstLine="562"/>
        <w:rPr>
          <w:rFonts w:ascii="仿宋_GB2312" w:eastAsia="仿宋_GB2312" w:hAnsi="Arial Narrow"/>
          <w:b/>
          <w:bCs/>
          <w:sz w:val="28"/>
          <w:szCs w:val="28"/>
        </w:rPr>
      </w:pPr>
      <w:r>
        <w:rPr>
          <w:rFonts w:ascii="仿宋_GB2312" w:eastAsia="仿宋_GB2312" w:hAnsi="Arial Narrow" w:hint="eastAsia"/>
          <w:b/>
          <w:bCs/>
          <w:sz w:val="28"/>
          <w:szCs w:val="28"/>
        </w:rPr>
        <w:t>（三）报到检录规则</w:t>
      </w:r>
    </w:p>
    <w:p w14:paraId="2FA58999" w14:textId="77777777" w:rsidR="00B45D29" w:rsidRDefault="000620BC">
      <w:pPr>
        <w:spacing w:line="560" w:lineRule="exact"/>
        <w:ind w:firstLineChars="200" w:firstLine="560"/>
        <w:rPr>
          <w:rFonts w:ascii="仿宋_GB2312" w:eastAsia="仿宋_GB2312" w:hAnsi="Arial Narrow"/>
          <w:sz w:val="28"/>
          <w:szCs w:val="28"/>
        </w:rPr>
      </w:pPr>
      <w:r>
        <w:rPr>
          <w:rFonts w:ascii="仿宋_GB2312" w:eastAsia="仿宋_GB2312" w:hAnsi="Arial Narrow" w:hint="eastAsia"/>
          <w:sz w:val="28"/>
          <w:szCs w:val="28"/>
        </w:rPr>
        <w:t>1</w:t>
      </w:r>
      <w:r>
        <w:rPr>
          <w:rFonts w:ascii="仿宋_GB2312" w:eastAsia="仿宋_GB2312" w:hAnsi="Arial Narrow"/>
          <w:sz w:val="28"/>
          <w:szCs w:val="28"/>
        </w:rPr>
        <w:t xml:space="preserve">. </w:t>
      </w:r>
      <w:r>
        <w:rPr>
          <w:rFonts w:ascii="仿宋_GB2312" w:eastAsia="仿宋_GB2312" w:hAnsi="Arial Narrow" w:hint="eastAsia"/>
          <w:sz w:val="28"/>
          <w:szCs w:val="28"/>
        </w:rPr>
        <w:t>各参赛学校测试赛负责人要确保参赛选手在测试赛当天9点3</w:t>
      </w:r>
      <w:r>
        <w:rPr>
          <w:rFonts w:ascii="仿宋_GB2312" w:eastAsia="仿宋_GB2312" w:hAnsi="Arial Narrow"/>
          <w:sz w:val="28"/>
          <w:szCs w:val="28"/>
        </w:rPr>
        <w:t>0</w:t>
      </w:r>
      <w:r>
        <w:rPr>
          <w:rFonts w:ascii="仿宋_GB2312" w:eastAsia="仿宋_GB2312" w:hAnsi="Arial Narrow" w:hint="eastAsia"/>
          <w:sz w:val="28"/>
          <w:szCs w:val="28"/>
        </w:rPr>
        <w:t>分前到赛场报到。报到时参赛选手需同时携带身份证和学生证，缺少证件或证件模糊</w:t>
      </w:r>
      <w:r>
        <w:rPr>
          <w:rFonts w:ascii="仿宋_GB2312" w:eastAsia="仿宋_GB2312" w:hAnsi="Arial Narrow" w:hint="eastAsia"/>
          <w:sz w:val="28"/>
          <w:szCs w:val="28"/>
        </w:rPr>
        <w:lastRenderedPageBreak/>
        <w:t>难以辨认不予报到。报到时领取选手证。</w:t>
      </w:r>
    </w:p>
    <w:p w14:paraId="7C9C879F" w14:textId="77777777" w:rsidR="00B45D29" w:rsidRDefault="000620BC">
      <w:pPr>
        <w:spacing w:line="560" w:lineRule="exact"/>
        <w:ind w:firstLine="560"/>
        <w:rPr>
          <w:rFonts w:ascii="仿宋_GB2312" w:eastAsia="仿宋_GB2312" w:hAnsi="Arial Narrow"/>
          <w:sz w:val="28"/>
          <w:szCs w:val="28"/>
        </w:rPr>
      </w:pPr>
      <w:r>
        <w:rPr>
          <w:rFonts w:ascii="仿宋_GB2312" w:eastAsia="仿宋_GB2312" w:hAnsi="Arial Narrow" w:hint="eastAsia"/>
          <w:sz w:val="28"/>
          <w:szCs w:val="28"/>
        </w:rPr>
        <w:t>2</w:t>
      </w:r>
      <w:r>
        <w:rPr>
          <w:rFonts w:ascii="仿宋_GB2312" w:eastAsia="仿宋_GB2312" w:hAnsi="Arial Narrow"/>
          <w:sz w:val="28"/>
          <w:szCs w:val="28"/>
        </w:rPr>
        <w:t xml:space="preserve">. </w:t>
      </w:r>
      <w:r>
        <w:rPr>
          <w:rFonts w:ascii="仿宋_GB2312" w:eastAsia="仿宋_GB2312" w:hAnsi="Arial Narrow" w:hint="eastAsia"/>
          <w:sz w:val="28"/>
          <w:szCs w:val="28"/>
        </w:rPr>
        <w:t>参赛选手测试赛当天上午9点3</w:t>
      </w:r>
      <w:r>
        <w:rPr>
          <w:rFonts w:ascii="仿宋_GB2312" w:eastAsia="仿宋_GB2312" w:hAnsi="Arial Narrow"/>
          <w:sz w:val="28"/>
          <w:szCs w:val="28"/>
        </w:rPr>
        <w:t>0</w:t>
      </w:r>
      <w:r>
        <w:rPr>
          <w:rFonts w:ascii="仿宋_GB2312" w:eastAsia="仿宋_GB2312" w:hAnsi="Arial Narrow" w:hint="eastAsia"/>
          <w:sz w:val="28"/>
          <w:szCs w:val="28"/>
        </w:rPr>
        <w:t>分开始检录进入考试考场。考试考核开始15分钟后，考场关闭检录程序，迟到的选手不得以任何理由进入考场。考试考核开始30分钟内，任何选手不得交卷，不得离开考场。</w:t>
      </w:r>
    </w:p>
    <w:p w14:paraId="1C0BE530" w14:textId="77777777" w:rsidR="00B45D29" w:rsidRDefault="000620BC">
      <w:pPr>
        <w:spacing w:line="560" w:lineRule="exact"/>
        <w:ind w:firstLineChars="200" w:firstLine="560"/>
        <w:rPr>
          <w:rFonts w:ascii="仿宋_GB2312" w:eastAsia="仿宋_GB2312" w:hAnsi="Arial Narrow"/>
          <w:sz w:val="28"/>
          <w:szCs w:val="28"/>
        </w:rPr>
      </w:pPr>
      <w:r>
        <w:rPr>
          <w:rFonts w:ascii="仿宋_GB2312" w:eastAsia="仿宋_GB2312" w:hAnsi="Arial Narrow" w:hint="eastAsia"/>
          <w:sz w:val="28"/>
          <w:szCs w:val="28"/>
        </w:rPr>
        <w:t>3</w:t>
      </w:r>
      <w:r>
        <w:rPr>
          <w:rFonts w:ascii="仿宋_GB2312" w:eastAsia="仿宋_GB2312" w:hAnsi="Arial Narrow"/>
          <w:sz w:val="28"/>
          <w:szCs w:val="28"/>
        </w:rPr>
        <w:t xml:space="preserve">. </w:t>
      </w:r>
      <w:r>
        <w:rPr>
          <w:rFonts w:ascii="仿宋_GB2312" w:eastAsia="仿宋_GB2312" w:hAnsi="Arial Narrow" w:hint="eastAsia"/>
          <w:sz w:val="28"/>
          <w:szCs w:val="28"/>
        </w:rPr>
        <w:t>进入考场必须确保身份证、学生证和选手证三证齐全，并把三证放在座位显眼位置。考试考核进行当中，监考老师要逐一检查参赛选手证件，保证三证齐全，人证匹配。</w:t>
      </w:r>
    </w:p>
    <w:p w14:paraId="0F6410D2" w14:textId="77777777" w:rsidR="00B45D29" w:rsidRDefault="000620BC">
      <w:pPr>
        <w:spacing w:line="560" w:lineRule="exact"/>
        <w:ind w:firstLineChars="200" w:firstLine="560"/>
        <w:rPr>
          <w:rFonts w:ascii="仿宋_GB2312" w:eastAsia="仿宋_GB2312" w:hAnsi="Arial Narrow"/>
          <w:sz w:val="28"/>
          <w:szCs w:val="28"/>
        </w:rPr>
      </w:pPr>
      <w:r>
        <w:rPr>
          <w:rFonts w:ascii="仿宋_GB2312" w:eastAsia="仿宋_GB2312" w:hAnsi="Arial Narrow" w:hint="eastAsia"/>
          <w:sz w:val="28"/>
          <w:szCs w:val="28"/>
        </w:rPr>
        <w:t>4</w:t>
      </w:r>
      <w:r>
        <w:rPr>
          <w:rFonts w:ascii="仿宋_GB2312" w:eastAsia="仿宋_GB2312" w:hAnsi="Arial Narrow"/>
          <w:sz w:val="28"/>
          <w:szCs w:val="28"/>
        </w:rPr>
        <w:t>.</w:t>
      </w:r>
      <w:r>
        <w:rPr>
          <w:rFonts w:ascii="仿宋_GB2312" w:eastAsia="仿宋_GB2312" w:hAnsi="Arial Narrow" w:hint="eastAsia"/>
          <w:sz w:val="28"/>
          <w:szCs w:val="28"/>
        </w:rPr>
        <w:t>参赛选手在进入考场时须严格遵守学校的有关疫情防控规定。</w:t>
      </w:r>
    </w:p>
    <w:p w14:paraId="0CE60C7A" w14:textId="77777777" w:rsidR="00B45D29" w:rsidRDefault="000620BC">
      <w:pPr>
        <w:spacing w:line="560" w:lineRule="exact"/>
        <w:ind w:firstLineChars="200" w:firstLine="562"/>
        <w:rPr>
          <w:rFonts w:ascii="仿宋_GB2312" w:eastAsia="仿宋_GB2312" w:hAnsi="Arial Narrow" w:cs="宋体"/>
          <w:b/>
          <w:sz w:val="28"/>
          <w:szCs w:val="30"/>
        </w:rPr>
      </w:pPr>
      <w:r>
        <w:rPr>
          <w:rFonts w:ascii="仿宋_GB2312" w:eastAsia="仿宋_GB2312" w:hAnsi="Arial Narrow" w:cs="宋体" w:hint="eastAsia"/>
          <w:b/>
          <w:sz w:val="28"/>
          <w:szCs w:val="30"/>
        </w:rPr>
        <w:t>（四）参赛规则</w:t>
      </w:r>
    </w:p>
    <w:p w14:paraId="70796308" w14:textId="77777777" w:rsidR="00B45D29" w:rsidRDefault="000620BC">
      <w:pPr>
        <w:tabs>
          <w:tab w:val="left" w:pos="720"/>
        </w:tabs>
        <w:spacing w:line="560" w:lineRule="exact"/>
        <w:ind w:firstLineChars="200" w:firstLine="560"/>
        <w:rPr>
          <w:rFonts w:ascii="仿宋_GB2312" w:eastAsia="仿宋_GB2312" w:hAnsi="Arial Narrow"/>
          <w:sz w:val="28"/>
          <w:szCs w:val="28"/>
        </w:rPr>
      </w:pPr>
      <w:r>
        <w:rPr>
          <w:rFonts w:ascii="仿宋_GB2312" w:eastAsia="仿宋_GB2312" w:hAnsi="Arial Narrow" w:hint="eastAsia"/>
          <w:sz w:val="28"/>
          <w:szCs w:val="28"/>
        </w:rPr>
        <w:t>1</w:t>
      </w:r>
      <w:r>
        <w:rPr>
          <w:rFonts w:ascii="仿宋_GB2312" w:eastAsia="仿宋_GB2312" w:hAnsi="Arial Narrow"/>
          <w:sz w:val="28"/>
          <w:szCs w:val="28"/>
        </w:rPr>
        <w:t xml:space="preserve">. </w:t>
      </w:r>
      <w:r>
        <w:rPr>
          <w:rFonts w:ascii="仿宋_GB2312" w:eastAsia="仿宋_GB2312" w:hAnsi="Arial Narrow" w:hint="eastAsia"/>
          <w:sz w:val="28"/>
          <w:szCs w:val="28"/>
        </w:rPr>
        <w:t>参赛选手个人独立完成所有理论考试内容。</w:t>
      </w:r>
    </w:p>
    <w:p w14:paraId="7BD92B61" w14:textId="77777777" w:rsidR="00B45D29" w:rsidRDefault="000620BC">
      <w:pPr>
        <w:spacing w:line="560" w:lineRule="exact"/>
        <w:ind w:firstLine="560"/>
        <w:rPr>
          <w:rFonts w:ascii="仿宋_GB2312" w:eastAsia="仿宋_GB2312" w:hAnsi="Arial Narrow"/>
          <w:sz w:val="28"/>
          <w:szCs w:val="28"/>
        </w:rPr>
      </w:pPr>
      <w:r>
        <w:rPr>
          <w:rFonts w:ascii="仿宋_GB2312" w:eastAsia="仿宋_GB2312" w:hAnsi="Arial Narrow"/>
          <w:sz w:val="28"/>
          <w:szCs w:val="28"/>
        </w:rPr>
        <w:t xml:space="preserve">2. </w:t>
      </w:r>
      <w:r>
        <w:rPr>
          <w:rFonts w:ascii="仿宋_GB2312" w:eastAsia="仿宋_GB2312" w:hAnsi="Arial Narrow" w:hint="eastAsia"/>
          <w:sz w:val="28"/>
          <w:szCs w:val="28"/>
        </w:rPr>
        <w:t>参赛选手必须遵守考场纪律。若发现有违反考场纪律的行为，当场终止选手的考试、考核，考试、考核成绩做零分处理。情节特别恶劣者，赛事组委会将情况通报给参赛学校，由参赛学校按照相关管理规定进行处理。</w:t>
      </w:r>
    </w:p>
    <w:p w14:paraId="556223A5" w14:textId="77777777" w:rsidR="00B45D29" w:rsidRDefault="000620BC">
      <w:pPr>
        <w:spacing w:line="560" w:lineRule="exact"/>
        <w:ind w:firstLineChars="200" w:firstLine="560"/>
        <w:rPr>
          <w:rFonts w:ascii="仿宋_GB2312" w:eastAsia="仿宋_GB2312" w:hAnsi="Arial Narrow"/>
          <w:sz w:val="28"/>
          <w:szCs w:val="28"/>
        </w:rPr>
      </w:pPr>
      <w:r>
        <w:rPr>
          <w:rFonts w:ascii="仿宋_GB2312" w:eastAsia="仿宋_GB2312" w:hAnsi="Arial Narrow" w:hint="eastAsia"/>
          <w:sz w:val="28"/>
          <w:szCs w:val="28"/>
        </w:rPr>
        <w:t>3</w:t>
      </w:r>
      <w:r>
        <w:rPr>
          <w:rFonts w:ascii="仿宋_GB2312" w:eastAsia="仿宋_GB2312" w:hAnsi="Arial Narrow"/>
          <w:sz w:val="28"/>
          <w:szCs w:val="28"/>
        </w:rPr>
        <w:t xml:space="preserve">. </w:t>
      </w:r>
      <w:r>
        <w:rPr>
          <w:rFonts w:ascii="仿宋_GB2312" w:eastAsia="仿宋_GB2312" w:hAnsi="Arial Narrow" w:hint="eastAsia"/>
          <w:sz w:val="28"/>
          <w:szCs w:val="28"/>
        </w:rPr>
        <w:t>考试时，参赛选手不得携带除参赛证件外，其余与上机考试无关的物品进入考场。所携带计算器不能有上网功能，也不能有文字输入存储功能。手机、手表等智能设备杜绝带入考场。其他物品也不得带入考场。</w:t>
      </w:r>
    </w:p>
    <w:p w14:paraId="30FE5113" w14:textId="77777777" w:rsidR="00B45D29" w:rsidRDefault="000620BC">
      <w:pPr>
        <w:spacing w:line="560" w:lineRule="exact"/>
        <w:ind w:firstLineChars="200" w:firstLine="560"/>
        <w:rPr>
          <w:rFonts w:ascii="仿宋_GB2312" w:eastAsia="仿宋_GB2312" w:hAnsi="Arial Narrow"/>
          <w:sz w:val="28"/>
          <w:szCs w:val="28"/>
        </w:rPr>
      </w:pPr>
      <w:r>
        <w:rPr>
          <w:rFonts w:ascii="仿宋_GB2312" w:eastAsia="仿宋_GB2312" w:hAnsi="Arial Narrow"/>
          <w:sz w:val="28"/>
          <w:szCs w:val="28"/>
        </w:rPr>
        <w:t xml:space="preserve">4. </w:t>
      </w:r>
      <w:r>
        <w:rPr>
          <w:rFonts w:ascii="仿宋_GB2312" w:eastAsia="仿宋_GB2312" w:hAnsi="Arial Narrow" w:hint="eastAsia"/>
          <w:sz w:val="28"/>
          <w:szCs w:val="28"/>
        </w:rPr>
        <w:t>考试结束后，监考老师当场确认每位选手考试正常结束，以确保公平和公正。</w:t>
      </w:r>
    </w:p>
    <w:p w14:paraId="27792177" w14:textId="77777777" w:rsidR="00B45D29" w:rsidRDefault="000620BC">
      <w:pPr>
        <w:ind w:firstLineChars="200" w:firstLine="562"/>
        <w:rPr>
          <w:rFonts w:ascii="仿宋_GB2312" w:eastAsia="仿宋_GB2312" w:hAnsi="Arial Narrow"/>
          <w:b/>
          <w:sz w:val="28"/>
          <w:szCs w:val="28"/>
        </w:rPr>
      </w:pPr>
      <w:r>
        <w:rPr>
          <w:rFonts w:ascii="仿宋_GB2312" w:eastAsia="仿宋_GB2312" w:hAnsi="Arial Narrow" w:hint="eastAsia"/>
          <w:b/>
          <w:sz w:val="28"/>
          <w:szCs w:val="28"/>
        </w:rPr>
        <w:t>（五）监考和阅卷规则</w:t>
      </w:r>
    </w:p>
    <w:p w14:paraId="6D05AAB8" w14:textId="77777777" w:rsidR="00B45D29" w:rsidRDefault="000620BC">
      <w:pPr>
        <w:spacing w:line="560" w:lineRule="exact"/>
        <w:ind w:firstLine="560"/>
        <w:rPr>
          <w:rFonts w:ascii="仿宋_GB2312" w:eastAsia="仿宋_GB2312" w:hAnsi="Arial Narrow"/>
          <w:sz w:val="28"/>
          <w:szCs w:val="28"/>
        </w:rPr>
      </w:pPr>
      <w:r>
        <w:rPr>
          <w:rFonts w:ascii="仿宋_GB2312" w:eastAsia="仿宋_GB2312" w:hAnsi="Arial Narrow" w:hint="eastAsia"/>
          <w:sz w:val="28"/>
          <w:szCs w:val="28"/>
        </w:rPr>
        <w:t>1</w:t>
      </w:r>
      <w:r>
        <w:rPr>
          <w:rFonts w:ascii="仿宋_GB2312" w:eastAsia="仿宋_GB2312" w:hAnsi="Arial Narrow"/>
          <w:sz w:val="28"/>
          <w:szCs w:val="28"/>
        </w:rPr>
        <w:t xml:space="preserve">. </w:t>
      </w:r>
      <w:r>
        <w:rPr>
          <w:rFonts w:ascii="仿宋_GB2312" w:eastAsia="仿宋_GB2312" w:hAnsi="Arial Narrow" w:hint="eastAsia"/>
          <w:sz w:val="28"/>
          <w:szCs w:val="28"/>
        </w:rPr>
        <w:t>赛事组委会从全省各高校相关专业抽调专家和老师分别成立巡视组和专家组。巡视组、专家组和老师只对赛事组委会负责，在监考过程中不代表学校，不能介入争议仲裁，不得泄露监考各个环节的任何内容。</w:t>
      </w:r>
    </w:p>
    <w:p w14:paraId="0D73428B" w14:textId="77777777" w:rsidR="00B45D29" w:rsidRDefault="000620BC">
      <w:pPr>
        <w:ind w:firstLineChars="200" w:firstLine="560"/>
        <w:rPr>
          <w:rFonts w:ascii="仿宋_GB2312" w:eastAsia="仿宋_GB2312" w:hAnsi="Arial Narrow"/>
          <w:sz w:val="28"/>
          <w:szCs w:val="28"/>
        </w:rPr>
      </w:pPr>
      <w:r>
        <w:rPr>
          <w:rFonts w:ascii="仿宋_GB2312" w:eastAsia="仿宋_GB2312" w:hAnsi="Arial Narrow"/>
          <w:sz w:val="28"/>
          <w:szCs w:val="28"/>
        </w:rPr>
        <w:t xml:space="preserve">2. </w:t>
      </w:r>
      <w:r>
        <w:rPr>
          <w:rFonts w:ascii="仿宋_GB2312" w:eastAsia="仿宋_GB2312" w:hAnsi="Arial Narrow" w:hint="eastAsia"/>
          <w:sz w:val="28"/>
          <w:szCs w:val="28"/>
        </w:rPr>
        <w:t>组委会在每个考点设立一个监考组，组长由组委会成员担任。每个考点的监考组分成多个监考小组和一个巡视小组。每个监考小组由2～3名专家</w:t>
      </w:r>
      <w:r>
        <w:rPr>
          <w:rFonts w:ascii="仿宋_GB2312" w:eastAsia="仿宋_GB2312" w:hAnsi="Arial Narrow" w:hint="eastAsia"/>
          <w:sz w:val="28"/>
          <w:szCs w:val="28"/>
        </w:rPr>
        <w:lastRenderedPageBreak/>
        <w:t>和老师组成，负责监考一个考试考场。巡视小组由组长牵头，负责各个考场的巡视监督。</w:t>
      </w:r>
    </w:p>
    <w:p w14:paraId="19CC7EFA" w14:textId="77777777" w:rsidR="00B45D29" w:rsidRDefault="000620BC">
      <w:pPr>
        <w:ind w:firstLineChars="200" w:firstLine="560"/>
        <w:rPr>
          <w:rFonts w:ascii="仿宋_GB2312" w:eastAsia="仿宋_GB2312" w:hAnsi="Arial Narrow"/>
          <w:sz w:val="28"/>
          <w:szCs w:val="28"/>
        </w:rPr>
      </w:pPr>
      <w:r>
        <w:rPr>
          <w:rFonts w:ascii="仿宋_GB2312" w:eastAsia="仿宋_GB2312" w:hAnsi="Arial Narrow" w:hint="eastAsia"/>
          <w:sz w:val="28"/>
          <w:szCs w:val="28"/>
        </w:rPr>
        <w:t>监考组的职责是：对考试过程进行监考，预防、制止违规行为发生。</w:t>
      </w:r>
    </w:p>
    <w:p w14:paraId="5530044D" w14:textId="77777777" w:rsidR="00B45D29" w:rsidRDefault="000620BC">
      <w:pPr>
        <w:spacing w:line="560" w:lineRule="exact"/>
        <w:ind w:firstLine="560"/>
        <w:rPr>
          <w:rFonts w:ascii="仿宋_GB2312" w:eastAsia="仿宋_GB2312" w:hAnsi="Arial Narrow"/>
          <w:sz w:val="28"/>
          <w:szCs w:val="28"/>
        </w:rPr>
      </w:pPr>
      <w:r>
        <w:rPr>
          <w:rFonts w:ascii="仿宋_GB2312" w:eastAsia="仿宋_GB2312" w:hAnsi="Arial Narrow" w:hint="eastAsia"/>
          <w:sz w:val="28"/>
          <w:szCs w:val="28"/>
        </w:rPr>
        <w:t>考试是由系统进行判读，自动统计理论考试成绩。</w:t>
      </w:r>
    </w:p>
    <w:p w14:paraId="2E21E2C1" w14:textId="77777777" w:rsidR="00B45D29" w:rsidRDefault="000620BC">
      <w:pPr>
        <w:spacing w:line="560" w:lineRule="exact"/>
        <w:ind w:firstLine="560"/>
        <w:rPr>
          <w:rFonts w:ascii="仿宋_GB2312" w:eastAsia="仿宋_GB2312" w:hAnsi="Arial Narrow"/>
          <w:b/>
          <w:bCs/>
          <w:sz w:val="28"/>
          <w:szCs w:val="28"/>
        </w:rPr>
      </w:pPr>
      <w:r>
        <w:rPr>
          <w:rFonts w:ascii="仿宋_GB2312" w:eastAsia="仿宋_GB2312" w:hAnsi="Arial Narrow" w:hint="eastAsia"/>
          <w:b/>
          <w:bCs/>
          <w:sz w:val="28"/>
          <w:szCs w:val="28"/>
        </w:rPr>
        <w:t>（六）评奖和计分规则</w:t>
      </w:r>
    </w:p>
    <w:p w14:paraId="6504C55A" w14:textId="77777777" w:rsidR="00B45D29" w:rsidRDefault="000620BC">
      <w:pPr>
        <w:spacing w:line="560" w:lineRule="exact"/>
        <w:ind w:firstLine="560"/>
        <w:rPr>
          <w:rFonts w:ascii="仿宋_GB2312" w:eastAsia="仿宋_GB2312" w:hAnsi="Arial Narrow"/>
          <w:sz w:val="28"/>
          <w:szCs w:val="28"/>
        </w:rPr>
      </w:pPr>
      <w:r>
        <w:rPr>
          <w:rFonts w:ascii="仿宋_GB2312" w:eastAsia="仿宋_GB2312" w:hAnsi="Arial Narrow" w:hint="eastAsia"/>
          <w:sz w:val="28"/>
          <w:szCs w:val="28"/>
        </w:rPr>
        <w:t>1</w:t>
      </w:r>
      <w:r>
        <w:rPr>
          <w:rFonts w:ascii="仿宋_GB2312" w:eastAsia="仿宋_GB2312" w:hAnsi="Arial Narrow"/>
          <w:sz w:val="28"/>
          <w:szCs w:val="28"/>
        </w:rPr>
        <w:t xml:space="preserve">. </w:t>
      </w:r>
      <w:r>
        <w:rPr>
          <w:rFonts w:ascii="仿宋_GB2312" w:eastAsia="仿宋_GB2312" w:hAnsi="Arial Narrow" w:hint="eastAsia"/>
          <w:sz w:val="28"/>
          <w:szCs w:val="28"/>
        </w:rPr>
        <w:t>在阅卷完成后，由组委会秘书处进行成绩汇总工作。组委会秘书处对汇总的成绩负有保密职责。</w:t>
      </w:r>
    </w:p>
    <w:p w14:paraId="0313F33A" w14:textId="77777777" w:rsidR="00B45D29" w:rsidRDefault="000620BC">
      <w:pPr>
        <w:spacing w:line="560" w:lineRule="exact"/>
        <w:ind w:firstLine="560"/>
        <w:rPr>
          <w:rFonts w:ascii="仿宋_GB2312" w:eastAsia="仿宋_GB2312" w:hAnsi="Arial Narrow"/>
          <w:sz w:val="28"/>
          <w:szCs w:val="28"/>
        </w:rPr>
      </w:pPr>
      <w:r>
        <w:rPr>
          <w:rFonts w:ascii="仿宋_GB2312" w:eastAsia="仿宋_GB2312" w:hAnsi="Arial Narrow" w:hint="eastAsia"/>
          <w:sz w:val="28"/>
          <w:szCs w:val="28"/>
        </w:rPr>
        <w:t>2</w:t>
      </w:r>
      <w:r>
        <w:rPr>
          <w:rFonts w:ascii="仿宋_GB2312" w:eastAsia="仿宋_GB2312" w:hAnsi="Arial Narrow"/>
          <w:sz w:val="28"/>
          <w:szCs w:val="28"/>
        </w:rPr>
        <w:t xml:space="preserve">. </w:t>
      </w:r>
      <w:r>
        <w:rPr>
          <w:rFonts w:ascii="仿宋_GB2312" w:eastAsia="仿宋_GB2312" w:hAnsi="Arial Narrow" w:hint="eastAsia"/>
          <w:sz w:val="28"/>
          <w:szCs w:val="28"/>
        </w:rPr>
        <w:t>组委会秘书处从高到低顺序排出个人成绩汇总表，并报组委会。</w:t>
      </w:r>
    </w:p>
    <w:p w14:paraId="2F66B045" w14:textId="77777777" w:rsidR="00B45D29" w:rsidRDefault="000620BC">
      <w:pPr>
        <w:spacing w:line="560" w:lineRule="exact"/>
        <w:ind w:firstLine="560"/>
        <w:rPr>
          <w:rFonts w:ascii="仿宋_GB2312" w:eastAsia="仿宋_GB2312" w:hAnsi="Arial Narrow"/>
          <w:sz w:val="28"/>
          <w:szCs w:val="28"/>
        </w:rPr>
      </w:pPr>
      <w:r>
        <w:rPr>
          <w:rFonts w:ascii="仿宋_GB2312" w:eastAsia="仿宋_GB2312" w:hAnsi="Arial Narrow"/>
          <w:sz w:val="28"/>
          <w:szCs w:val="28"/>
        </w:rPr>
        <w:t xml:space="preserve">3. </w:t>
      </w:r>
      <w:r>
        <w:rPr>
          <w:rFonts w:ascii="仿宋_GB2312" w:eastAsia="仿宋_GB2312" w:hAnsi="Arial Narrow" w:hint="eastAsia"/>
          <w:sz w:val="28"/>
          <w:szCs w:val="28"/>
        </w:rPr>
        <w:t>组委会秘书处按下述第4条“水平测试赛单位计分规则”计算各个学校的水平测试平均分，报组委会知晓后，上报省教育厅。未经省教育厅授权，组委会不得对外公布学校和个人成绩。</w:t>
      </w:r>
    </w:p>
    <w:p w14:paraId="11850364" w14:textId="77777777" w:rsidR="00B45D29" w:rsidRDefault="000620BC">
      <w:pPr>
        <w:spacing w:line="560" w:lineRule="exact"/>
        <w:ind w:firstLine="560"/>
        <w:rPr>
          <w:rFonts w:ascii="仿宋_GB2312" w:eastAsia="仿宋_GB2312" w:hAnsi="Arial Narrow"/>
          <w:sz w:val="28"/>
          <w:szCs w:val="28"/>
        </w:rPr>
      </w:pPr>
      <w:r>
        <w:rPr>
          <w:rFonts w:ascii="仿宋_GB2312" w:eastAsia="仿宋_GB2312" w:hAnsi="Arial Narrow" w:hint="eastAsia"/>
          <w:sz w:val="28"/>
          <w:szCs w:val="28"/>
        </w:rPr>
        <w:t>4</w:t>
      </w:r>
      <w:r>
        <w:rPr>
          <w:rFonts w:ascii="仿宋_GB2312" w:eastAsia="仿宋_GB2312" w:hAnsi="Arial Narrow"/>
          <w:sz w:val="28"/>
          <w:szCs w:val="28"/>
        </w:rPr>
        <w:t xml:space="preserve">. </w:t>
      </w:r>
      <w:r>
        <w:rPr>
          <w:rFonts w:ascii="仿宋_GB2312" w:eastAsia="仿宋_GB2312" w:hAnsi="Arial Narrow" w:hint="eastAsia"/>
          <w:sz w:val="28"/>
          <w:szCs w:val="28"/>
        </w:rPr>
        <w:t>水平测试赛单位计分规则：</w:t>
      </w:r>
    </w:p>
    <w:p w14:paraId="36DFBFE9" w14:textId="77777777" w:rsidR="00B45D29" w:rsidRDefault="000620BC">
      <w:pPr>
        <w:spacing w:line="560" w:lineRule="exact"/>
        <w:ind w:firstLine="560"/>
        <w:rPr>
          <w:rFonts w:ascii="仿宋_GB2312" w:eastAsia="仿宋_GB2312" w:hAnsi="Arial Narrow"/>
          <w:sz w:val="28"/>
          <w:szCs w:val="28"/>
        </w:rPr>
      </w:pPr>
      <w:r>
        <w:rPr>
          <w:rFonts w:ascii="仿宋_GB2312" w:eastAsia="仿宋_GB2312" w:hAnsi="Arial Narrow" w:hint="eastAsia"/>
          <w:sz w:val="28"/>
          <w:szCs w:val="28"/>
        </w:rPr>
        <w:t>（1）计算各个学校测试赛平均分及其排名，并给出学校总排名。</w:t>
      </w:r>
    </w:p>
    <w:p w14:paraId="40D22A68" w14:textId="77777777" w:rsidR="00B45D29" w:rsidRDefault="000620BC">
      <w:pPr>
        <w:spacing w:line="560" w:lineRule="exact"/>
        <w:ind w:firstLine="560"/>
        <w:rPr>
          <w:rFonts w:ascii="仿宋_GB2312" w:eastAsia="仿宋_GB2312" w:hAnsi="Arial Narrow"/>
          <w:sz w:val="28"/>
          <w:szCs w:val="28"/>
        </w:rPr>
      </w:pPr>
      <w:r>
        <w:rPr>
          <w:rFonts w:ascii="仿宋_GB2312" w:eastAsia="仿宋_GB2312" w:hAnsi="Arial Narrow" w:hint="eastAsia"/>
          <w:sz w:val="28"/>
          <w:szCs w:val="28"/>
        </w:rPr>
        <w:t>（2）各学校测试赛平均分按所有参赛选手总分进行平均。</w:t>
      </w:r>
    </w:p>
    <w:p w14:paraId="59B1ACAC" w14:textId="77777777" w:rsidR="00B45D29" w:rsidRDefault="000620BC">
      <w:pPr>
        <w:spacing w:line="560" w:lineRule="exact"/>
        <w:ind w:firstLineChars="200" w:firstLine="562"/>
        <w:rPr>
          <w:rFonts w:ascii="Arial Narrow" w:eastAsia="仿宋_GB2312" w:hAnsi="Arial Narrow"/>
          <w:b/>
          <w:sz w:val="28"/>
          <w:szCs w:val="30"/>
        </w:rPr>
      </w:pPr>
      <w:r>
        <w:rPr>
          <w:rFonts w:ascii="Arial Narrow" w:eastAsia="仿宋_GB2312" w:hAnsi="Arial Narrow" w:hint="eastAsia"/>
          <w:b/>
          <w:sz w:val="28"/>
          <w:szCs w:val="30"/>
        </w:rPr>
        <w:t>六、竞赛环境</w:t>
      </w:r>
    </w:p>
    <w:p w14:paraId="103A3AF9" w14:textId="77777777" w:rsidR="00B45D29" w:rsidRDefault="000620BC">
      <w:pPr>
        <w:spacing w:line="560" w:lineRule="exact"/>
        <w:ind w:firstLineChars="200" w:firstLine="560"/>
        <w:rPr>
          <w:rFonts w:ascii="仿宋_GB2312" w:eastAsia="仿宋_GB2312" w:hAnsi="Arial Narrow" w:cs="宋体"/>
          <w:sz w:val="28"/>
          <w:szCs w:val="30"/>
        </w:rPr>
      </w:pPr>
      <w:r>
        <w:rPr>
          <w:rFonts w:ascii="仿宋_GB2312" w:eastAsia="仿宋_GB2312" w:hAnsi="Arial Narrow" w:cs="宋体" w:hint="eastAsia"/>
          <w:sz w:val="28"/>
          <w:szCs w:val="30"/>
        </w:rPr>
        <w:t>理论考试场地由各参赛高校教务处负责安排，要求测试场地配备计算机及网络，满足完全封闭、相对集中的要求。考试场地要张贴考试规则、考试纪律，每个考试位置要张贴参赛选手信息。</w:t>
      </w:r>
    </w:p>
    <w:p w14:paraId="24F518EF" w14:textId="77777777" w:rsidR="00B45D29" w:rsidRDefault="000620BC">
      <w:pPr>
        <w:spacing w:line="560" w:lineRule="exact"/>
        <w:ind w:firstLineChars="200" w:firstLine="562"/>
        <w:rPr>
          <w:rFonts w:ascii="仿宋_GB2312" w:eastAsia="仿宋_GB2312" w:hAnsi="Arial Narrow"/>
          <w:b/>
          <w:sz w:val="28"/>
          <w:szCs w:val="28"/>
        </w:rPr>
      </w:pPr>
      <w:r>
        <w:rPr>
          <w:rFonts w:ascii="仿宋_GB2312" w:eastAsia="仿宋_GB2312" w:hAnsi="Arial Narrow" w:hint="eastAsia"/>
          <w:b/>
          <w:sz w:val="28"/>
          <w:szCs w:val="28"/>
        </w:rPr>
        <w:t>七、成绩统计</w:t>
      </w:r>
    </w:p>
    <w:p w14:paraId="69CA3E52" w14:textId="77777777" w:rsidR="00B45D29" w:rsidRDefault="000620BC">
      <w:pPr>
        <w:spacing w:line="560" w:lineRule="exact"/>
        <w:ind w:firstLineChars="200" w:firstLine="562"/>
        <w:rPr>
          <w:rFonts w:ascii="仿宋_GB2312" w:eastAsia="仿宋_GB2312" w:hAnsi="Arial Narrow" w:cs="宋体"/>
          <w:b/>
          <w:sz w:val="28"/>
          <w:szCs w:val="28"/>
        </w:rPr>
      </w:pPr>
      <w:r>
        <w:rPr>
          <w:rFonts w:ascii="仿宋_GB2312" w:eastAsia="仿宋_GB2312" w:hAnsi="Arial Narrow" w:cs="宋体" w:hint="eastAsia"/>
          <w:b/>
          <w:sz w:val="28"/>
          <w:szCs w:val="28"/>
        </w:rPr>
        <w:t>（一）评分标准</w:t>
      </w:r>
    </w:p>
    <w:p w14:paraId="0EC5C428" w14:textId="77777777" w:rsidR="00B45D29" w:rsidRDefault="000620BC">
      <w:pPr>
        <w:spacing w:line="560" w:lineRule="exact"/>
        <w:ind w:firstLineChars="200" w:firstLine="560"/>
        <w:rPr>
          <w:rFonts w:ascii="仿宋_GB2312" w:eastAsia="仿宋_GB2312" w:hAnsi="Arial Narrow" w:cs="宋体"/>
          <w:sz w:val="28"/>
          <w:szCs w:val="28"/>
        </w:rPr>
      </w:pPr>
      <w:r>
        <w:rPr>
          <w:rFonts w:ascii="仿宋_GB2312" w:eastAsia="仿宋_GB2312" w:hAnsi="Arial Narrow" w:cs="宋体" w:hint="eastAsia"/>
          <w:sz w:val="28"/>
          <w:szCs w:val="28"/>
        </w:rPr>
        <w:t>考试题均为选择题，每道考题均有相应的正确答案与分值。考试题满分为1</w:t>
      </w:r>
      <w:r>
        <w:rPr>
          <w:rFonts w:ascii="仿宋_GB2312" w:eastAsia="仿宋_GB2312" w:hAnsi="Arial Narrow" w:cs="宋体"/>
          <w:sz w:val="28"/>
          <w:szCs w:val="28"/>
        </w:rPr>
        <w:t>00</w:t>
      </w:r>
      <w:r>
        <w:rPr>
          <w:rFonts w:ascii="仿宋_GB2312" w:eastAsia="仿宋_GB2312" w:hAnsi="Arial Narrow" w:cs="宋体" w:hint="eastAsia"/>
          <w:sz w:val="28"/>
          <w:szCs w:val="28"/>
        </w:rPr>
        <w:t>分。</w:t>
      </w:r>
    </w:p>
    <w:p w14:paraId="5402E961" w14:textId="77777777" w:rsidR="00B45D29" w:rsidRDefault="000620BC">
      <w:pPr>
        <w:spacing w:line="560" w:lineRule="exact"/>
        <w:ind w:firstLineChars="200" w:firstLine="562"/>
        <w:rPr>
          <w:rFonts w:ascii="仿宋_GB2312" w:eastAsia="仿宋_GB2312" w:hAnsi="Arial Narrow" w:cs="宋体"/>
          <w:b/>
          <w:sz w:val="28"/>
          <w:szCs w:val="28"/>
        </w:rPr>
      </w:pPr>
      <w:r>
        <w:rPr>
          <w:rFonts w:ascii="仿宋_GB2312" w:eastAsia="仿宋_GB2312" w:hAnsi="Arial Narrow" w:cs="宋体" w:hint="eastAsia"/>
          <w:b/>
          <w:sz w:val="28"/>
          <w:szCs w:val="28"/>
        </w:rPr>
        <w:t>（二）阅卷评分</w:t>
      </w:r>
    </w:p>
    <w:p w14:paraId="0EC00695" w14:textId="77777777" w:rsidR="00B45D29" w:rsidRDefault="000620BC">
      <w:pPr>
        <w:spacing w:line="560" w:lineRule="exact"/>
        <w:ind w:firstLine="560"/>
        <w:rPr>
          <w:rFonts w:ascii="仿宋_GB2312" w:eastAsia="仿宋_GB2312" w:hAnsi="Arial Narrow"/>
          <w:sz w:val="28"/>
          <w:szCs w:val="28"/>
        </w:rPr>
      </w:pPr>
      <w:r>
        <w:rPr>
          <w:rFonts w:ascii="仿宋_GB2312" w:eastAsia="仿宋_GB2312" w:hAnsi="Arial Narrow" w:hint="eastAsia"/>
          <w:sz w:val="28"/>
          <w:szCs w:val="28"/>
        </w:rPr>
        <w:t>考试是由系统进行判读，自动统计理论考试成绩。</w:t>
      </w:r>
    </w:p>
    <w:p w14:paraId="77C93B85" w14:textId="77777777" w:rsidR="00B45D29" w:rsidRDefault="000620BC">
      <w:pPr>
        <w:spacing w:line="560" w:lineRule="exact"/>
        <w:ind w:firstLineChars="200" w:firstLine="562"/>
        <w:rPr>
          <w:rFonts w:ascii="仿宋_GB2312" w:eastAsia="仿宋_GB2312" w:hAnsi="Arial Narrow" w:cs="宋体"/>
          <w:b/>
          <w:sz w:val="28"/>
          <w:szCs w:val="30"/>
        </w:rPr>
      </w:pPr>
      <w:r>
        <w:rPr>
          <w:rFonts w:ascii="仿宋_GB2312" w:eastAsia="仿宋_GB2312" w:hAnsi="Arial Narrow" w:cs="宋体" w:hint="eastAsia"/>
          <w:b/>
          <w:sz w:val="28"/>
          <w:szCs w:val="30"/>
        </w:rPr>
        <w:lastRenderedPageBreak/>
        <w:t>（三）成绩统计方法</w:t>
      </w:r>
    </w:p>
    <w:p w14:paraId="7DFD62C3" w14:textId="77777777" w:rsidR="00B45D29" w:rsidRDefault="000620BC">
      <w:pPr>
        <w:spacing w:line="560" w:lineRule="exact"/>
        <w:ind w:firstLineChars="200" w:firstLine="560"/>
        <w:rPr>
          <w:rFonts w:ascii="仿宋_GB2312" w:eastAsia="仿宋_GB2312" w:hAnsi="Arial Narrow" w:cs="宋体"/>
          <w:sz w:val="28"/>
          <w:szCs w:val="28"/>
        </w:rPr>
      </w:pPr>
      <w:r>
        <w:rPr>
          <w:rFonts w:ascii="仿宋_GB2312" w:eastAsia="仿宋_GB2312" w:hAnsi="Arial Narrow" w:cs="宋体"/>
          <w:sz w:val="28"/>
          <w:szCs w:val="28"/>
        </w:rPr>
        <w:t xml:space="preserve">1. </w:t>
      </w:r>
      <w:r>
        <w:rPr>
          <w:rFonts w:ascii="仿宋_GB2312" w:eastAsia="仿宋_GB2312" w:hAnsi="Arial Narrow" w:cs="宋体" w:hint="eastAsia"/>
          <w:sz w:val="28"/>
          <w:szCs w:val="28"/>
        </w:rPr>
        <w:t>成绩录入</w:t>
      </w:r>
    </w:p>
    <w:p w14:paraId="7CC2C002" w14:textId="77777777" w:rsidR="00B45D29" w:rsidRDefault="000620BC">
      <w:pPr>
        <w:spacing w:line="560" w:lineRule="exact"/>
        <w:ind w:firstLineChars="200" w:firstLine="560"/>
        <w:rPr>
          <w:rFonts w:ascii="仿宋_GB2312" w:eastAsia="仿宋_GB2312" w:hAnsi="Arial Narrow" w:cs="宋体"/>
          <w:sz w:val="28"/>
          <w:szCs w:val="28"/>
        </w:rPr>
      </w:pPr>
      <w:r>
        <w:rPr>
          <w:rFonts w:ascii="仿宋_GB2312" w:eastAsia="仿宋_GB2312" w:hAnsi="Arial Narrow" w:cs="宋体" w:hint="eastAsia"/>
          <w:sz w:val="28"/>
          <w:szCs w:val="28"/>
        </w:rPr>
        <w:t>系统自动录入每个参赛选手的考试成绩。</w:t>
      </w:r>
    </w:p>
    <w:p w14:paraId="564CFF97" w14:textId="77777777" w:rsidR="00B45D29" w:rsidRDefault="000620BC">
      <w:pPr>
        <w:spacing w:line="560" w:lineRule="exact"/>
        <w:ind w:firstLineChars="200" w:firstLine="560"/>
        <w:rPr>
          <w:rFonts w:ascii="仿宋_GB2312" w:eastAsia="仿宋_GB2312" w:hAnsi="Arial Narrow" w:cs="宋体"/>
          <w:sz w:val="28"/>
          <w:szCs w:val="28"/>
        </w:rPr>
      </w:pPr>
      <w:r>
        <w:rPr>
          <w:rFonts w:ascii="仿宋_GB2312" w:eastAsia="仿宋_GB2312" w:hAnsi="Arial Narrow" w:cs="宋体"/>
          <w:sz w:val="28"/>
          <w:szCs w:val="28"/>
        </w:rPr>
        <w:t xml:space="preserve">2. </w:t>
      </w:r>
      <w:r>
        <w:rPr>
          <w:rFonts w:ascii="仿宋_GB2312" w:eastAsia="仿宋_GB2312" w:hAnsi="Arial Narrow" w:cs="宋体" w:hint="eastAsia"/>
          <w:sz w:val="28"/>
          <w:szCs w:val="28"/>
        </w:rPr>
        <w:t>选手成绩计算</w:t>
      </w:r>
    </w:p>
    <w:p w14:paraId="62F62F3A" w14:textId="77777777" w:rsidR="00B45D29" w:rsidRDefault="000620BC">
      <w:pPr>
        <w:spacing w:line="560" w:lineRule="exact"/>
        <w:ind w:firstLineChars="200" w:firstLine="560"/>
        <w:rPr>
          <w:rFonts w:ascii="仿宋_GB2312" w:eastAsia="仿宋_GB2312" w:hAnsi="Arial Narrow" w:cs="宋体"/>
          <w:sz w:val="28"/>
          <w:szCs w:val="28"/>
        </w:rPr>
      </w:pPr>
      <w:r>
        <w:rPr>
          <w:rFonts w:ascii="仿宋_GB2312" w:eastAsia="仿宋_GB2312" w:hAnsi="Arial Narrow" w:cs="宋体" w:hint="eastAsia"/>
          <w:sz w:val="28"/>
          <w:szCs w:val="28"/>
        </w:rPr>
        <w:t>成绩自动录入完成后，计算机系统自动对每位选手的最终得分进行计算和统计。</w:t>
      </w:r>
    </w:p>
    <w:p w14:paraId="197EA914" w14:textId="77777777" w:rsidR="00B45D29" w:rsidRDefault="000620BC">
      <w:pPr>
        <w:spacing w:line="560" w:lineRule="exact"/>
        <w:ind w:firstLineChars="200" w:firstLine="560"/>
        <w:rPr>
          <w:rFonts w:ascii="仿宋_GB2312" w:eastAsia="仿宋_GB2312" w:hAnsi="Arial Narrow" w:cs="宋体"/>
          <w:sz w:val="28"/>
          <w:szCs w:val="28"/>
        </w:rPr>
      </w:pPr>
      <w:r>
        <w:rPr>
          <w:rFonts w:ascii="仿宋_GB2312" w:eastAsia="仿宋_GB2312" w:hAnsi="Arial Narrow" w:cs="宋体"/>
          <w:sz w:val="28"/>
          <w:szCs w:val="28"/>
        </w:rPr>
        <w:t xml:space="preserve">3. </w:t>
      </w:r>
      <w:r>
        <w:rPr>
          <w:rFonts w:ascii="仿宋_GB2312" w:eastAsia="仿宋_GB2312" w:hAnsi="Arial Narrow" w:cs="宋体" w:hint="eastAsia"/>
          <w:sz w:val="28"/>
          <w:szCs w:val="28"/>
        </w:rPr>
        <w:t>成绩校对</w:t>
      </w:r>
    </w:p>
    <w:p w14:paraId="2B29120C" w14:textId="77777777" w:rsidR="00B45D29" w:rsidRDefault="000620BC">
      <w:pPr>
        <w:spacing w:line="560" w:lineRule="exact"/>
        <w:ind w:firstLineChars="200" w:firstLine="560"/>
        <w:rPr>
          <w:rFonts w:ascii="仿宋_GB2312" w:eastAsia="仿宋_GB2312" w:hAnsi="Arial Narrow" w:cs="宋体"/>
          <w:sz w:val="28"/>
          <w:szCs w:val="28"/>
        </w:rPr>
      </w:pPr>
      <w:r>
        <w:rPr>
          <w:rFonts w:ascii="仿宋_GB2312" w:eastAsia="仿宋_GB2312" w:hAnsi="Arial Narrow" w:cs="宋体" w:hint="eastAsia"/>
          <w:sz w:val="28"/>
          <w:szCs w:val="28"/>
        </w:rPr>
        <w:t>成绩计算完成后，秘书处负责对成绩进行校对，检查无误后，由秘书长签字确认。</w:t>
      </w:r>
    </w:p>
    <w:p w14:paraId="61A62F86" w14:textId="77777777" w:rsidR="00B45D29" w:rsidRDefault="000620BC">
      <w:pPr>
        <w:spacing w:line="560" w:lineRule="exact"/>
        <w:ind w:firstLineChars="200" w:firstLine="560"/>
        <w:rPr>
          <w:rFonts w:ascii="仿宋_GB2312" w:eastAsia="仿宋_GB2312" w:hAnsi="Arial Narrow" w:cs="宋体"/>
          <w:sz w:val="28"/>
          <w:szCs w:val="28"/>
        </w:rPr>
      </w:pPr>
      <w:r>
        <w:rPr>
          <w:rFonts w:ascii="仿宋_GB2312" w:eastAsia="仿宋_GB2312" w:hAnsi="Arial Narrow" w:cs="宋体"/>
          <w:sz w:val="28"/>
          <w:szCs w:val="28"/>
        </w:rPr>
        <w:t xml:space="preserve">4. </w:t>
      </w:r>
      <w:r>
        <w:rPr>
          <w:rFonts w:ascii="仿宋_GB2312" w:eastAsia="仿宋_GB2312" w:hAnsi="Arial Narrow" w:cs="宋体" w:hint="eastAsia"/>
          <w:sz w:val="28"/>
          <w:szCs w:val="28"/>
        </w:rPr>
        <w:t>选手成绩排序</w:t>
      </w:r>
    </w:p>
    <w:p w14:paraId="3F7A075D" w14:textId="77777777" w:rsidR="00B45D29" w:rsidRDefault="000620BC">
      <w:pPr>
        <w:spacing w:line="560" w:lineRule="exact"/>
        <w:ind w:firstLineChars="200" w:firstLine="560"/>
        <w:rPr>
          <w:rFonts w:ascii="仿宋_GB2312" w:eastAsia="仿宋_GB2312" w:hAnsi="Arial Narrow" w:cs="宋体"/>
          <w:sz w:val="28"/>
          <w:szCs w:val="28"/>
        </w:rPr>
      </w:pPr>
      <w:r>
        <w:rPr>
          <w:rFonts w:ascii="仿宋_GB2312" w:eastAsia="仿宋_GB2312" w:hAnsi="Arial Narrow" w:cs="宋体" w:hint="eastAsia"/>
          <w:sz w:val="28"/>
          <w:szCs w:val="28"/>
        </w:rPr>
        <w:t>成绩校对完成后，秘书处负责成绩的排序与统计。计算机系统按专业类别由高到低对选手总分成绩进行排序，总分成绩相同的，按参赛号顺序排序。</w:t>
      </w:r>
    </w:p>
    <w:p w14:paraId="477952E7" w14:textId="77777777" w:rsidR="00B45D29" w:rsidRDefault="000620BC">
      <w:pPr>
        <w:spacing w:line="560" w:lineRule="exact"/>
        <w:ind w:firstLineChars="200" w:firstLine="560"/>
        <w:rPr>
          <w:rFonts w:ascii="仿宋_GB2312" w:eastAsia="仿宋_GB2312" w:hAnsi="Arial Narrow" w:cs="宋体"/>
          <w:sz w:val="28"/>
          <w:szCs w:val="28"/>
        </w:rPr>
      </w:pPr>
      <w:r>
        <w:rPr>
          <w:rFonts w:ascii="仿宋_GB2312" w:eastAsia="仿宋_GB2312" w:hAnsi="Arial Narrow" w:cs="宋体" w:hint="eastAsia"/>
          <w:sz w:val="28"/>
          <w:szCs w:val="28"/>
        </w:rPr>
        <w:t>5.</w:t>
      </w:r>
      <w:r>
        <w:rPr>
          <w:rFonts w:ascii="仿宋_GB2312" w:eastAsia="仿宋_GB2312" w:hAnsi="Arial Narrow" w:cs="宋体"/>
          <w:sz w:val="28"/>
          <w:szCs w:val="28"/>
        </w:rPr>
        <w:t xml:space="preserve"> </w:t>
      </w:r>
      <w:r>
        <w:rPr>
          <w:rFonts w:ascii="仿宋_GB2312" w:eastAsia="仿宋_GB2312" w:hAnsi="Arial Narrow" w:cs="宋体" w:hint="eastAsia"/>
          <w:sz w:val="28"/>
          <w:szCs w:val="28"/>
        </w:rPr>
        <w:t>学校专业成绩统计</w:t>
      </w:r>
    </w:p>
    <w:p w14:paraId="146E32C6" w14:textId="77777777" w:rsidR="00B45D29" w:rsidRDefault="000620BC">
      <w:pPr>
        <w:spacing w:line="560" w:lineRule="exact"/>
        <w:ind w:firstLineChars="200" w:firstLine="560"/>
        <w:rPr>
          <w:rFonts w:ascii="仿宋_GB2312" w:eastAsia="仿宋_GB2312" w:hAnsi="Arial Narrow" w:cs="宋体"/>
          <w:sz w:val="28"/>
          <w:szCs w:val="28"/>
        </w:rPr>
      </w:pPr>
      <w:r>
        <w:rPr>
          <w:rFonts w:ascii="仿宋_GB2312" w:eastAsia="仿宋_GB2312" w:hAnsi="Arial Narrow" w:cs="宋体" w:hint="eastAsia"/>
          <w:sz w:val="28"/>
          <w:szCs w:val="28"/>
        </w:rPr>
        <w:t>成绩校对完成后，计算机系统给出每所学校的平均成绩。</w:t>
      </w:r>
    </w:p>
    <w:p w14:paraId="629E9B03" w14:textId="77777777" w:rsidR="00B45D29" w:rsidRDefault="000620BC">
      <w:pPr>
        <w:spacing w:line="560" w:lineRule="exact"/>
        <w:ind w:firstLineChars="200" w:firstLine="560"/>
        <w:rPr>
          <w:rFonts w:ascii="仿宋_GB2312" w:eastAsia="仿宋_GB2312" w:hAnsi="Arial Narrow" w:cs="宋体"/>
          <w:sz w:val="28"/>
          <w:szCs w:val="28"/>
        </w:rPr>
      </w:pPr>
      <w:r>
        <w:rPr>
          <w:rFonts w:ascii="仿宋_GB2312" w:eastAsia="仿宋_GB2312" w:hAnsi="Arial Narrow" w:cs="宋体" w:hint="eastAsia"/>
          <w:sz w:val="28"/>
          <w:szCs w:val="28"/>
        </w:rPr>
        <w:t>６.</w:t>
      </w:r>
      <w:r>
        <w:rPr>
          <w:rFonts w:ascii="仿宋_GB2312" w:eastAsia="仿宋_GB2312" w:hAnsi="Arial Narrow" w:cs="宋体"/>
          <w:sz w:val="28"/>
          <w:szCs w:val="28"/>
        </w:rPr>
        <w:t xml:space="preserve"> </w:t>
      </w:r>
      <w:r>
        <w:rPr>
          <w:rFonts w:ascii="仿宋_GB2312" w:eastAsia="仿宋_GB2312" w:hAnsi="Arial Narrow" w:cs="宋体" w:hint="eastAsia"/>
          <w:sz w:val="28"/>
          <w:szCs w:val="28"/>
        </w:rPr>
        <w:t>学校总成绩统计</w:t>
      </w:r>
    </w:p>
    <w:p w14:paraId="79ADAE0F" w14:textId="77777777" w:rsidR="00B45D29" w:rsidRDefault="000620BC">
      <w:pPr>
        <w:spacing w:line="560" w:lineRule="exact"/>
        <w:ind w:firstLineChars="200" w:firstLine="560"/>
        <w:rPr>
          <w:rFonts w:ascii="仿宋_GB2312" w:eastAsia="仿宋_GB2312" w:hAnsi="Arial Narrow" w:cs="宋体"/>
          <w:sz w:val="28"/>
          <w:szCs w:val="28"/>
        </w:rPr>
      </w:pPr>
      <w:r>
        <w:rPr>
          <w:rFonts w:ascii="仿宋_GB2312" w:eastAsia="仿宋_GB2312" w:hAnsi="Arial Narrow" w:cs="宋体" w:hint="eastAsia"/>
          <w:sz w:val="28"/>
          <w:szCs w:val="28"/>
        </w:rPr>
        <w:t>学校成绩统计完成后，以该校本专业应参赛学生除以总应参赛学生为权值，计算每个学校参赛各专业平均分，作为该校总成绩。</w:t>
      </w:r>
    </w:p>
    <w:p w14:paraId="16FB6BD7" w14:textId="77777777" w:rsidR="00B45D29" w:rsidRDefault="00B45D29">
      <w:pPr>
        <w:widowControl/>
        <w:spacing w:line="560" w:lineRule="exact"/>
        <w:jc w:val="left"/>
        <w:rPr>
          <w:rFonts w:ascii="宋体" w:hAnsi="宋体" w:cs="宋体"/>
          <w:sz w:val="28"/>
          <w:szCs w:val="28"/>
        </w:rPr>
      </w:pPr>
    </w:p>
    <w:sectPr w:rsidR="00B45D29">
      <w:footerReference w:type="default" r:id="rId13"/>
      <w:pgSz w:w="11906" w:h="16838"/>
      <w:pgMar w:top="1474" w:right="746" w:bottom="1474" w:left="1701" w:header="851" w:footer="992" w:gutter="0"/>
      <w:pgNumType w:start="1"/>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FA870C" w14:textId="77777777" w:rsidR="006E1392" w:rsidRDefault="006E1392">
      <w:r>
        <w:separator/>
      </w:r>
    </w:p>
  </w:endnote>
  <w:endnote w:type="continuationSeparator" w:id="0">
    <w:p w14:paraId="5125F6E0" w14:textId="77777777" w:rsidR="006E1392" w:rsidRDefault="006E13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OEEEEV+FZHTJW--GB1-0">
    <w:altName w:val="宋体"/>
    <w:charset w:val="86"/>
    <w:family w:val="roman"/>
    <w:pitch w:val="default"/>
    <w:sig w:usb0="00000000" w:usb1="0000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Arial Unicode MS"/>
    <w:charset w:val="86"/>
    <w:family w:val="script"/>
    <w:pitch w:val="default"/>
    <w:sig w:usb0="00000000" w:usb1="00000000" w:usb2="00082016" w:usb3="00000000" w:csb0="00040001" w:csb1="00000000"/>
  </w:font>
  <w:font w:name="Arial Narrow">
    <w:panose1 w:val="020B0606020202030204"/>
    <w:charset w:val="00"/>
    <w:family w:val="swiss"/>
    <w:pitch w:val="variable"/>
    <w:sig w:usb0="00000287" w:usb1="00000800" w:usb2="00000000" w:usb3="00000000" w:csb0="0000009F"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DFKai-SB">
    <w:panose1 w:val="03000509000000000000"/>
    <w:charset w:val="88"/>
    <w:family w:val="script"/>
    <w:pitch w:val="fixed"/>
    <w:sig w:usb0="00000003" w:usb1="080E0000"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E8048D" w14:textId="77777777" w:rsidR="00B45D29" w:rsidRDefault="000620BC">
    <w:pPr>
      <w:pStyle w:val="a5"/>
      <w:jc w:val="center"/>
    </w:pPr>
    <w:r>
      <w:fldChar w:fldCharType="begin"/>
    </w:r>
    <w:r>
      <w:instrText xml:space="preserve"> PAGE   \* MERGEFORMAT </w:instrText>
    </w:r>
    <w:r>
      <w:fldChar w:fldCharType="separate"/>
    </w:r>
    <w:r w:rsidR="00977F5B" w:rsidRPr="00977F5B">
      <w:rPr>
        <w:noProof/>
        <w:lang w:val="zh-CN"/>
      </w:rPr>
      <w:t>1</w:t>
    </w:r>
    <w:r>
      <w:rPr>
        <w:lang w:val="zh-CN"/>
      </w:rPr>
      <w:fldChar w:fldCharType="end"/>
    </w:r>
  </w:p>
  <w:p w14:paraId="22036998" w14:textId="77777777" w:rsidR="00B45D29" w:rsidRDefault="00B45D29">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BC7241" w14:textId="77777777" w:rsidR="00B45D29" w:rsidRDefault="000620BC">
    <w:pPr>
      <w:pStyle w:val="a5"/>
      <w:jc w:val="center"/>
    </w:pPr>
    <w:r>
      <w:fldChar w:fldCharType="begin"/>
    </w:r>
    <w:r>
      <w:instrText xml:space="preserve"> PAGE   \* MERGEFORMAT </w:instrText>
    </w:r>
    <w:r>
      <w:fldChar w:fldCharType="separate"/>
    </w:r>
    <w:r w:rsidR="00977F5B" w:rsidRPr="00977F5B">
      <w:rPr>
        <w:noProof/>
        <w:lang w:val="zh-CN"/>
      </w:rPr>
      <w:t>2</w:t>
    </w:r>
    <w:r>
      <w:rPr>
        <w:lang w:val="zh-CN"/>
      </w:rPr>
      <w:fldChar w:fldCharType="end"/>
    </w:r>
  </w:p>
  <w:p w14:paraId="0A780414" w14:textId="77777777" w:rsidR="00B45D29" w:rsidRDefault="00B45D29">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F76312" w14:textId="77777777" w:rsidR="00B45D29" w:rsidRDefault="000620BC">
    <w:pPr>
      <w:pStyle w:val="a5"/>
      <w:jc w:val="center"/>
    </w:pPr>
    <w:r>
      <w:rPr>
        <w:rFonts w:hint="eastAsia"/>
        <w:szCs w:val="21"/>
      </w:rPr>
      <w:t>第</w:t>
    </w:r>
    <w:r>
      <w:rPr>
        <w:rFonts w:hint="eastAsia"/>
        <w:szCs w:val="21"/>
      </w:rPr>
      <w:t xml:space="preserve"> </w:t>
    </w:r>
    <w:r>
      <w:rPr>
        <w:szCs w:val="21"/>
      </w:rPr>
      <w:fldChar w:fldCharType="begin"/>
    </w:r>
    <w:r>
      <w:rPr>
        <w:szCs w:val="21"/>
      </w:rPr>
      <w:instrText xml:space="preserve"> PAGE </w:instrText>
    </w:r>
    <w:r>
      <w:rPr>
        <w:szCs w:val="21"/>
      </w:rPr>
      <w:fldChar w:fldCharType="separate"/>
    </w:r>
    <w:r w:rsidR="00977F5B">
      <w:rPr>
        <w:noProof/>
        <w:szCs w:val="21"/>
      </w:rPr>
      <w:t>6</w:t>
    </w:r>
    <w:r>
      <w:rPr>
        <w:szCs w:val="21"/>
      </w:rPr>
      <w:fldChar w:fldCharType="end"/>
    </w:r>
    <w:r>
      <w:rPr>
        <w:rFonts w:hint="eastAsia"/>
        <w:szCs w:val="21"/>
      </w:rPr>
      <w:t xml:space="preserve"> </w:t>
    </w:r>
    <w:r>
      <w:rPr>
        <w:rFonts w:hint="eastAsia"/>
        <w:szCs w:val="21"/>
      </w:rPr>
      <w:t>页</w:t>
    </w:r>
    <w:r>
      <w:rPr>
        <w:rFonts w:hint="eastAsia"/>
        <w:szCs w:val="21"/>
      </w:rPr>
      <w:t xml:space="preserve"> </w:t>
    </w:r>
    <w:r>
      <w:rPr>
        <w:rFonts w:hint="eastAsia"/>
        <w:szCs w:val="21"/>
      </w:rPr>
      <w:t>共</w:t>
    </w:r>
    <w:r>
      <w:rPr>
        <w:rFonts w:hint="eastAsia"/>
        <w:szCs w:val="21"/>
      </w:rPr>
      <w:t xml:space="preserve"> 7</w:t>
    </w:r>
    <w:r>
      <w:rPr>
        <w:rFonts w:hint="eastAsia"/>
        <w:szCs w:val="21"/>
      </w:rPr>
      <w:t>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B10852" w14:textId="77777777" w:rsidR="00B45D29" w:rsidRDefault="000620BC">
    <w:pPr>
      <w:pStyle w:val="a5"/>
      <w:jc w:val="center"/>
    </w:pPr>
    <w:r>
      <w:fldChar w:fldCharType="begin"/>
    </w:r>
    <w:r>
      <w:instrText xml:space="preserve"> PAGE   \* MERGEFORMAT </w:instrText>
    </w:r>
    <w:r>
      <w:fldChar w:fldCharType="separate"/>
    </w:r>
    <w:r w:rsidR="00977F5B" w:rsidRPr="00977F5B">
      <w:rPr>
        <w:noProof/>
        <w:lang w:val="zh-CN"/>
      </w:rPr>
      <w:t>5</w:t>
    </w:r>
    <w:r>
      <w:rPr>
        <w:lang w:val="zh-CN"/>
      </w:rPr>
      <w:fldChar w:fldCharType="end"/>
    </w:r>
  </w:p>
  <w:p w14:paraId="5998F54C" w14:textId="77777777" w:rsidR="00B45D29" w:rsidRDefault="00B45D29">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C5F3C5" w14:textId="77777777" w:rsidR="006E1392" w:rsidRDefault="006E1392">
      <w:r>
        <w:separator/>
      </w:r>
    </w:p>
  </w:footnote>
  <w:footnote w:type="continuationSeparator" w:id="0">
    <w:p w14:paraId="1DB7EF90" w14:textId="77777777" w:rsidR="006E1392" w:rsidRDefault="006E13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658172" w14:textId="77777777" w:rsidR="00B45D29" w:rsidRDefault="000620BC">
    <w:r>
      <w:rPr>
        <w:noProof/>
      </w:rPr>
      <mc:AlternateContent>
        <mc:Choice Requires="wps">
          <w:drawing>
            <wp:anchor distT="0" distB="0" distL="114300" distR="114300" simplePos="0" relativeHeight="251659264" behindDoc="0" locked="0" layoutInCell="1" allowOverlap="1">
              <wp:simplePos x="0" y="0"/>
              <wp:positionH relativeFrom="page">
                <wp:posOffset>0</wp:posOffset>
              </wp:positionH>
              <wp:positionV relativeFrom="page">
                <wp:posOffset>0</wp:posOffset>
              </wp:positionV>
              <wp:extent cx="635" cy="0"/>
              <wp:effectExtent l="0" t="0" r="0" b="0"/>
              <wp:wrapNone/>
              <wp:docPr id="1" name="文本框 1"/>
              <wp:cNvGraphicFramePr/>
              <a:graphic xmlns:a="http://schemas.openxmlformats.org/drawingml/2006/main">
                <a:graphicData uri="http://schemas.microsoft.com/office/word/2010/wordprocessingShape">
                  <wps:wsp>
                    <wps:cNvSpPr txBox="1"/>
                    <wps:spPr>
                      <a:xfrm>
                        <a:off x="0" y="0"/>
                        <a:ext cx="635" cy="0"/>
                      </a:xfrm>
                      <a:prstGeom prst="rect">
                        <a:avLst/>
                      </a:prstGeom>
                      <a:noFill/>
                      <a:ln>
                        <a:noFill/>
                      </a:ln>
                    </wps:spPr>
                    <wps:txbx>
                      <w:txbxContent>
                        <w:p w14:paraId="77D26BB4" w14:textId="77777777" w:rsidR="00B45D29" w:rsidRDefault="000620BC">
                          <w:r>
                            <w:t>&lt;root&gt;&lt;sender&gt;405497091@qq.com&lt;/sender&gt;&lt;type&gt;2&lt;/type&gt;&lt;subject&gt;</w:t>
                          </w:r>
                          <w:r>
                            <w:t>第十五届全省大学生诗文朗诵比赛赛项规程</w:t>
                          </w:r>
                          <w:r>
                            <w:t>5.10&lt;/subject&gt;&lt;attachmentName&gt;</w:t>
                          </w:r>
                          <w:r>
                            <w:t>第十五届全省大学生诗文朗诵比赛赛项规程</w:t>
                          </w:r>
                          <w:r>
                            <w:t>-5.10</w:t>
                          </w:r>
                          <w:r>
                            <w:t>【定稿】</w:t>
                          </w:r>
                          <w:r>
                            <w:t>.doc&lt;/attachmentName&gt;&lt;addressee&gt;cxcyjy@ahedu.gov.cn&lt;/addressee&gt;&lt;mailSec&gt;</w:t>
                          </w:r>
                          <w:r>
                            <w:t>无密级</w:t>
                          </w:r>
                          <w:r>
                            <w:t>&lt;/mailSec&gt;&lt;sendTime&gt;2021-05-10 08:53:10&lt;/sendTime&gt;&lt;loadTime&gt;2021-05-10 23:23:04&lt;/loadTime&gt;&lt;/root&gt;</w:t>
                          </w:r>
                        </w:p>
                      </w:txbxContent>
                    </wps:txbx>
                    <wps:bodyPr upright="1"/>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left:0;text-align:left;margin-left:0;margin-top:0;width:.05pt;height:0;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" filled="f" stroked="f">
              <v:textbox>
                <w:txbxContent>
                  <w:p w14:paraId="77D26BB4" w14:textId="77777777" w:rsidR="00B45D29" w:rsidRDefault="000620BC">
                    <w:r>
                      <w:t>&lt;root&gt;&lt;sender&gt;405497091@qq.com&lt;/sender&gt;&lt;type&gt;2&lt;/type&gt;&lt;subject&gt;</w:t>
                    </w:r>
                    <w:r>
                      <w:t>第十五届全省大学生诗文朗诵比赛赛项规程</w:t>
                    </w:r>
                    <w:r>
                      <w:t>5.10&lt;/subject&gt;&lt;attachmentName&gt;</w:t>
                    </w:r>
                    <w:r>
                      <w:t>第十五届全省大学生诗文朗诵比赛赛项规程</w:t>
                    </w:r>
                    <w:r>
                      <w:t>-5.10</w:t>
                    </w:r>
                    <w:r>
                      <w:t>【定稿】</w:t>
                    </w:r>
                    <w:r>
                      <w:t>.doc&lt;/attachmentName&gt;&lt;addressee&gt;cxcyjy@ahedu.gov.cn&lt;/addressee&gt;&lt;mailSec&gt;</w:t>
                    </w:r>
                    <w:r>
                      <w:t>无密级</w:t>
                    </w:r>
                    <w:r>
                      <w:t>&lt;/mailSec&gt;&lt;sendTime&gt;2021-05-10 08:53:10&lt;/sendTime&gt;&lt;loadTime&gt;2021-05-10 23:23:04&lt;/loadTime&gt;&lt;/root&gt;</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45E897" w14:textId="77777777" w:rsidR="00B45D29" w:rsidRDefault="00B45D29">
    <w:pPr>
      <w:pStyle w:val="a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1C4810F"/>
    <w:multiLevelType w:val="singleLevel"/>
    <w:tmpl w:val="91C4810F"/>
    <w:lvl w:ilvl="0">
      <w:start w:val="2"/>
      <w:numFmt w:val="chineseCounting"/>
      <w:suff w:val="nothing"/>
      <w:lvlText w:val="（%1）"/>
      <w:lvlJc w:val="left"/>
      <w:rPr>
        <w:rFonts w:hint="eastAsia"/>
      </w:rPr>
    </w:lvl>
  </w:abstractNum>
  <w:abstractNum w:abstractNumId="1" w15:restartNumberingAfterBreak="0">
    <w:nsid w:val="DB72479D"/>
    <w:multiLevelType w:val="singleLevel"/>
    <w:tmpl w:val="DB72479D"/>
    <w:lvl w:ilvl="0">
      <w:start w:val="2"/>
      <w:numFmt w:val="decimal"/>
      <w:suff w:val="nothing"/>
      <w:lvlText w:val="%1、"/>
      <w:lvlJc w:val="left"/>
    </w:lvl>
  </w:abstractNum>
  <w:abstractNum w:abstractNumId="2" w15:restartNumberingAfterBreak="0">
    <w:nsid w:val="31387C8F"/>
    <w:multiLevelType w:val="multilevel"/>
    <w:tmpl w:val="31387C8F"/>
    <w:lvl w:ilvl="0">
      <w:start w:val="4"/>
      <w:numFmt w:val="japaneseCounting"/>
      <w:lvlText w:val="（%1）"/>
      <w:lvlJc w:val="left"/>
      <w:pPr>
        <w:ind w:left="1311" w:hanging="885"/>
      </w:pPr>
      <w:rPr>
        <w:rFonts w:hint="default"/>
      </w:r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3" w15:restartNumberingAfterBreak="0">
    <w:nsid w:val="59C336CF"/>
    <w:multiLevelType w:val="singleLevel"/>
    <w:tmpl w:val="59C336CF"/>
    <w:lvl w:ilvl="0">
      <w:start w:val="1"/>
      <w:numFmt w:val="decimal"/>
      <w:suff w:val="nothing"/>
      <w:lvlText w:val="%1．"/>
      <w:lvlJc w:val="left"/>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oNotHyphenateCaps/>
  <w:drawingGridVerticalSpacing w:val="156"/>
  <w:noPunctuationKerning/>
  <w:characterSpacingControl w:val="compressPunctuation"/>
  <w:noLineBreaksAfter w:lang="zh-CN" w:val="$([{£¥·‘“〈《「『【〔〖〝﹙﹛﹝＄（．［｛￡￥"/>
  <w:noLineBreaksBefore w:lang="zh-CN" w:val="!%),.:;&gt;?]}¢¨°·ˇˉ―‖’”…‰′″›℃∶、。〃〉》」』】〕〗〞︶︺︾﹀﹄﹚﹜﹞！＂％＇），．：；？］｀｜｝～￠"/>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7474"/>
    <w:rsid w:val="00001755"/>
    <w:rsid w:val="00002F93"/>
    <w:rsid w:val="000110F2"/>
    <w:rsid w:val="000145A2"/>
    <w:rsid w:val="000152AC"/>
    <w:rsid w:val="0002721F"/>
    <w:rsid w:val="000365BB"/>
    <w:rsid w:val="00041AF6"/>
    <w:rsid w:val="000439AE"/>
    <w:rsid w:val="00047837"/>
    <w:rsid w:val="000478EC"/>
    <w:rsid w:val="000620BC"/>
    <w:rsid w:val="00064CC3"/>
    <w:rsid w:val="000777DA"/>
    <w:rsid w:val="00084A85"/>
    <w:rsid w:val="00086DE8"/>
    <w:rsid w:val="000A270D"/>
    <w:rsid w:val="000B0177"/>
    <w:rsid w:val="000B5CDC"/>
    <w:rsid w:val="000C366F"/>
    <w:rsid w:val="000C50E0"/>
    <w:rsid w:val="000D61AE"/>
    <w:rsid w:val="00102FD4"/>
    <w:rsid w:val="001035DE"/>
    <w:rsid w:val="0011551C"/>
    <w:rsid w:val="00131C37"/>
    <w:rsid w:val="00137C57"/>
    <w:rsid w:val="00150C21"/>
    <w:rsid w:val="00157EF8"/>
    <w:rsid w:val="00166A2C"/>
    <w:rsid w:val="00166CD4"/>
    <w:rsid w:val="00192C27"/>
    <w:rsid w:val="001A00CD"/>
    <w:rsid w:val="001A7EE9"/>
    <w:rsid w:val="001C2DCF"/>
    <w:rsid w:val="001E35A5"/>
    <w:rsid w:val="001E5CD4"/>
    <w:rsid w:val="001E6A67"/>
    <w:rsid w:val="001E6D4A"/>
    <w:rsid w:val="001E7884"/>
    <w:rsid w:val="001F69F9"/>
    <w:rsid w:val="001F6D5A"/>
    <w:rsid w:val="0020060F"/>
    <w:rsid w:val="00200B98"/>
    <w:rsid w:val="00217A02"/>
    <w:rsid w:val="0022215E"/>
    <w:rsid w:val="00224E7C"/>
    <w:rsid w:val="00232074"/>
    <w:rsid w:val="00232089"/>
    <w:rsid w:val="002415D9"/>
    <w:rsid w:val="0024755F"/>
    <w:rsid w:val="002556D9"/>
    <w:rsid w:val="00255D89"/>
    <w:rsid w:val="00261242"/>
    <w:rsid w:val="00263401"/>
    <w:rsid w:val="002652B2"/>
    <w:rsid w:val="00271825"/>
    <w:rsid w:val="00285E4F"/>
    <w:rsid w:val="00287E4B"/>
    <w:rsid w:val="00291C0D"/>
    <w:rsid w:val="00297C7D"/>
    <w:rsid w:val="002E3D3E"/>
    <w:rsid w:val="002F3DE1"/>
    <w:rsid w:val="002F4EA9"/>
    <w:rsid w:val="00305021"/>
    <w:rsid w:val="003157E9"/>
    <w:rsid w:val="00316169"/>
    <w:rsid w:val="00322AD2"/>
    <w:rsid w:val="00324781"/>
    <w:rsid w:val="00326753"/>
    <w:rsid w:val="003316A5"/>
    <w:rsid w:val="00332771"/>
    <w:rsid w:val="003370A5"/>
    <w:rsid w:val="0033773D"/>
    <w:rsid w:val="0036123D"/>
    <w:rsid w:val="00371800"/>
    <w:rsid w:val="00373661"/>
    <w:rsid w:val="00376475"/>
    <w:rsid w:val="00380DD4"/>
    <w:rsid w:val="00391D47"/>
    <w:rsid w:val="003936F5"/>
    <w:rsid w:val="003A033D"/>
    <w:rsid w:val="003A3E5D"/>
    <w:rsid w:val="003B20F3"/>
    <w:rsid w:val="003C1690"/>
    <w:rsid w:val="003C3AF9"/>
    <w:rsid w:val="003D759B"/>
    <w:rsid w:val="003E4F48"/>
    <w:rsid w:val="00401C92"/>
    <w:rsid w:val="0041246E"/>
    <w:rsid w:val="004363FE"/>
    <w:rsid w:val="00444195"/>
    <w:rsid w:val="00446DA3"/>
    <w:rsid w:val="004473A4"/>
    <w:rsid w:val="00447A1B"/>
    <w:rsid w:val="00460420"/>
    <w:rsid w:val="00461F7F"/>
    <w:rsid w:val="00473B6F"/>
    <w:rsid w:val="00477CD3"/>
    <w:rsid w:val="00485304"/>
    <w:rsid w:val="0048607E"/>
    <w:rsid w:val="0049515B"/>
    <w:rsid w:val="00497B93"/>
    <w:rsid w:val="004A5C44"/>
    <w:rsid w:val="004B5EE2"/>
    <w:rsid w:val="004D0232"/>
    <w:rsid w:val="00523703"/>
    <w:rsid w:val="00527474"/>
    <w:rsid w:val="00527B8E"/>
    <w:rsid w:val="005319DA"/>
    <w:rsid w:val="005517FA"/>
    <w:rsid w:val="00560072"/>
    <w:rsid w:val="00565239"/>
    <w:rsid w:val="00573066"/>
    <w:rsid w:val="00580F41"/>
    <w:rsid w:val="00586F53"/>
    <w:rsid w:val="005A50C6"/>
    <w:rsid w:val="005B68C6"/>
    <w:rsid w:val="005D1976"/>
    <w:rsid w:val="005D21E2"/>
    <w:rsid w:val="00605CA5"/>
    <w:rsid w:val="0062054C"/>
    <w:rsid w:val="006242C5"/>
    <w:rsid w:val="0064284F"/>
    <w:rsid w:val="00646C98"/>
    <w:rsid w:val="006551B6"/>
    <w:rsid w:val="0065619B"/>
    <w:rsid w:val="00667EB1"/>
    <w:rsid w:val="0067171D"/>
    <w:rsid w:val="006751A9"/>
    <w:rsid w:val="00677AF4"/>
    <w:rsid w:val="00681F3B"/>
    <w:rsid w:val="00695A63"/>
    <w:rsid w:val="0069794F"/>
    <w:rsid w:val="006A03B1"/>
    <w:rsid w:val="006B07B4"/>
    <w:rsid w:val="006D3750"/>
    <w:rsid w:val="006D42A6"/>
    <w:rsid w:val="006D6134"/>
    <w:rsid w:val="006E03FD"/>
    <w:rsid w:val="006E1392"/>
    <w:rsid w:val="006E1AAB"/>
    <w:rsid w:val="006F2438"/>
    <w:rsid w:val="006F37AF"/>
    <w:rsid w:val="0070511E"/>
    <w:rsid w:val="007126BA"/>
    <w:rsid w:val="007256E0"/>
    <w:rsid w:val="007357CD"/>
    <w:rsid w:val="0074333E"/>
    <w:rsid w:val="00746B06"/>
    <w:rsid w:val="00754AFB"/>
    <w:rsid w:val="007715FD"/>
    <w:rsid w:val="00785315"/>
    <w:rsid w:val="007B02DC"/>
    <w:rsid w:val="007C0690"/>
    <w:rsid w:val="007C4271"/>
    <w:rsid w:val="007C4BC0"/>
    <w:rsid w:val="007D0DC4"/>
    <w:rsid w:val="007D4ED3"/>
    <w:rsid w:val="00802164"/>
    <w:rsid w:val="00810C78"/>
    <w:rsid w:val="00816B06"/>
    <w:rsid w:val="0083561B"/>
    <w:rsid w:val="00864471"/>
    <w:rsid w:val="008702B0"/>
    <w:rsid w:val="00872304"/>
    <w:rsid w:val="008749E4"/>
    <w:rsid w:val="00880F8E"/>
    <w:rsid w:val="00884B8E"/>
    <w:rsid w:val="00884FDA"/>
    <w:rsid w:val="00885F3D"/>
    <w:rsid w:val="008A191E"/>
    <w:rsid w:val="008B0B03"/>
    <w:rsid w:val="008C17B6"/>
    <w:rsid w:val="008C18E5"/>
    <w:rsid w:val="008C608C"/>
    <w:rsid w:val="008D02AD"/>
    <w:rsid w:val="008D5C13"/>
    <w:rsid w:val="008E7014"/>
    <w:rsid w:val="008F3EF5"/>
    <w:rsid w:val="00903BA0"/>
    <w:rsid w:val="00907370"/>
    <w:rsid w:val="00922B40"/>
    <w:rsid w:val="0092439D"/>
    <w:rsid w:val="00927E87"/>
    <w:rsid w:val="00940813"/>
    <w:rsid w:val="00941B6B"/>
    <w:rsid w:val="00946473"/>
    <w:rsid w:val="00951315"/>
    <w:rsid w:val="00951A46"/>
    <w:rsid w:val="009526A2"/>
    <w:rsid w:val="009553F8"/>
    <w:rsid w:val="00962230"/>
    <w:rsid w:val="00977F5B"/>
    <w:rsid w:val="009821CE"/>
    <w:rsid w:val="009952E0"/>
    <w:rsid w:val="009B777C"/>
    <w:rsid w:val="009C0E76"/>
    <w:rsid w:val="009C3BDC"/>
    <w:rsid w:val="009D14DF"/>
    <w:rsid w:val="009D5AFF"/>
    <w:rsid w:val="009D6A6C"/>
    <w:rsid w:val="009D72A5"/>
    <w:rsid w:val="009E1DF4"/>
    <w:rsid w:val="009F01C4"/>
    <w:rsid w:val="00A017B5"/>
    <w:rsid w:val="00A1136D"/>
    <w:rsid w:val="00A15004"/>
    <w:rsid w:val="00A23733"/>
    <w:rsid w:val="00A34097"/>
    <w:rsid w:val="00A42402"/>
    <w:rsid w:val="00A61D98"/>
    <w:rsid w:val="00A61F90"/>
    <w:rsid w:val="00A72899"/>
    <w:rsid w:val="00A7418C"/>
    <w:rsid w:val="00A75DAB"/>
    <w:rsid w:val="00A82071"/>
    <w:rsid w:val="00A865FD"/>
    <w:rsid w:val="00A908D4"/>
    <w:rsid w:val="00AA4DF8"/>
    <w:rsid w:val="00AA77C4"/>
    <w:rsid w:val="00AB18EB"/>
    <w:rsid w:val="00AB6C70"/>
    <w:rsid w:val="00AC7329"/>
    <w:rsid w:val="00AE0E10"/>
    <w:rsid w:val="00AE263F"/>
    <w:rsid w:val="00AE2A75"/>
    <w:rsid w:val="00AE4421"/>
    <w:rsid w:val="00AE56CF"/>
    <w:rsid w:val="00AF6C89"/>
    <w:rsid w:val="00AF7820"/>
    <w:rsid w:val="00B01F42"/>
    <w:rsid w:val="00B05DD0"/>
    <w:rsid w:val="00B1126D"/>
    <w:rsid w:val="00B11BF8"/>
    <w:rsid w:val="00B174EF"/>
    <w:rsid w:val="00B36172"/>
    <w:rsid w:val="00B36A69"/>
    <w:rsid w:val="00B3720D"/>
    <w:rsid w:val="00B37905"/>
    <w:rsid w:val="00B42341"/>
    <w:rsid w:val="00B45D29"/>
    <w:rsid w:val="00B474EA"/>
    <w:rsid w:val="00B54B6C"/>
    <w:rsid w:val="00B55BA7"/>
    <w:rsid w:val="00B61D70"/>
    <w:rsid w:val="00B64491"/>
    <w:rsid w:val="00B655EF"/>
    <w:rsid w:val="00B91A33"/>
    <w:rsid w:val="00BB0EA4"/>
    <w:rsid w:val="00BB2199"/>
    <w:rsid w:val="00BC00BB"/>
    <w:rsid w:val="00BC566A"/>
    <w:rsid w:val="00BD1AD8"/>
    <w:rsid w:val="00BD3605"/>
    <w:rsid w:val="00BE7701"/>
    <w:rsid w:val="00BF6D0F"/>
    <w:rsid w:val="00C14BB2"/>
    <w:rsid w:val="00C16D51"/>
    <w:rsid w:val="00C22B30"/>
    <w:rsid w:val="00C27391"/>
    <w:rsid w:val="00C50DB7"/>
    <w:rsid w:val="00C62153"/>
    <w:rsid w:val="00C632F3"/>
    <w:rsid w:val="00C75342"/>
    <w:rsid w:val="00C76A8E"/>
    <w:rsid w:val="00C7777B"/>
    <w:rsid w:val="00C8300E"/>
    <w:rsid w:val="00C87CE3"/>
    <w:rsid w:val="00C909D5"/>
    <w:rsid w:val="00C9622C"/>
    <w:rsid w:val="00CA2FFA"/>
    <w:rsid w:val="00CB079F"/>
    <w:rsid w:val="00CB2938"/>
    <w:rsid w:val="00CB7E47"/>
    <w:rsid w:val="00CC0663"/>
    <w:rsid w:val="00CE3279"/>
    <w:rsid w:val="00CE4F36"/>
    <w:rsid w:val="00CE5C0D"/>
    <w:rsid w:val="00CF100D"/>
    <w:rsid w:val="00CF5154"/>
    <w:rsid w:val="00D07A37"/>
    <w:rsid w:val="00D12395"/>
    <w:rsid w:val="00D231F2"/>
    <w:rsid w:val="00D3063F"/>
    <w:rsid w:val="00D347D0"/>
    <w:rsid w:val="00D3496A"/>
    <w:rsid w:val="00D534E1"/>
    <w:rsid w:val="00D5445F"/>
    <w:rsid w:val="00D661A2"/>
    <w:rsid w:val="00D70CE3"/>
    <w:rsid w:val="00D71423"/>
    <w:rsid w:val="00D8356C"/>
    <w:rsid w:val="00DA780A"/>
    <w:rsid w:val="00DB38A3"/>
    <w:rsid w:val="00DB476D"/>
    <w:rsid w:val="00DB50A2"/>
    <w:rsid w:val="00DB65E1"/>
    <w:rsid w:val="00DD04C3"/>
    <w:rsid w:val="00DD5DE3"/>
    <w:rsid w:val="00DE326F"/>
    <w:rsid w:val="00DE4819"/>
    <w:rsid w:val="00DF20E9"/>
    <w:rsid w:val="00DF6DAD"/>
    <w:rsid w:val="00E11C80"/>
    <w:rsid w:val="00E15F5A"/>
    <w:rsid w:val="00E239D9"/>
    <w:rsid w:val="00E256DD"/>
    <w:rsid w:val="00E455DD"/>
    <w:rsid w:val="00E52EBB"/>
    <w:rsid w:val="00E60723"/>
    <w:rsid w:val="00E65618"/>
    <w:rsid w:val="00E661E6"/>
    <w:rsid w:val="00E73226"/>
    <w:rsid w:val="00E745B9"/>
    <w:rsid w:val="00E75014"/>
    <w:rsid w:val="00E75E84"/>
    <w:rsid w:val="00E86547"/>
    <w:rsid w:val="00E95165"/>
    <w:rsid w:val="00EA0BD0"/>
    <w:rsid w:val="00EB002E"/>
    <w:rsid w:val="00EB0335"/>
    <w:rsid w:val="00ED32D2"/>
    <w:rsid w:val="00ED5B3E"/>
    <w:rsid w:val="00ED64AA"/>
    <w:rsid w:val="00EF00B8"/>
    <w:rsid w:val="00EF34C6"/>
    <w:rsid w:val="00F41CA1"/>
    <w:rsid w:val="00F809BF"/>
    <w:rsid w:val="00F9535B"/>
    <w:rsid w:val="00FC16EF"/>
    <w:rsid w:val="00FC46D5"/>
    <w:rsid w:val="00FC6B12"/>
    <w:rsid w:val="00FD7ECB"/>
    <w:rsid w:val="00FE4171"/>
    <w:rsid w:val="00FE5770"/>
    <w:rsid w:val="00FF339C"/>
    <w:rsid w:val="04127568"/>
    <w:rsid w:val="046B7573"/>
    <w:rsid w:val="056647B6"/>
    <w:rsid w:val="06161026"/>
    <w:rsid w:val="0B3008E4"/>
    <w:rsid w:val="0B744578"/>
    <w:rsid w:val="0D672181"/>
    <w:rsid w:val="10E318CA"/>
    <w:rsid w:val="1573262B"/>
    <w:rsid w:val="189574CD"/>
    <w:rsid w:val="18D2512E"/>
    <w:rsid w:val="19D16231"/>
    <w:rsid w:val="1A3600FA"/>
    <w:rsid w:val="1A4341CE"/>
    <w:rsid w:val="1AB4217E"/>
    <w:rsid w:val="1BB56F14"/>
    <w:rsid w:val="1D404DE4"/>
    <w:rsid w:val="1D5967F4"/>
    <w:rsid w:val="1D674A93"/>
    <w:rsid w:val="282A6CE0"/>
    <w:rsid w:val="285B0F05"/>
    <w:rsid w:val="28E33793"/>
    <w:rsid w:val="29E80AD8"/>
    <w:rsid w:val="2A705E1B"/>
    <w:rsid w:val="2A86143A"/>
    <w:rsid w:val="2BAF49F9"/>
    <w:rsid w:val="2E135178"/>
    <w:rsid w:val="30E5392D"/>
    <w:rsid w:val="32A01807"/>
    <w:rsid w:val="32BA6A54"/>
    <w:rsid w:val="343C19BE"/>
    <w:rsid w:val="36AF2FBF"/>
    <w:rsid w:val="39503C3C"/>
    <w:rsid w:val="39CE0D52"/>
    <w:rsid w:val="39E835EA"/>
    <w:rsid w:val="3A88484D"/>
    <w:rsid w:val="3A8D0FF9"/>
    <w:rsid w:val="3B6841DF"/>
    <w:rsid w:val="3CB86D29"/>
    <w:rsid w:val="3D406EFD"/>
    <w:rsid w:val="3D4226AD"/>
    <w:rsid w:val="40D1173B"/>
    <w:rsid w:val="41256683"/>
    <w:rsid w:val="41C87887"/>
    <w:rsid w:val="439B414D"/>
    <w:rsid w:val="43A1139F"/>
    <w:rsid w:val="44A313DB"/>
    <w:rsid w:val="45DC2114"/>
    <w:rsid w:val="483D27D0"/>
    <w:rsid w:val="486C05C0"/>
    <w:rsid w:val="49890B2F"/>
    <w:rsid w:val="4AF56A43"/>
    <w:rsid w:val="4AF71461"/>
    <w:rsid w:val="4EDD1AB5"/>
    <w:rsid w:val="51E42025"/>
    <w:rsid w:val="525A1732"/>
    <w:rsid w:val="59BA075D"/>
    <w:rsid w:val="59BF35AB"/>
    <w:rsid w:val="5D4229C0"/>
    <w:rsid w:val="5E1C34B7"/>
    <w:rsid w:val="5EAD5786"/>
    <w:rsid w:val="5F307C8E"/>
    <w:rsid w:val="6106139F"/>
    <w:rsid w:val="630131A6"/>
    <w:rsid w:val="64896AC1"/>
    <w:rsid w:val="65007F93"/>
    <w:rsid w:val="67051C8E"/>
    <w:rsid w:val="6A467A0B"/>
    <w:rsid w:val="6A9714EB"/>
    <w:rsid w:val="6B135488"/>
    <w:rsid w:val="6BA9391B"/>
    <w:rsid w:val="6C1C393D"/>
    <w:rsid w:val="6CE84502"/>
    <w:rsid w:val="70001886"/>
    <w:rsid w:val="745154C9"/>
    <w:rsid w:val="761C74CC"/>
    <w:rsid w:val="764C38F7"/>
    <w:rsid w:val="787A7698"/>
    <w:rsid w:val="789F0B54"/>
    <w:rsid w:val="78B5126B"/>
    <w:rsid w:val="7B93395E"/>
    <w:rsid w:val="7F4248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5:docId w15:val="{A1745F29-F7BD-4F55-9635-A1CF75F6E9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qFormat="1"/>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semiHidden="1" w:qFormat="1"/>
    <w:lsdException w:name="header" w:qFormat="1"/>
    <w:lsdException w:name="footer" w:qFormat="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semiHidden="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iPriority="1" w:unhideWhenUsed="1" w:qFormat="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qFormat="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qFormat="1"/>
    <w:lsdException w:name="Table Theme" w:locked="1"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1"/>
    </w:rPr>
  </w:style>
  <w:style w:type="paragraph" w:styleId="1">
    <w:name w:val="heading 1"/>
    <w:basedOn w:val="a"/>
    <w:next w:val="a"/>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qFormat/>
    <w:pPr>
      <w:jc w:val="left"/>
    </w:pPr>
  </w:style>
  <w:style w:type="paragraph" w:styleId="a4">
    <w:name w:val="Balloon Text"/>
    <w:basedOn w:val="a"/>
    <w:link w:val="Char0"/>
    <w:uiPriority w:val="99"/>
    <w:semiHidden/>
    <w:qFormat/>
    <w:rPr>
      <w:sz w:val="18"/>
      <w:szCs w:val="18"/>
    </w:rPr>
  </w:style>
  <w:style w:type="paragraph" w:styleId="a5">
    <w:name w:val="footer"/>
    <w:basedOn w:val="a"/>
    <w:link w:val="Char1"/>
    <w:uiPriority w:val="99"/>
    <w:qFormat/>
    <w:pPr>
      <w:tabs>
        <w:tab w:val="center" w:pos="4153"/>
        <w:tab w:val="right" w:pos="8306"/>
      </w:tabs>
      <w:snapToGrid w:val="0"/>
      <w:jc w:val="left"/>
    </w:pPr>
    <w:rPr>
      <w:sz w:val="18"/>
      <w:szCs w:val="18"/>
    </w:rPr>
  </w:style>
  <w:style w:type="paragraph" w:styleId="a6">
    <w:name w:val="header"/>
    <w:basedOn w:val="a"/>
    <w:link w:val="Char2"/>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style>
  <w:style w:type="paragraph" w:styleId="a7">
    <w:name w:val="Normal (Web)"/>
    <w:basedOn w:val="a"/>
    <w:uiPriority w:val="99"/>
    <w:qFormat/>
    <w:pPr>
      <w:widowControl/>
      <w:spacing w:before="100" w:beforeAutospacing="1" w:after="100" w:afterAutospacing="1"/>
      <w:jc w:val="left"/>
    </w:pPr>
    <w:rPr>
      <w:rFonts w:ascii="宋体" w:hAnsi="宋体" w:cs="宋体"/>
      <w:color w:val="000066"/>
      <w:kern w:val="0"/>
      <w:sz w:val="24"/>
      <w:szCs w:val="24"/>
    </w:rPr>
  </w:style>
  <w:style w:type="paragraph" w:styleId="a8">
    <w:name w:val="Title"/>
    <w:basedOn w:val="a"/>
    <w:next w:val="a"/>
    <w:link w:val="Char3"/>
    <w:uiPriority w:val="99"/>
    <w:qFormat/>
    <w:pPr>
      <w:spacing w:before="240" w:after="60"/>
      <w:jc w:val="center"/>
      <w:outlineLvl w:val="0"/>
    </w:pPr>
    <w:rPr>
      <w:rFonts w:ascii="Cambria" w:hAnsi="Cambria" w:cs="Cambria"/>
      <w:b/>
      <w:bCs/>
      <w:sz w:val="32"/>
      <w:szCs w:val="32"/>
    </w:rPr>
  </w:style>
  <w:style w:type="paragraph" w:styleId="a9">
    <w:name w:val="annotation subject"/>
    <w:basedOn w:val="a3"/>
    <w:next w:val="a3"/>
    <w:link w:val="Char4"/>
    <w:uiPriority w:val="99"/>
    <w:semiHidden/>
    <w:qFormat/>
    <w:rPr>
      <w:b/>
      <w:bCs/>
    </w:rPr>
  </w:style>
  <w:style w:type="table" w:styleId="aa">
    <w:name w:val="Table Grid"/>
    <w:basedOn w:val="a1"/>
    <w:uiPriority w:val="99"/>
    <w:qFormat/>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basedOn w:val="a0"/>
    <w:uiPriority w:val="99"/>
    <w:qFormat/>
    <w:rPr>
      <w:color w:val="0000FF"/>
      <w:u w:val="single"/>
    </w:rPr>
  </w:style>
  <w:style w:type="character" w:styleId="ac">
    <w:name w:val="annotation reference"/>
    <w:basedOn w:val="a0"/>
    <w:uiPriority w:val="99"/>
    <w:semiHidden/>
    <w:qFormat/>
    <w:rPr>
      <w:sz w:val="21"/>
      <w:szCs w:val="21"/>
    </w:rPr>
  </w:style>
  <w:style w:type="character" w:customStyle="1" w:styleId="Char">
    <w:name w:val="批注文字 Char"/>
    <w:basedOn w:val="a0"/>
    <w:link w:val="a3"/>
    <w:uiPriority w:val="99"/>
    <w:semiHidden/>
    <w:qFormat/>
    <w:locked/>
    <w:rPr>
      <w:sz w:val="21"/>
      <w:szCs w:val="21"/>
    </w:rPr>
  </w:style>
  <w:style w:type="character" w:customStyle="1" w:styleId="Char0">
    <w:name w:val="批注框文本 Char"/>
    <w:basedOn w:val="a0"/>
    <w:link w:val="a4"/>
    <w:uiPriority w:val="99"/>
    <w:semiHidden/>
    <w:qFormat/>
    <w:locked/>
    <w:rPr>
      <w:rFonts w:ascii="Times New Roman" w:eastAsia="宋体" w:hAnsi="Times New Roman" w:cs="Times New Roman"/>
      <w:kern w:val="2"/>
      <w:sz w:val="18"/>
      <w:szCs w:val="18"/>
    </w:rPr>
  </w:style>
  <w:style w:type="character" w:customStyle="1" w:styleId="Char1">
    <w:name w:val="页脚 Char"/>
    <w:basedOn w:val="a0"/>
    <w:link w:val="a5"/>
    <w:uiPriority w:val="99"/>
    <w:qFormat/>
    <w:locked/>
    <w:rPr>
      <w:rFonts w:ascii="Times New Roman" w:eastAsia="宋体" w:hAnsi="Times New Roman" w:cs="Times New Roman"/>
      <w:sz w:val="18"/>
      <w:szCs w:val="18"/>
    </w:rPr>
  </w:style>
  <w:style w:type="character" w:customStyle="1" w:styleId="Char2">
    <w:name w:val="页眉 Char"/>
    <w:basedOn w:val="a0"/>
    <w:link w:val="a6"/>
    <w:uiPriority w:val="99"/>
    <w:semiHidden/>
    <w:qFormat/>
    <w:locked/>
    <w:rPr>
      <w:rFonts w:ascii="Times New Roman" w:eastAsia="宋体" w:hAnsi="Times New Roman" w:cs="Times New Roman"/>
      <w:sz w:val="18"/>
      <w:szCs w:val="18"/>
    </w:rPr>
  </w:style>
  <w:style w:type="character" w:customStyle="1" w:styleId="Char3">
    <w:name w:val="标题 Char"/>
    <w:basedOn w:val="a0"/>
    <w:link w:val="a8"/>
    <w:uiPriority w:val="99"/>
    <w:qFormat/>
    <w:locked/>
    <w:rPr>
      <w:rFonts w:ascii="Cambria" w:hAnsi="Cambria" w:cs="Cambria"/>
      <w:b/>
      <w:bCs/>
      <w:kern w:val="2"/>
      <w:sz w:val="32"/>
      <w:szCs w:val="32"/>
    </w:rPr>
  </w:style>
  <w:style w:type="character" w:customStyle="1" w:styleId="Char4">
    <w:name w:val="批注主题 Char"/>
    <w:basedOn w:val="Char"/>
    <w:link w:val="a9"/>
    <w:uiPriority w:val="99"/>
    <w:semiHidden/>
    <w:qFormat/>
    <w:locked/>
    <w:rPr>
      <w:b/>
      <w:bCs/>
      <w:kern w:val="2"/>
      <w:sz w:val="21"/>
      <w:szCs w:val="21"/>
    </w:rPr>
  </w:style>
  <w:style w:type="paragraph" w:customStyle="1" w:styleId="Pa4">
    <w:name w:val="Pa4"/>
    <w:basedOn w:val="a"/>
    <w:next w:val="a"/>
    <w:uiPriority w:val="99"/>
    <w:qFormat/>
    <w:pPr>
      <w:autoSpaceDE w:val="0"/>
      <w:autoSpaceDN w:val="0"/>
      <w:adjustRightInd w:val="0"/>
      <w:spacing w:line="301" w:lineRule="atLeast"/>
      <w:jc w:val="left"/>
    </w:pPr>
    <w:rPr>
      <w:rFonts w:ascii="OEEEEV+FZHTJW--GB1-0" w:eastAsia="OEEEEV+FZHTJW--GB1-0" w:hAnsi="Calibri" w:cs="OEEEEV+FZHTJW--GB1-0"/>
      <w:kern w:val="0"/>
      <w:sz w:val="24"/>
      <w:szCs w:val="24"/>
    </w:rPr>
  </w:style>
  <w:style w:type="paragraph" w:customStyle="1" w:styleId="11">
    <w:name w:val="列出段落1"/>
    <w:basedOn w:val="a"/>
    <w:uiPriority w:val="99"/>
    <w:qFormat/>
    <w:pPr>
      <w:ind w:firstLineChars="200" w:firstLine="420"/>
    </w:pPr>
    <w:rPr>
      <w:rFonts w:ascii="Calibri" w:hAnsi="Calibri" w:cs="Calibri"/>
    </w:rPr>
  </w:style>
  <w:style w:type="character" w:customStyle="1" w:styleId="5-Char">
    <w:name w:val="5-内文 Char"/>
    <w:link w:val="5-"/>
    <w:uiPriority w:val="99"/>
    <w:qFormat/>
    <w:locked/>
    <w:rPr>
      <w:rFonts w:eastAsia="仿宋_GB2312"/>
      <w:sz w:val="28"/>
      <w:szCs w:val="28"/>
    </w:rPr>
  </w:style>
  <w:style w:type="paragraph" w:customStyle="1" w:styleId="5-">
    <w:name w:val="5-内文"/>
    <w:basedOn w:val="a"/>
    <w:link w:val="5-Char"/>
    <w:uiPriority w:val="99"/>
    <w:qFormat/>
    <w:pPr>
      <w:spacing w:beforeLines="25" w:afterLines="25" w:line="300" w:lineRule="auto"/>
      <w:ind w:firstLineChars="200" w:firstLine="200"/>
    </w:pPr>
    <w:rPr>
      <w:rFonts w:eastAsia="仿宋_GB2312"/>
      <w:kern w:val="0"/>
      <w:sz w:val="28"/>
      <w:szCs w:val="28"/>
    </w:rPr>
  </w:style>
  <w:style w:type="paragraph" w:styleId="ad">
    <w:name w:val="List Paragraph"/>
    <w:basedOn w:val="a"/>
    <w:uiPriority w:val="99"/>
    <w:qFormat/>
    <w:pPr>
      <w:ind w:firstLineChars="200" w:firstLine="420"/>
    </w:pPr>
  </w:style>
  <w:style w:type="character" w:customStyle="1" w:styleId="font51">
    <w:name w:val="font51"/>
    <w:basedOn w:val="a0"/>
    <w:rPr>
      <w:rFonts w:ascii="宋体" w:eastAsia="宋体" w:hAnsi="宋体" w:cs="宋体" w:hint="eastAsia"/>
      <w:color w:val="000000"/>
      <w:sz w:val="24"/>
      <w:szCs w:val="24"/>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44</Pages>
  <Words>2979</Words>
  <Characters>16985</Characters>
  <Application>Microsoft Office Word</Application>
  <DocSecurity>0</DocSecurity>
  <Lines>141</Lines>
  <Paragraphs>39</Paragraphs>
  <ScaleCrop>false</ScaleCrop>
  <Company>Microsoft</Company>
  <LinksUpToDate>false</LinksUpToDate>
  <CharactersWithSpaces>19925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17</cp:revision>
  <dcterms:created xsi:type="dcterms:W3CDTF">2021-05-10T08:56:00Z</dcterms:created>
  <dcterms:modified xsi:type="dcterms:W3CDTF">2021-06-18T00:33:00Z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3A5C6E1C68EB419885D1A431717D0F61</vt:lpwstr>
  </property>
  <property fmtid="{D5CDD505-2E9C-101B-9397-08002B2CF9AE}" pid="4" name="KSOSaveFontToCloudKey">
    <vt:lpwstr>317765947_cloud</vt:lpwstr>
  </property>
</Properties>
</file>